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11" w:rsidRDefault="00B703AE" w:rsidP="00B703A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33A95" w:rsidRDefault="00033A95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33A95" w:rsidRDefault="00033A95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33A95" w:rsidRDefault="00033A95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33A95" w:rsidRDefault="00033A95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33A95" w:rsidRDefault="00033A95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45841" w:rsidRDefault="00CE6238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6238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</w:t>
      </w:r>
    </w:p>
    <w:p w:rsidR="00045841" w:rsidRDefault="00CE6238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62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изменений в постановление мэрии городского </w:t>
      </w:r>
    </w:p>
    <w:p w:rsidR="00045841" w:rsidRDefault="00CE6238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6238">
        <w:rPr>
          <w:rFonts w:ascii="Times New Roman" w:hAnsi="Times New Roman" w:cs="Times New Roman"/>
          <w:b w:val="0"/>
          <w:bCs w:val="0"/>
          <w:sz w:val="28"/>
          <w:szCs w:val="28"/>
        </w:rPr>
        <w:t>округа Тольятти от 18.12.2015 № 4091-п/1</w:t>
      </w:r>
    </w:p>
    <w:p w:rsidR="003D145C" w:rsidRDefault="00CE6238" w:rsidP="003D1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6238">
        <w:rPr>
          <w:rFonts w:ascii="Times New Roman" w:hAnsi="Times New Roman"/>
          <w:sz w:val="28"/>
          <w:szCs w:val="28"/>
        </w:rPr>
        <w:t>«</w:t>
      </w:r>
      <w:r w:rsidR="003D145C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норм расходов средств на организацию и проведение физкультурных мероприятий и спортивных мероприятий, в том числе официальных физкультурных мероприятий и спортивных мероприятий, финансируемых за счет средств бюджета городского округа Тольятти, а также на возмещение произведенных на указанные мероприятия расходов»</w:t>
      </w:r>
    </w:p>
    <w:p w:rsidR="00933611" w:rsidRDefault="00933611" w:rsidP="00C560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33611" w:rsidRPr="00604D46" w:rsidRDefault="00933611" w:rsidP="00AB7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B7C99" w:rsidRPr="002361CA" w:rsidRDefault="00B703AE" w:rsidP="002C147B">
      <w:pPr>
        <w:pStyle w:val="1"/>
        <w:shd w:val="clear" w:color="auto" w:fill="FFFFFF"/>
        <w:spacing w:before="0" w:line="360" w:lineRule="auto"/>
        <w:ind w:right="75" w:firstLine="851"/>
        <w:jc w:val="both"/>
        <w:rPr>
          <w:rFonts w:ascii="Times New Roman" w:eastAsia="Calibri" w:hAnsi="Times New Roman"/>
          <w:b w:val="0"/>
          <w:color w:val="FF0000"/>
        </w:rPr>
      </w:pPr>
      <w:r>
        <w:rPr>
          <w:rFonts w:ascii="Times New Roman" w:hAnsi="Times New Roman"/>
          <w:b w:val="0"/>
          <w:color w:val="auto"/>
        </w:rPr>
        <w:t>В</w:t>
      </w:r>
      <w:r w:rsidR="005D5D66">
        <w:rPr>
          <w:rFonts w:ascii="Times New Roman" w:hAnsi="Times New Roman"/>
          <w:b w:val="0"/>
          <w:color w:val="auto"/>
        </w:rPr>
        <w:t xml:space="preserve"> целях</w:t>
      </w:r>
      <w:r>
        <w:rPr>
          <w:rFonts w:ascii="Times New Roman" w:hAnsi="Times New Roman"/>
          <w:b w:val="0"/>
          <w:color w:val="auto"/>
        </w:rPr>
        <w:t xml:space="preserve"> </w:t>
      </w:r>
      <w:r w:rsidR="00AB7C99" w:rsidRPr="00193F08">
        <w:rPr>
          <w:rFonts w:ascii="Times New Roman" w:hAnsi="Times New Roman"/>
          <w:b w:val="0"/>
          <w:color w:val="000000" w:themeColor="text1"/>
        </w:rPr>
        <w:t xml:space="preserve">совершенствования </w:t>
      </w:r>
      <w:r>
        <w:rPr>
          <w:rFonts w:ascii="Times New Roman" w:hAnsi="Times New Roman"/>
          <w:b w:val="0"/>
          <w:color w:val="000000" w:themeColor="text1"/>
        </w:rPr>
        <w:t>муниципального правового акта</w:t>
      </w:r>
      <w:r w:rsidR="00F238EC" w:rsidRPr="00F238EC">
        <w:rPr>
          <w:rFonts w:ascii="Times New Roman" w:hAnsi="Times New Roman"/>
          <w:b w:val="0"/>
          <w:color w:val="000000" w:themeColor="text1"/>
        </w:rPr>
        <w:t xml:space="preserve">, </w:t>
      </w:r>
      <w:r w:rsidR="00AB7C99" w:rsidRPr="00F238EC">
        <w:rPr>
          <w:rFonts w:ascii="Times New Roman" w:hAnsi="Times New Roman"/>
          <w:b w:val="0"/>
          <w:color w:val="000000" w:themeColor="text1"/>
        </w:rPr>
        <w:t xml:space="preserve">руководствуясь </w:t>
      </w:r>
      <w:hyperlink r:id="rId7" w:history="1">
        <w:r w:rsidR="00AB7C99" w:rsidRPr="00F238EC">
          <w:rPr>
            <w:rFonts w:ascii="Times New Roman" w:hAnsi="Times New Roman"/>
            <w:b w:val="0"/>
            <w:color w:val="000000" w:themeColor="text1"/>
          </w:rPr>
          <w:t>Уставом</w:t>
        </w:r>
      </w:hyperlink>
      <w:r w:rsidR="00AB7C99" w:rsidRPr="00F238EC">
        <w:rPr>
          <w:rFonts w:ascii="Times New Roman" w:hAnsi="Times New Roman"/>
          <w:b w:val="0"/>
          <w:color w:val="000000" w:themeColor="text1"/>
        </w:rPr>
        <w:t xml:space="preserve"> городского округа Тольятти</w:t>
      </w:r>
      <w:r w:rsidR="00AB7C99" w:rsidRPr="00F238EC">
        <w:rPr>
          <w:rFonts w:ascii="Times New Roman" w:eastAsia="Calibri" w:hAnsi="Times New Roman"/>
          <w:b w:val="0"/>
          <w:color w:val="000000" w:themeColor="text1"/>
        </w:rPr>
        <w:t>, администрация городского округа Тольятти ПОСТАНОВЛЯЕТ:</w:t>
      </w:r>
    </w:p>
    <w:p w:rsidR="00AB7C99" w:rsidRPr="00BA62B1" w:rsidRDefault="00AB7C99" w:rsidP="003D32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238EC">
        <w:rPr>
          <w:rFonts w:ascii="Times New Roman" w:hAnsi="Times New Roman"/>
          <w:color w:val="000000" w:themeColor="text1"/>
          <w:sz w:val="28"/>
          <w:szCs w:val="28"/>
        </w:rPr>
        <w:t xml:space="preserve">1. Внести в </w:t>
      </w:r>
      <w:r w:rsidR="00F238EC" w:rsidRPr="00F238EC">
        <w:rPr>
          <w:rFonts w:ascii="Times New Roman" w:hAnsi="Times New Roman"/>
          <w:color w:val="000000" w:themeColor="text1"/>
          <w:sz w:val="28"/>
          <w:szCs w:val="28"/>
        </w:rPr>
        <w:t>постановление мэрии городского округа Тольятти</w:t>
      </w:r>
      <w:r w:rsidR="00B70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38EC" w:rsidRPr="00F238EC">
        <w:rPr>
          <w:rFonts w:ascii="Times New Roman" w:hAnsi="Times New Roman"/>
          <w:color w:val="000000" w:themeColor="text1"/>
          <w:sz w:val="28"/>
          <w:szCs w:val="28"/>
        </w:rPr>
        <w:t xml:space="preserve">от 18.12.2015 № 4091-п/1 </w:t>
      </w:r>
      <w:r w:rsidR="003D327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D327C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норм расходов средств на организацию и проведение физкультурных мероприятий и спортивных мероприятий, в том числе официальных физкультурных мероприятий и спортивных мероприятий, финансируемых за счет средств бюджета городского округа Тольятти, а также на возмещение произведенных на указанные мероприятия расходов» </w:t>
      </w:r>
      <w:r w:rsidRPr="00F238EC">
        <w:rPr>
          <w:rFonts w:ascii="Times New Roman" w:hAnsi="Times New Roman"/>
          <w:color w:val="000000" w:themeColor="text1"/>
          <w:sz w:val="28"/>
          <w:szCs w:val="28"/>
        </w:rPr>
        <w:t xml:space="preserve">(далее – </w:t>
      </w:r>
      <w:r w:rsidR="00C560B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238E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238EC" w:rsidRPr="00F238EC">
        <w:rPr>
          <w:rFonts w:ascii="Times New Roman" w:hAnsi="Times New Roman"/>
          <w:color w:val="000000" w:themeColor="text1"/>
          <w:sz w:val="28"/>
          <w:szCs w:val="28"/>
        </w:rPr>
        <w:t>становление</w:t>
      </w:r>
      <w:r w:rsidRPr="00F238EC">
        <w:rPr>
          <w:rFonts w:ascii="Times New Roman" w:hAnsi="Times New Roman"/>
          <w:color w:val="000000" w:themeColor="text1"/>
          <w:sz w:val="28"/>
          <w:szCs w:val="28"/>
        </w:rPr>
        <w:t xml:space="preserve">) (газета 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>«Городские ведомости», 201</w:t>
      </w:r>
      <w:r w:rsidR="00BA62B1" w:rsidRPr="005374E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A62B1" w:rsidRPr="005374EF">
        <w:rPr>
          <w:rFonts w:ascii="Times New Roman" w:hAnsi="Times New Roman"/>
          <w:color w:val="000000" w:themeColor="text1"/>
          <w:sz w:val="28"/>
          <w:szCs w:val="28"/>
        </w:rPr>
        <w:t>25декабря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631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="00BA62B1" w:rsidRPr="005374E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A62B1" w:rsidRPr="005374EF">
        <w:rPr>
          <w:rFonts w:ascii="Times New Roman" w:hAnsi="Times New Roman"/>
          <w:color w:val="000000" w:themeColor="text1"/>
          <w:sz w:val="28"/>
          <w:szCs w:val="28"/>
        </w:rPr>
        <w:t>29 июля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>; 20</w:t>
      </w:r>
      <w:r w:rsidR="00BA62B1" w:rsidRPr="005374EF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5374EF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BA62B1" w:rsidRPr="005374EF">
        <w:rPr>
          <w:rFonts w:ascii="Times New Roman" w:hAnsi="Times New Roman"/>
          <w:color w:val="000000" w:themeColor="text1"/>
          <w:sz w:val="28"/>
          <w:szCs w:val="28"/>
        </w:rPr>
        <w:t>1 января</w:t>
      </w:r>
      <w:r w:rsidR="005374EF" w:rsidRPr="004137E2">
        <w:rPr>
          <w:rFonts w:ascii="Times New Roman" w:hAnsi="Times New Roman"/>
          <w:color w:val="000000" w:themeColor="text1"/>
          <w:sz w:val="28"/>
          <w:szCs w:val="28"/>
        </w:rPr>
        <w:t xml:space="preserve">, 2024, </w:t>
      </w:r>
      <w:r w:rsidR="004137E2" w:rsidRPr="004137E2">
        <w:rPr>
          <w:rFonts w:ascii="Times New Roman" w:hAnsi="Times New Roman"/>
          <w:color w:val="000000" w:themeColor="text1"/>
          <w:sz w:val="28"/>
          <w:szCs w:val="28"/>
        </w:rPr>
        <w:t>27 сентября</w:t>
      </w:r>
      <w:r w:rsidRPr="004137E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BA62B1">
        <w:rPr>
          <w:rFonts w:ascii="Times New Roman" w:hAnsi="Times New Roman"/>
          <w:sz w:val="28"/>
          <w:szCs w:val="28"/>
        </w:rPr>
        <w:t>следующие изменения:</w:t>
      </w:r>
    </w:p>
    <w:p w:rsidR="002B700C" w:rsidRDefault="00B63780" w:rsidP="00F631BD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E37DF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E37DF4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5D4790" w:rsidRPr="00F631BD">
        <w:rPr>
          <w:rFonts w:ascii="Times New Roman" w:eastAsiaTheme="minorHAnsi" w:hAnsi="Times New Roman"/>
          <w:sz w:val="28"/>
          <w:szCs w:val="28"/>
          <w:lang w:eastAsia="en-US"/>
        </w:rPr>
        <w:t>Приложени</w:t>
      </w:r>
      <w:r w:rsidR="00E37DF4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B13287" w:rsidRPr="00F631BD">
        <w:rPr>
          <w:rFonts w:ascii="Times New Roman" w:eastAsiaTheme="minorHAnsi" w:hAnsi="Times New Roman"/>
          <w:sz w:val="28"/>
          <w:szCs w:val="28"/>
          <w:lang w:eastAsia="en-US"/>
        </w:rPr>
        <w:t xml:space="preserve"> № 2 к </w:t>
      </w:r>
      <w:r w:rsidR="00E37DF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B13287" w:rsidRPr="00F631BD">
        <w:rPr>
          <w:rFonts w:ascii="Times New Roman" w:eastAsiaTheme="minorHAnsi" w:hAnsi="Times New Roman"/>
          <w:sz w:val="28"/>
          <w:szCs w:val="28"/>
          <w:lang w:eastAsia="en-US"/>
        </w:rPr>
        <w:t>остановлению</w:t>
      </w:r>
      <w:r w:rsidR="002B700C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2B700C" w:rsidRDefault="002B700C" w:rsidP="00F631BD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E37DF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.1.  Таблиц</w:t>
      </w:r>
      <w:r w:rsidR="00033A95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№ 1 </w:t>
      </w:r>
      <w:r w:rsidR="00B13287" w:rsidRPr="00F631BD">
        <w:rPr>
          <w:rFonts w:ascii="Times New Roman" w:eastAsiaTheme="minorHAnsi" w:hAnsi="Times New Roman"/>
          <w:sz w:val="28"/>
          <w:szCs w:val="28"/>
          <w:lang w:eastAsia="en-US"/>
        </w:rPr>
        <w:t xml:space="preserve">изложить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следующей </w:t>
      </w:r>
      <w:r w:rsidR="00B13287" w:rsidRPr="00F631BD">
        <w:rPr>
          <w:rFonts w:ascii="Times New Roman" w:eastAsiaTheme="minorHAnsi" w:hAnsi="Times New Roman"/>
          <w:sz w:val="28"/>
          <w:szCs w:val="28"/>
          <w:lang w:eastAsia="en-US"/>
        </w:rPr>
        <w:t>редакции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2B700C" w:rsidRPr="00F46339" w:rsidRDefault="002B700C" w:rsidP="002B700C">
      <w:pPr>
        <w:spacing w:after="0" w:line="360" w:lineRule="auto"/>
        <w:contextualSpacing/>
        <w:jc w:val="both"/>
        <w:rPr>
          <w:rFonts w:cs="Calibri"/>
          <w:color w:val="000000" w:themeColor="text1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«</w:t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proofErr w:type="gramEnd"/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</w:t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Таблица № 1</w:t>
      </w:r>
    </w:p>
    <w:p w:rsidR="002B700C" w:rsidRPr="00F46339" w:rsidRDefault="002B700C" w:rsidP="002B70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46339">
        <w:rPr>
          <w:rFonts w:ascii="Times New Roman" w:hAnsi="Times New Roman"/>
          <w:color w:val="000000" w:themeColor="text1"/>
          <w:sz w:val="28"/>
          <w:szCs w:val="28"/>
        </w:rPr>
        <w:t xml:space="preserve">Нормы выплат </w:t>
      </w:r>
    </w:p>
    <w:p w:rsidR="002B700C" w:rsidRPr="00F46339" w:rsidRDefault="002B700C" w:rsidP="002B70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46339">
        <w:rPr>
          <w:rFonts w:ascii="Times New Roman" w:hAnsi="Times New Roman"/>
          <w:color w:val="000000" w:themeColor="text1"/>
          <w:sz w:val="28"/>
          <w:szCs w:val="28"/>
        </w:rPr>
        <w:t xml:space="preserve">спортивным судьям для всех видов </w:t>
      </w:r>
    </w:p>
    <w:p w:rsidR="002B700C" w:rsidRPr="00F46339" w:rsidRDefault="002B700C" w:rsidP="002B70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46339">
        <w:rPr>
          <w:rFonts w:ascii="Times New Roman" w:hAnsi="Times New Roman"/>
          <w:color w:val="000000" w:themeColor="text1"/>
          <w:sz w:val="28"/>
          <w:szCs w:val="28"/>
        </w:rPr>
        <w:t>физкультурных мероприятий и спортивных мероприятий, в том числе официальных физкультурных мероприятий и спортивных мероприятий, за исключением мероприятий, проводимым по командным игровым видам 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531"/>
        <w:gridCol w:w="1020"/>
        <w:gridCol w:w="1077"/>
        <w:gridCol w:w="1304"/>
        <w:gridCol w:w="1077"/>
      </w:tblGrid>
      <w:tr w:rsidR="002B700C" w:rsidRPr="00F46339" w:rsidTr="00003533">
        <w:tc>
          <w:tcPr>
            <w:tcW w:w="567" w:type="dxa"/>
            <w:vMerge w:val="restart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438" w:type="dxa"/>
            <w:vMerge w:val="restart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спортивных судейских должностей</w:t>
            </w:r>
          </w:p>
        </w:tc>
        <w:tc>
          <w:tcPr>
            <w:tcW w:w="6009" w:type="dxa"/>
            <w:gridSpan w:val="5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Нормы выплат с учетом судейских категорий</w:t>
            </w:r>
          </w:p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 рублях)</w:t>
            </w:r>
          </w:p>
        </w:tc>
      </w:tr>
      <w:tr w:rsidR="002B700C" w:rsidRPr="00F46339" w:rsidTr="00003533">
        <w:tc>
          <w:tcPr>
            <w:tcW w:w="567" w:type="dxa"/>
            <w:vMerge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МК, ВК, РК</w:t>
            </w:r>
          </w:p>
        </w:tc>
        <w:tc>
          <w:tcPr>
            <w:tcW w:w="1020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1К</w:t>
            </w:r>
          </w:p>
        </w:tc>
        <w:tc>
          <w:tcPr>
            <w:tcW w:w="107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2К</w:t>
            </w:r>
          </w:p>
        </w:tc>
        <w:tc>
          <w:tcPr>
            <w:tcW w:w="1304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3К</w:t>
            </w:r>
          </w:p>
        </w:tc>
        <w:tc>
          <w:tcPr>
            <w:tcW w:w="107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Ю/С</w:t>
            </w:r>
          </w:p>
        </w:tc>
      </w:tr>
      <w:tr w:rsidR="002B700C" w:rsidRPr="00F46339" w:rsidTr="00003533">
        <w:tc>
          <w:tcPr>
            <w:tcW w:w="56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Главный (старший) судья </w:t>
            </w:r>
          </w:p>
        </w:tc>
        <w:tc>
          <w:tcPr>
            <w:tcW w:w="1531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1270</w:t>
            </w:r>
          </w:p>
        </w:tc>
        <w:tc>
          <w:tcPr>
            <w:tcW w:w="1020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107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B700C" w:rsidRPr="00F46339" w:rsidTr="00003533">
        <w:tc>
          <w:tcPr>
            <w:tcW w:w="56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(старший) судья-секретарь</w:t>
            </w:r>
          </w:p>
        </w:tc>
        <w:tc>
          <w:tcPr>
            <w:tcW w:w="1531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1140</w:t>
            </w:r>
          </w:p>
        </w:tc>
        <w:tc>
          <w:tcPr>
            <w:tcW w:w="1020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1020</w:t>
            </w:r>
          </w:p>
        </w:tc>
        <w:tc>
          <w:tcPr>
            <w:tcW w:w="107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2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820</w:t>
            </w:r>
          </w:p>
        </w:tc>
        <w:tc>
          <w:tcPr>
            <w:tcW w:w="1304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B700C" w:rsidRPr="00F46339" w:rsidTr="00003533">
        <w:tc>
          <w:tcPr>
            <w:tcW w:w="56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главного (старшего) судьи, главного (старшего) судьи-секретаря</w:t>
            </w:r>
          </w:p>
        </w:tc>
        <w:tc>
          <w:tcPr>
            <w:tcW w:w="1531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1020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950</w:t>
            </w:r>
          </w:p>
        </w:tc>
        <w:tc>
          <w:tcPr>
            <w:tcW w:w="107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760</w:t>
            </w:r>
          </w:p>
        </w:tc>
        <w:tc>
          <w:tcPr>
            <w:tcW w:w="1304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B700C" w:rsidRPr="00F46339" w:rsidTr="00003533">
        <w:tc>
          <w:tcPr>
            <w:tcW w:w="56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Судьи</w:t>
            </w:r>
          </w:p>
        </w:tc>
        <w:tc>
          <w:tcPr>
            <w:tcW w:w="1531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020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107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1304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1077" w:type="dxa"/>
          </w:tcPr>
          <w:p w:rsidR="002B700C" w:rsidRPr="00F46339" w:rsidRDefault="002B700C" w:rsidP="0000353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380</w:t>
            </w:r>
          </w:p>
        </w:tc>
      </w:tr>
    </w:tbl>
    <w:p w:rsidR="002B700C" w:rsidRDefault="002B700C" w:rsidP="002B700C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033A95" w:rsidRDefault="00033A95" w:rsidP="00F631BD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B700C" w:rsidRDefault="002B700C" w:rsidP="00F631BD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E37DF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.2. Таблиц</w:t>
      </w:r>
      <w:r w:rsidR="00033A95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№ 2 </w:t>
      </w:r>
      <w:r w:rsidRPr="00F631BD">
        <w:rPr>
          <w:rFonts w:ascii="Times New Roman" w:eastAsiaTheme="minorHAnsi" w:hAnsi="Times New Roman"/>
          <w:sz w:val="28"/>
          <w:szCs w:val="28"/>
          <w:lang w:eastAsia="en-US"/>
        </w:rPr>
        <w:t xml:space="preserve">изложить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следующей </w:t>
      </w:r>
      <w:r w:rsidRPr="00F631BD">
        <w:rPr>
          <w:rFonts w:ascii="Times New Roman" w:eastAsiaTheme="minorHAnsi" w:hAnsi="Times New Roman"/>
          <w:sz w:val="28"/>
          <w:szCs w:val="28"/>
          <w:lang w:eastAsia="en-US"/>
        </w:rPr>
        <w:t>редакции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033A95" w:rsidRDefault="002B700C" w:rsidP="00E37DF4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  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</w:t>
      </w:r>
      <w:r w:rsidRPr="008E7ED4">
        <w:rPr>
          <w:rFonts w:ascii="Times New Roman" w:hAnsi="Times New Roman"/>
          <w:color w:val="000000" w:themeColor="text1"/>
          <w:sz w:val="28"/>
          <w:szCs w:val="28"/>
        </w:rPr>
        <w:t>Таблица № 2</w:t>
      </w:r>
    </w:p>
    <w:p w:rsidR="002B700C" w:rsidRPr="008E7ED4" w:rsidRDefault="002B700C" w:rsidP="002B70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E7ED4">
        <w:rPr>
          <w:rFonts w:ascii="Times New Roman" w:hAnsi="Times New Roman"/>
          <w:color w:val="000000" w:themeColor="text1"/>
          <w:sz w:val="28"/>
          <w:szCs w:val="28"/>
        </w:rPr>
        <w:t xml:space="preserve">Нормы выплат </w:t>
      </w:r>
    </w:p>
    <w:p w:rsidR="002B700C" w:rsidRPr="008E7ED4" w:rsidRDefault="002B700C" w:rsidP="002B70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E7ED4">
        <w:rPr>
          <w:rFonts w:ascii="Times New Roman" w:hAnsi="Times New Roman"/>
          <w:color w:val="000000" w:themeColor="text1"/>
          <w:sz w:val="28"/>
          <w:szCs w:val="28"/>
        </w:rPr>
        <w:t>спортивным судьям для физкультурных мероприятий и спортивных мероприятий, в том числе официальных физкультурных мероприятий и спортивных мероприятий, проводимым по командным игровым видам 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531"/>
        <w:gridCol w:w="1020"/>
        <w:gridCol w:w="1077"/>
        <w:gridCol w:w="1304"/>
        <w:gridCol w:w="1077"/>
      </w:tblGrid>
      <w:tr w:rsidR="002B700C" w:rsidRPr="008E7ED4" w:rsidTr="000035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proofErr w:type="gramStart"/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спортивных  судейских</w:t>
            </w:r>
            <w:proofErr w:type="gramEnd"/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должностей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Нормы выплат с учетом судейских категорий (в рублях)</w:t>
            </w:r>
          </w:p>
        </w:tc>
      </w:tr>
      <w:tr w:rsidR="002B700C" w:rsidRPr="008E7ED4" w:rsidTr="00003533">
        <w:tc>
          <w:tcPr>
            <w:tcW w:w="567" w:type="dxa"/>
            <w:vMerge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МК, ВК, РК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1К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2К</w:t>
            </w: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3К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Ю/С</w:t>
            </w: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Главный (старший) судья 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1270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(старший) судья-секретарь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1140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2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820</w:t>
            </w: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главного (старшего) судьи, главного (старшего) судьи-секретаря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760</w:t>
            </w: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Судьи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380</w:t>
            </w:r>
          </w:p>
        </w:tc>
      </w:tr>
      <w:tr w:rsidR="002B700C" w:rsidRPr="008E7ED4" w:rsidTr="00003533">
        <w:tc>
          <w:tcPr>
            <w:tcW w:w="9014" w:type="dxa"/>
            <w:gridSpan w:val="7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 по командным игровым видам спорта (игры согласно правилам соревнований по виду спорта)</w:t>
            </w: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(старший) судья игры (матча)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1270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1020</w:t>
            </w: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Помощник главного (старшего) судьи игры (матча)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1140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Комиссар, делегат, инспектор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1270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2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890</w:t>
            </w: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Судьи (в составе бригады)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</w:tc>
      </w:tr>
      <w:tr w:rsidR="002B700C" w:rsidRPr="008E7ED4" w:rsidTr="00003533">
        <w:tc>
          <w:tcPr>
            <w:tcW w:w="9014" w:type="dxa"/>
            <w:gridSpan w:val="7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 по командным игровым видам спорта (игры с укороченным регламентом соревнований по виду спорта)</w:t>
            </w: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(старший) судья игры (матча)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635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Помощник главного (старшего) судьи игры (матча)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570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Судьи (в составе бригады)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425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325</w:t>
            </w: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</w:t>
            </w:r>
          </w:p>
        </w:tc>
      </w:tr>
      <w:tr w:rsidR="002B700C" w:rsidRPr="008E7ED4" w:rsidTr="00003533">
        <w:tc>
          <w:tcPr>
            <w:tcW w:w="9014" w:type="dxa"/>
            <w:gridSpan w:val="7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Мероприятия по командным игровым видам спорта (игры продолжительностью менее 15 мин)</w:t>
            </w: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(старший) судья игры (матча)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320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Помощник главного (старшего) судьи игры (матча)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285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255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B700C" w:rsidRPr="008E7ED4" w:rsidTr="00003533">
        <w:tc>
          <w:tcPr>
            <w:tcW w:w="56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Судьи (в составе бригады) </w:t>
            </w:r>
          </w:p>
        </w:tc>
        <w:tc>
          <w:tcPr>
            <w:tcW w:w="1531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1020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304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1077" w:type="dxa"/>
          </w:tcPr>
          <w:p w:rsidR="002B700C" w:rsidRPr="008E7ED4" w:rsidRDefault="002B700C" w:rsidP="0000353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7E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</w:t>
            </w:r>
          </w:p>
        </w:tc>
      </w:tr>
    </w:tbl>
    <w:p w:rsidR="002B700C" w:rsidRDefault="002B700C" w:rsidP="002B700C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560B0F" w:rsidRDefault="009F068B" w:rsidP="00560B0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7D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7DF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Приложение № 6 к п</w:t>
      </w:r>
      <w:r w:rsidR="00560B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остановлению изложить в редакции согласно Приложению № 1 к настоящему постановлению.</w:t>
      </w:r>
    </w:p>
    <w:p w:rsidR="00A2129D" w:rsidRDefault="00560B0F" w:rsidP="00560B0F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="006E59D1">
        <w:rPr>
          <w:rFonts w:ascii="Times New Roman" w:hAnsi="Times New Roman" w:cs="Times New Roman"/>
          <w:sz w:val="28"/>
          <w:szCs w:val="28"/>
        </w:rPr>
        <w:t>1.</w:t>
      </w:r>
      <w:r w:rsidR="00E37DF4">
        <w:rPr>
          <w:rFonts w:ascii="Times New Roman" w:hAnsi="Times New Roman" w:cs="Times New Roman"/>
          <w:sz w:val="28"/>
          <w:szCs w:val="28"/>
        </w:rPr>
        <w:t>3</w:t>
      </w:r>
      <w:r w:rsidR="006E59D1">
        <w:rPr>
          <w:rFonts w:ascii="Times New Roman" w:hAnsi="Times New Roman" w:cs="Times New Roman"/>
          <w:sz w:val="28"/>
          <w:szCs w:val="28"/>
        </w:rPr>
        <w:t xml:space="preserve">. </w:t>
      </w:r>
      <w:r w:rsidR="0093361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Приложение</w:t>
      </w:r>
      <w:r w:rsidR="00BE72B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№ 8 к </w:t>
      </w:r>
      <w:r w:rsidR="00E37DF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</w:t>
      </w:r>
      <w:r w:rsidR="00BE72B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остановлению изложить в редакции согласно </w:t>
      </w:r>
      <w:r w:rsidR="0093361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Приложению</w:t>
      </w:r>
      <w:r w:rsidR="00BE72B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№ </w:t>
      </w:r>
      <w:r w:rsidR="006E59D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</w:t>
      </w:r>
      <w:r w:rsidR="00BE72B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к настоящему постановлению.</w:t>
      </w:r>
    </w:p>
    <w:p w:rsidR="00AB7C99" w:rsidRPr="00A76C96" w:rsidRDefault="00AB7C99" w:rsidP="002C14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C96">
        <w:rPr>
          <w:rFonts w:ascii="Times New Roman" w:hAnsi="Times New Roman"/>
          <w:color w:val="000000" w:themeColor="text1"/>
          <w:sz w:val="28"/>
          <w:szCs w:val="28"/>
        </w:rPr>
        <w:t>2. Управлению физической культуры и спорта администрации городского округа Тольятти довести настоящее постановление до муниципальных бюджетных учреждений, находящихся в ведомственном подчинении Управления физической культуры и спорта администрации городского округа Тольятти.</w:t>
      </w:r>
    </w:p>
    <w:p w:rsidR="00AB7C99" w:rsidRPr="00A76C96" w:rsidRDefault="00AB7C99" w:rsidP="002C14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C96">
        <w:rPr>
          <w:rFonts w:ascii="Times New Roman" w:hAnsi="Times New Roman"/>
          <w:color w:val="000000" w:themeColor="text1"/>
          <w:sz w:val="28"/>
          <w:szCs w:val="28"/>
        </w:rPr>
        <w:t>3.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A21480" w:rsidRPr="00A76C96" w:rsidRDefault="00AB7C99" w:rsidP="002C14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4. Настоящее постановление вступает в силу после </w:t>
      </w:r>
      <w:r w:rsidR="005D5D66"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дня 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>его официального опубликования</w:t>
      </w:r>
      <w:r w:rsidR="00A21480" w:rsidRPr="00A76C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D5D66" w:rsidRPr="00A76C96" w:rsidRDefault="00AB7C99" w:rsidP="005D5D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C96">
        <w:rPr>
          <w:rFonts w:ascii="Times New Roman" w:hAnsi="Times New Roman"/>
          <w:color w:val="000000" w:themeColor="text1"/>
          <w:sz w:val="28"/>
          <w:szCs w:val="28"/>
        </w:rPr>
        <w:t>5. Контроль исполнения настоящего постановления возложить на заместителя главы городского округа по социальным вопросам.</w:t>
      </w:r>
    </w:p>
    <w:p w:rsidR="00045841" w:rsidRPr="00A76C96" w:rsidRDefault="00045841" w:rsidP="005D5D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5841" w:rsidRPr="005941E5" w:rsidRDefault="00045841" w:rsidP="005D5D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45841" w:rsidRPr="005941E5" w:rsidRDefault="00045841" w:rsidP="005D5D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B7C99" w:rsidRDefault="00841107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AB7C99" w:rsidRPr="00A76C96">
        <w:rPr>
          <w:rFonts w:ascii="Times New Roman" w:hAnsi="Times New Roman"/>
          <w:color w:val="000000" w:themeColor="text1"/>
          <w:sz w:val="28"/>
          <w:szCs w:val="28"/>
        </w:rPr>
        <w:t>лав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B7C99"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</w:t>
      </w:r>
      <w:r w:rsidR="00AB7C99" w:rsidRPr="00A76C96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="00AB7C99" w:rsidRPr="00A76C96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7C99" w:rsidRPr="00A76C96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7C99" w:rsidRPr="00A76C96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76C96" w:rsidRPr="00A76C96">
        <w:rPr>
          <w:rFonts w:ascii="Times New Roman" w:hAnsi="Times New Roman"/>
          <w:color w:val="000000" w:themeColor="text1"/>
          <w:sz w:val="28"/>
          <w:szCs w:val="28"/>
        </w:rPr>
        <w:t>И.Г. Сухих</w:t>
      </w:r>
    </w:p>
    <w:p w:rsidR="00560B0F" w:rsidRPr="008E7ED4" w:rsidRDefault="00560B0F" w:rsidP="00560B0F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            </w:t>
      </w:r>
      <w:r w:rsidR="00C36D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   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37DF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</w:t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560B0F" w:rsidRPr="008E7ED4" w:rsidRDefault="00560B0F" w:rsidP="00560B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 xml:space="preserve">к постановлению администрации </w:t>
      </w:r>
    </w:p>
    <w:p w:rsidR="00560B0F" w:rsidRPr="00F46339" w:rsidRDefault="00560B0F" w:rsidP="00560B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 xml:space="preserve">городского </w:t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округа Тольятти </w:t>
      </w:r>
    </w:p>
    <w:p w:rsidR="00560B0F" w:rsidRPr="00F46339" w:rsidRDefault="00560B0F" w:rsidP="00560B0F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 ____________№______________</w:t>
      </w:r>
    </w:p>
    <w:p w:rsidR="00560B0F" w:rsidRPr="00F46339" w:rsidRDefault="00560B0F" w:rsidP="00560B0F">
      <w:pPr>
        <w:spacing w:after="0" w:line="240" w:lineRule="auto"/>
        <w:ind w:left="3540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0B0F" w:rsidRDefault="00560B0F" w:rsidP="00560B0F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560B0F" w:rsidRPr="00A76C96" w:rsidRDefault="00560B0F" w:rsidP="00560B0F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6</w:t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</w:t>
      </w:r>
    </w:p>
    <w:p w:rsidR="00560B0F" w:rsidRPr="00A76C96" w:rsidRDefault="00560B0F" w:rsidP="00560B0F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560B0F" w:rsidRPr="00A76C96" w:rsidRDefault="00560B0F" w:rsidP="00560B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>городского округа Тольятти</w:t>
      </w:r>
    </w:p>
    <w:p w:rsidR="00560B0F" w:rsidRPr="00A76C96" w:rsidRDefault="00560B0F" w:rsidP="00560B0F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 18.12.2015 № 4091-п/1</w:t>
      </w:r>
    </w:p>
    <w:p w:rsidR="00560B0F" w:rsidRPr="00A76C96" w:rsidRDefault="00560B0F" w:rsidP="00560B0F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0B0F" w:rsidRDefault="00560B0F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60B0F" w:rsidRDefault="00560B0F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60B0F" w:rsidRPr="00560B0F" w:rsidRDefault="00560B0F" w:rsidP="00560B0F">
      <w:pPr>
        <w:pStyle w:val="ConsPlusNormal"/>
        <w:spacing w:line="360" w:lineRule="auto"/>
        <w:ind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60B0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НОРМЫ</w:t>
      </w:r>
    </w:p>
    <w:p w:rsidR="00560B0F" w:rsidRPr="00560B0F" w:rsidRDefault="00560B0F" w:rsidP="00560B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</w:pPr>
      <w:r w:rsidRPr="00560B0F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 xml:space="preserve">РАСХОДОВ НА ОБЕСПЕЧЕНИЕ ПИТАНИЕМ 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 xml:space="preserve">ОБУЧАЮЩЕГОСЯ И (ИЛИ) СПОРТСМЕНА </w:t>
      </w:r>
      <w:r w:rsidRPr="00560B0F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>В ПЕРИОД ПРОВЕДЕНИЯ ОФИЦИАЛЬНЫХ ФИЗКУЛЬТУРНЫХ МЕРОПРИЯТИЙ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60B0F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>И СПОРТИВНЫХ МЕРОПРИЯТИЙ, ПРОВОДИМЫХ НА ТЕРРИТОРИИ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60B0F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>ГОРОДСКОГО ОКРУГА ТОЛЬЯТТИ В СООТВЕТСТВИИ С ПОЛОЖЕНИЯМИ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60B0F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>(РЕГЛАМЕНТАМИ) ОБ ИХ ПРОВЕДЕНИИ, А ТАКЖЕ ПУНКТОВ ПИТАНИЯ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60B0F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>НА ДИСТАНЦИИ, ВЫПОЛНЕНИЯ ТРЕБОВАНИЙ ПО СОБЛЮДЕНИЮ ПИТЬЕВОГО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560B0F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>РЕЖИМА</w:t>
      </w:r>
    </w:p>
    <w:p w:rsidR="00560B0F" w:rsidRDefault="00560B0F" w:rsidP="00560B0F">
      <w:pPr>
        <w:pStyle w:val="ConsPlusNormal"/>
        <w:spacing w:line="360" w:lineRule="auto"/>
        <w:ind w:firstLine="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669"/>
        <w:gridCol w:w="2721"/>
      </w:tblGrid>
      <w:tr w:rsidR="00560B0F" w:rsidRPr="006E59D1" w:rsidTr="002535F1">
        <w:tc>
          <w:tcPr>
            <w:tcW w:w="680" w:type="dxa"/>
          </w:tcPr>
          <w:p w:rsidR="00560B0F" w:rsidRPr="006E59D1" w:rsidRDefault="00560B0F" w:rsidP="002535F1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E59D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5669" w:type="dxa"/>
          </w:tcPr>
          <w:p w:rsidR="00560B0F" w:rsidRPr="006E59D1" w:rsidRDefault="00560B0F" w:rsidP="002535F1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E59D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721" w:type="dxa"/>
          </w:tcPr>
          <w:p w:rsidR="00560B0F" w:rsidRPr="006E59D1" w:rsidRDefault="00560B0F" w:rsidP="002535F1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E59D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рмы расходов на одного обучающегося</w:t>
            </w:r>
            <w:r w:rsidRPr="006E59D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и (или) спортсмена </w:t>
            </w:r>
            <w:r w:rsidRPr="006E59D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в день (в рублях)</w:t>
            </w:r>
          </w:p>
        </w:tc>
      </w:tr>
      <w:tr w:rsidR="00560B0F" w:rsidRPr="006E59D1" w:rsidTr="002535F1">
        <w:trPr>
          <w:trHeight w:val="833"/>
        </w:trPr>
        <w:tc>
          <w:tcPr>
            <w:tcW w:w="680" w:type="dxa"/>
          </w:tcPr>
          <w:p w:rsidR="00560B0F" w:rsidRPr="006E59D1" w:rsidRDefault="00560B0F" w:rsidP="002535F1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6E59D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69" w:type="dxa"/>
          </w:tcPr>
          <w:p w:rsidR="00560B0F" w:rsidRPr="006E59D1" w:rsidRDefault="00560B0F" w:rsidP="002535F1">
            <w:pPr>
              <w:pStyle w:val="ConsPlusNormal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E59D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Официальные физкультурные мероприятия и спортивные мероприятия</w:t>
            </w:r>
          </w:p>
        </w:tc>
        <w:tc>
          <w:tcPr>
            <w:tcW w:w="2721" w:type="dxa"/>
          </w:tcPr>
          <w:p w:rsidR="00560B0F" w:rsidRPr="006E59D1" w:rsidRDefault="00560B0F" w:rsidP="002535F1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E59D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до 550</w:t>
            </w:r>
          </w:p>
        </w:tc>
      </w:tr>
      <w:tr w:rsidR="00560B0F" w:rsidRPr="006E59D1" w:rsidTr="002535F1">
        <w:trPr>
          <w:trHeight w:val="59"/>
        </w:trPr>
        <w:tc>
          <w:tcPr>
            <w:tcW w:w="680" w:type="dxa"/>
          </w:tcPr>
          <w:p w:rsidR="00560B0F" w:rsidRPr="006E59D1" w:rsidRDefault="00560B0F" w:rsidP="002535F1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6E59D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69" w:type="dxa"/>
          </w:tcPr>
          <w:p w:rsidR="00560B0F" w:rsidRPr="006E59D1" w:rsidRDefault="00560B0F" w:rsidP="002535F1">
            <w:pPr>
              <w:pStyle w:val="ConsPlusNormal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E59D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Пункты питания на дистанции</w:t>
            </w:r>
          </w:p>
        </w:tc>
        <w:tc>
          <w:tcPr>
            <w:tcW w:w="2721" w:type="dxa"/>
          </w:tcPr>
          <w:p w:rsidR="00560B0F" w:rsidRPr="006E59D1" w:rsidRDefault="00560B0F" w:rsidP="002535F1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E59D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до 50</w:t>
            </w:r>
          </w:p>
        </w:tc>
      </w:tr>
    </w:tbl>
    <w:p w:rsidR="00560B0F" w:rsidRDefault="00560B0F" w:rsidP="00560B0F">
      <w:pPr>
        <w:pStyle w:val="ConsPlusNormal"/>
        <w:spacing w:line="360" w:lineRule="auto"/>
        <w:ind w:firstLine="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0B0F" w:rsidRDefault="00560B0F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60B0F" w:rsidRPr="00560B0F" w:rsidRDefault="00560B0F" w:rsidP="00560B0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0B0F">
        <w:rPr>
          <w:rFonts w:ascii="Times New Roman" w:eastAsiaTheme="minorHAnsi" w:hAnsi="Times New Roman"/>
          <w:sz w:val="28"/>
          <w:szCs w:val="28"/>
          <w:lang w:eastAsia="en-US"/>
        </w:rPr>
        <w:t>Примечания:</w:t>
      </w:r>
    </w:p>
    <w:p w:rsidR="00560B0F" w:rsidRPr="00560B0F" w:rsidRDefault="00560B0F" w:rsidP="00560B0F">
      <w:pPr>
        <w:widowControl w:val="0"/>
        <w:autoSpaceDE w:val="0"/>
        <w:autoSpaceDN w:val="0"/>
        <w:spacing w:before="200"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0B0F">
        <w:rPr>
          <w:rFonts w:ascii="Times New Roman" w:eastAsiaTheme="minorHAnsi" w:hAnsi="Times New Roman"/>
          <w:sz w:val="28"/>
          <w:szCs w:val="28"/>
          <w:lang w:eastAsia="en-US"/>
        </w:rPr>
        <w:t xml:space="preserve">1. Обеспечение питанием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обучающегося</w:t>
      </w:r>
      <w:r w:rsidRPr="006E59D1"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 (или) спортсмена</w:t>
      </w:r>
      <w:r w:rsidRPr="00560B0F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производится во все дни проведения мероприятий, включая день прохождения мандатной комиссии, опробования спортивных снарядов, контрольных тренировок, квалификационного отбора и иных мероприятий, </w:t>
      </w:r>
      <w:r w:rsidRPr="00560B0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предусмотренных положением (регламентом) о проведении мероприятий.</w:t>
      </w:r>
    </w:p>
    <w:p w:rsidR="00560B0F" w:rsidRPr="00560B0F" w:rsidRDefault="00560B0F" w:rsidP="00560B0F">
      <w:pPr>
        <w:widowControl w:val="0"/>
        <w:autoSpaceDE w:val="0"/>
        <w:autoSpaceDN w:val="0"/>
        <w:spacing w:before="200"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0B0F">
        <w:rPr>
          <w:rFonts w:ascii="Times New Roman" w:eastAsiaTheme="minorHAnsi" w:hAnsi="Times New Roman"/>
          <w:sz w:val="28"/>
          <w:szCs w:val="28"/>
          <w:lang w:eastAsia="en-US"/>
        </w:rPr>
        <w:t>2. Организация пунктов питания на дистанции и питьевого режима осуществляется в зависимости от продолжительности дистанции - более 30 км, а также с учетом требований положений (регламентов) проведения мероприятий.</w:t>
      </w:r>
    </w:p>
    <w:p w:rsidR="00560B0F" w:rsidRPr="00560B0F" w:rsidRDefault="00560B0F" w:rsidP="00560B0F">
      <w:pPr>
        <w:widowControl w:val="0"/>
        <w:autoSpaceDE w:val="0"/>
        <w:autoSpaceDN w:val="0"/>
        <w:spacing w:before="200"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0B0F">
        <w:rPr>
          <w:rFonts w:ascii="Times New Roman" w:eastAsiaTheme="minorHAnsi" w:hAnsi="Times New Roman"/>
          <w:sz w:val="28"/>
          <w:szCs w:val="28"/>
          <w:lang w:eastAsia="en-US"/>
        </w:rPr>
        <w:t xml:space="preserve">3. При невозможности обеспечения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обучающегося</w:t>
      </w:r>
      <w:r w:rsidRPr="006E59D1"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 (или) спортсмена </w:t>
      </w:r>
      <w:r w:rsidRPr="00560B0F">
        <w:rPr>
          <w:rFonts w:ascii="Times New Roman" w:eastAsiaTheme="minorHAnsi" w:hAnsi="Times New Roman"/>
          <w:sz w:val="28"/>
          <w:szCs w:val="28"/>
          <w:lang w:eastAsia="en-US"/>
        </w:rPr>
        <w:t xml:space="preserve">полностью или частично необходимым питанием предусматривается выплата компенсации путем перечисления соответствующих средств на их личные счета в банковских организациях. Решение о целесообразности выдачи наличных денег на питание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обучающегося</w:t>
      </w:r>
      <w:r w:rsidRPr="006E59D1">
        <w:rPr>
          <w:rFonts w:ascii="Times New Roman" w:eastAsia="Calibri" w:hAnsi="Times New Roman" w:cs="Arial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 (или) спортсмена </w:t>
      </w:r>
      <w:r w:rsidRPr="00560B0F">
        <w:rPr>
          <w:rFonts w:ascii="Times New Roman" w:eastAsiaTheme="minorHAnsi" w:hAnsi="Times New Roman"/>
          <w:sz w:val="28"/>
          <w:szCs w:val="28"/>
          <w:lang w:eastAsia="en-US"/>
        </w:rPr>
        <w:t>принимается организатором.</w:t>
      </w:r>
    </w:p>
    <w:p w:rsidR="00560B0F" w:rsidRPr="00560B0F" w:rsidRDefault="00560B0F" w:rsidP="00560B0F">
      <w:pPr>
        <w:widowControl w:val="0"/>
        <w:autoSpaceDE w:val="0"/>
        <w:autoSpaceDN w:val="0"/>
        <w:spacing w:before="200"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0B0F">
        <w:rPr>
          <w:rFonts w:ascii="Times New Roman" w:eastAsiaTheme="minorHAnsi" w:hAnsi="Times New Roman"/>
          <w:sz w:val="28"/>
          <w:szCs w:val="28"/>
          <w:lang w:eastAsia="en-US"/>
        </w:rPr>
        <w:t>4. Для спортсменов, имеющих вес больше 90 кг и (или) рост свыше 190 см - мужчины (юноши) - и 80 кг и (или) рост свыше 180 см - женщины (девушки), по медицинским показаниям рацион питания рекомендуется увеличивать в пределах полуторной нормы.</w:t>
      </w:r>
    </w:p>
    <w:p w:rsidR="00560B0F" w:rsidRPr="00560B0F" w:rsidRDefault="00560B0F" w:rsidP="00560B0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560B0F" w:rsidRDefault="00560B0F" w:rsidP="00045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36D6A" w:rsidRDefault="0086475E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="0078796E"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="0093361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="0093361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36D6A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86475E" w:rsidRPr="008E7ED4" w:rsidRDefault="00C36D6A" w:rsidP="0093361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                     </w:t>
      </w:r>
      <w:r w:rsidR="00E37DF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П</w:t>
      </w:r>
      <w:r w:rsidR="0086475E"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риложение № </w:t>
      </w:r>
      <w:r w:rsidR="006E59D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</w:t>
      </w:r>
      <w:r w:rsidR="0086475E"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86475E" w:rsidRPr="008E7ED4" w:rsidRDefault="0086475E" w:rsidP="0086475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="0078796E"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86475E" w:rsidRPr="00F46339" w:rsidRDefault="0086475E" w:rsidP="0086475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="0078796E"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8E7ED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городского </w:t>
      </w: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округа Тольятти </w:t>
      </w:r>
    </w:p>
    <w:p w:rsidR="0086475E" w:rsidRPr="00F46339" w:rsidRDefault="0086475E" w:rsidP="0078796E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F4633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 ____________№______________</w:t>
      </w:r>
    </w:p>
    <w:p w:rsidR="0086475E" w:rsidRPr="00F46339" w:rsidRDefault="0086475E" w:rsidP="0086475E">
      <w:pPr>
        <w:spacing w:after="0" w:line="240" w:lineRule="auto"/>
        <w:ind w:left="3540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F63408" w:rsidRPr="00A76C96" w:rsidRDefault="00F63408" w:rsidP="00F63408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8   </w:t>
      </w:r>
    </w:p>
    <w:p w:rsidR="00F63408" w:rsidRPr="00A76C96" w:rsidRDefault="00F63408" w:rsidP="00F63408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F63408" w:rsidRPr="00A76C96" w:rsidRDefault="00F63408" w:rsidP="00F6340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>городского округа Тольятти</w:t>
      </w:r>
    </w:p>
    <w:p w:rsidR="00F63408" w:rsidRPr="00A76C96" w:rsidRDefault="00F63408" w:rsidP="00F63408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6C9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 18.12.2015 № 4091-п/1</w:t>
      </w:r>
    </w:p>
    <w:p w:rsidR="006E5125" w:rsidRPr="00A76C96" w:rsidRDefault="006E5125" w:rsidP="006E5125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6E5125" w:rsidRPr="00A76C96" w:rsidRDefault="006E5125" w:rsidP="009C5473">
      <w:pPr>
        <w:pStyle w:val="ConsPlusTitle"/>
        <w:spacing w:line="360" w:lineRule="auto"/>
        <w:ind w:left="6372" w:firstLine="70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76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Таблица № 1</w:t>
      </w:r>
    </w:p>
    <w:p w:rsidR="006E5125" w:rsidRPr="00A76C96" w:rsidRDefault="006E5125" w:rsidP="00033D0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76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Нормы расходов на участие в мероприятиях, проводимых за пределами городского округа Тольятти (проезд, проживание)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3951"/>
        <w:gridCol w:w="4820"/>
      </w:tblGrid>
      <w:tr w:rsidR="00A76C96" w:rsidRPr="00A76C96" w:rsidTr="00933611">
        <w:tc>
          <w:tcPr>
            <w:tcW w:w="580" w:type="dxa"/>
          </w:tcPr>
          <w:p w:rsidR="006E5125" w:rsidRPr="00A76C96" w:rsidRDefault="006E5125" w:rsidP="001D440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951" w:type="dxa"/>
          </w:tcPr>
          <w:p w:rsidR="006E5125" w:rsidRPr="00A76C96" w:rsidRDefault="006E5125" w:rsidP="001D44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расходов</w:t>
            </w:r>
          </w:p>
        </w:tc>
        <w:tc>
          <w:tcPr>
            <w:tcW w:w="4820" w:type="dxa"/>
          </w:tcPr>
          <w:p w:rsidR="006E5125" w:rsidRPr="00A76C96" w:rsidRDefault="006E5125" w:rsidP="001D44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Нормы расходов</w:t>
            </w:r>
          </w:p>
          <w:p w:rsidR="006E5125" w:rsidRPr="00A76C96" w:rsidRDefault="006E5125" w:rsidP="001D440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(стоимость в рублях)</w:t>
            </w:r>
          </w:p>
        </w:tc>
      </w:tr>
      <w:tr w:rsidR="00A76C96" w:rsidRPr="00A76C96" w:rsidTr="00933611">
        <w:tc>
          <w:tcPr>
            <w:tcW w:w="580" w:type="dxa"/>
          </w:tcPr>
          <w:p w:rsidR="006E5125" w:rsidRPr="00A76C96" w:rsidRDefault="006E5125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P484"/>
            <w:bookmarkEnd w:id="0"/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51" w:type="dxa"/>
          </w:tcPr>
          <w:p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Проезд</w:t>
            </w:r>
            <w:r w:rsidR="004549E3"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места проведения мероприятий</w:t>
            </w: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обратно железнодорожным транспортом</w:t>
            </w:r>
          </w:p>
        </w:tc>
        <w:tc>
          <w:tcPr>
            <w:tcW w:w="4820" w:type="dxa"/>
          </w:tcPr>
          <w:p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размере действующей на день отправления стоимости проезда купейным вагоном с четырехместным купе любой категории поезда</w:t>
            </w:r>
          </w:p>
        </w:tc>
      </w:tr>
      <w:tr w:rsidR="00A76C96" w:rsidRPr="00A76C96" w:rsidTr="00933611">
        <w:tc>
          <w:tcPr>
            <w:tcW w:w="580" w:type="dxa"/>
          </w:tcPr>
          <w:p w:rsidR="006E5125" w:rsidRPr="00A76C96" w:rsidRDefault="006E5125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951" w:type="dxa"/>
          </w:tcPr>
          <w:p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Проезд</w:t>
            </w:r>
            <w:r w:rsidR="004549E3"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места проведения мероприятий</w:t>
            </w: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обратно морским транспортом</w:t>
            </w:r>
          </w:p>
        </w:tc>
        <w:tc>
          <w:tcPr>
            <w:tcW w:w="4820" w:type="dxa"/>
          </w:tcPr>
          <w:p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размере действующей на день отправления стоимости проезда морским транспортом в каютах III категории судов транспортных линий</w:t>
            </w:r>
          </w:p>
        </w:tc>
      </w:tr>
      <w:tr w:rsidR="00A76C96" w:rsidRPr="00A76C96" w:rsidTr="00933611">
        <w:tc>
          <w:tcPr>
            <w:tcW w:w="580" w:type="dxa"/>
          </w:tcPr>
          <w:p w:rsidR="006E5125" w:rsidRPr="00A76C96" w:rsidRDefault="006E5125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3951" w:type="dxa"/>
          </w:tcPr>
          <w:p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Проезд до</w:t>
            </w:r>
            <w:r w:rsidR="004549E3"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места проведения мероприятий</w:t>
            </w: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обратно внутренним водным транспортом</w:t>
            </w:r>
          </w:p>
        </w:tc>
        <w:tc>
          <w:tcPr>
            <w:tcW w:w="4820" w:type="dxa"/>
          </w:tcPr>
          <w:p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размере действующей на день отправления стоимости проезда на местах II категории судов транспортных линий</w:t>
            </w:r>
          </w:p>
        </w:tc>
      </w:tr>
      <w:tr w:rsidR="00A76C96" w:rsidRPr="00A76C96" w:rsidTr="00933611">
        <w:tc>
          <w:tcPr>
            <w:tcW w:w="580" w:type="dxa"/>
          </w:tcPr>
          <w:p w:rsidR="006E5125" w:rsidRPr="00A76C96" w:rsidRDefault="006E5125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3951" w:type="dxa"/>
          </w:tcPr>
          <w:p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Проезд</w:t>
            </w:r>
            <w:r w:rsidR="004549E3"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места проведения мероприятий</w:t>
            </w: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обратно воздушным транспортом</w:t>
            </w:r>
          </w:p>
        </w:tc>
        <w:tc>
          <w:tcPr>
            <w:tcW w:w="4820" w:type="dxa"/>
          </w:tcPr>
          <w:p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размере действующей на день отправления стоимости перелета самолетами в салонах </w:t>
            </w:r>
            <w:proofErr w:type="gramStart"/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экономического  класса</w:t>
            </w:r>
            <w:proofErr w:type="gramEnd"/>
          </w:p>
        </w:tc>
      </w:tr>
      <w:tr w:rsidR="00A76C96" w:rsidRPr="00A76C96" w:rsidTr="00933611">
        <w:tc>
          <w:tcPr>
            <w:tcW w:w="580" w:type="dxa"/>
          </w:tcPr>
          <w:p w:rsidR="006E5125" w:rsidRPr="00A76C96" w:rsidRDefault="006E5125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P496"/>
            <w:bookmarkEnd w:id="1"/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3951" w:type="dxa"/>
          </w:tcPr>
          <w:p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Проезд</w:t>
            </w:r>
            <w:r w:rsidR="004549E3"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места проведения мероприятий</w:t>
            </w: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обратно автомобильным транспортом</w:t>
            </w:r>
          </w:p>
        </w:tc>
        <w:tc>
          <w:tcPr>
            <w:tcW w:w="4820" w:type="dxa"/>
          </w:tcPr>
          <w:p w:rsidR="006E5125" w:rsidRPr="00A76C96" w:rsidRDefault="006E5125" w:rsidP="0045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размере действующей на день отправления стоимости проезда в мягких автобусах</w:t>
            </w:r>
          </w:p>
        </w:tc>
      </w:tr>
      <w:tr w:rsidR="006E5125" w:rsidRPr="005941E5" w:rsidTr="00933611">
        <w:tc>
          <w:tcPr>
            <w:tcW w:w="580" w:type="dxa"/>
          </w:tcPr>
          <w:p w:rsidR="006E5125" w:rsidRPr="002B44A6" w:rsidRDefault="006E5125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 w:rsidRPr="002B44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CB264A" w:rsidRPr="002B44A6" w:rsidRDefault="00CB264A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51" w:type="dxa"/>
          </w:tcPr>
          <w:p w:rsidR="006E5125" w:rsidRPr="002B44A6" w:rsidRDefault="006E5125" w:rsidP="00F80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44A6">
              <w:rPr>
                <w:rFonts w:ascii="Times New Roman" w:hAnsi="Times New Roman" w:cs="Times New Roman"/>
                <w:sz w:val="28"/>
                <w:szCs w:val="28"/>
              </w:rPr>
              <w:t>Оплата проживания</w:t>
            </w:r>
            <w:r w:rsidR="004549E3" w:rsidRPr="002B44A6">
              <w:rPr>
                <w:rFonts w:ascii="Times New Roman" w:hAnsi="Times New Roman" w:cs="Times New Roman"/>
                <w:sz w:val="28"/>
                <w:szCs w:val="28"/>
              </w:rPr>
              <w:t xml:space="preserve"> на одного </w:t>
            </w:r>
            <w:r w:rsidR="00D52B82" w:rsidRPr="002B44A6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 w:rsidR="00800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B82" w:rsidRPr="002B44A6">
              <w:rPr>
                <w:rFonts w:ascii="Times New Roman" w:hAnsi="Times New Roman" w:cs="Times New Roman"/>
                <w:sz w:val="28"/>
                <w:szCs w:val="28"/>
              </w:rPr>
              <w:t xml:space="preserve">и (или) </w:t>
            </w:r>
            <w:r w:rsidR="004137E2" w:rsidRPr="002B44A6">
              <w:rPr>
                <w:rFonts w:ascii="Times New Roman" w:hAnsi="Times New Roman" w:cs="Times New Roman"/>
                <w:sz w:val="28"/>
                <w:szCs w:val="28"/>
              </w:rPr>
              <w:t>спортсмена</w:t>
            </w:r>
          </w:p>
        </w:tc>
        <w:tc>
          <w:tcPr>
            <w:tcW w:w="4820" w:type="dxa"/>
          </w:tcPr>
          <w:p w:rsidR="006E5125" w:rsidRPr="005941E5" w:rsidRDefault="006E5125" w:rsidP="004549E3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44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размере фактической стоимости (но не более 2300 рублей)</w:t>
            </w:r>
          </w:p>
        </w:tc>
      </w:tr>
      <w:tr w:rsidR="006776A9" w:rsidRPr="005941E5" w:rsidTr="00933611">
        <w:tc>
          <w:tcPr>
            <w:tcW w:w="580" w:type="dxa"/>
          </w:tcPr>
          <w:p w:rsidR="00CB264A" w:rsidRDefault="00CB264A" w:rsidP="00CB26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1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  <w:p w:rsidR="006776A9" w:rsidRPr="005941E5" w:rsidRDefault="00CB264A" w:rsidP="00391C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3951" w:type="dxa"/>
          </w:tcPr>
          <w:p w:rsidR="006776A9" w:rsidRPr="00862385" w:rsidRDefault="006776A9" w:rsidP="00677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4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Оплата проживания на одного </w:t>
            </w:r>
            <w:r w:rsidRPr="001D44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участника мероприятий (за исключением </w:t>
            </w:r>
            <w:r w:rsidR="00D52B82" w:rsidRPr="001D4404">
              <w:rPr>
                <w:rFonts w:ascii="Times New Roman" w:hAnsi="Times New Roman" w:cs="Times New Roman"/>
                <w:sz w:val="28"/>
                <w:szCs w:val="28"/>
              </w:rPr>
              <w:t xml:space="preserve">обучающегося и (или) </w:t>
            </w:r>
            <w:r w:rsidRPr="001D4404">
              <w:rPr>
                <w:rFonts w:ascii="Times New Roman" w:hAnsi="Times New Roman" w:cs="Times New Roman"/>
                <w:sz w:val="28"/>
                <w:szCs w:val="28"/>
              </w:rPr>
              <w:t>спортсмена)</w:t>
            </w:r>
            <w:r w:rsidR="00862385" w:rsidRPr="0086238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62385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 муниципального учреждения городского округа Тольятти </w:t>
            </w:r>
          </w:p>
        </w:tc>
        <w:tc>
          <w:tcPr>
            <w:tcW w:w="4820" w:type="dxa"/>
          </w:tcPr>
          <w:p w:rsidR="006776A9" w:rsidRPr="00A76C96" w:rsidRDefault="001D4404" w:rsidP="00E37DF4">
            <w:pPr>
              <w:pStyle w:val="ConsPlusNormal"/>
              <w:tabs>
                <w:tab w:val="left" w:pos="648"/>
                <w:tab w:val="left" w:pos="790"/>
                <w:tab w:val="left" w:pos="1215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размере,</w:t>
            </w:r>
            <w:r w:rsidR="00CB26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определяемо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соответствии с </w:t>
            </w:r>
            <w:r w:rsidR="00CB26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муниципальным правовым актом</w:t>
            </w:r>
            <w:r w:rsidR="00CB264A" w:rsidRPr="001D44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37DF4" w:rsidRPr="00E37D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городского округа Тольятти </w:t>
            </w:r>
            <w:r w:rsidR="00CB264A" w:rsidRPr="001D44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порядке и размерах возмещения расходов, связанных со служебными командировками, лицам, работающим в органах местного самоуправления городского округа Тольятти, и работникам муниципальных учреждений городского округа Тольятти</w:t>
            </w:r>
          </w:p>
        </w:tc>
      </w:tr>
    </w:tbl>
    <w:p w:rsidR="006E5125" w:rsidRPr="005941E5" w:rsidRDefault="006E5125" w:rsidP="006E512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6E5125" w:rsidRPr="00A76C96" w:rsidRDefault="006E5125" w:rsidP="006E5125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941E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7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Таблица № 2</w:t>
      </w:r>
    </w:p>
    <w:p w:rsidR="006E5125" w:rsidRPr="005941E5" w:rsidRDefault="006E5125" w:rsidP="006D7CC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6C96">
        <w:rPr>
          <w:rFonts w:ascii="Times New Roman" w:hAnsi="Times New Roman" w:cs="Times New Roman"/>
          <w:color w:val="000000" w:themeColor="text1"/>
          <w:sz w:val="28"/>
          <w:szCs w:val="28"/>
        </w:rPr>
        <w:t>Нормы расходов на питание в сутки</w:t>
      </w:r>
      <w:r w:rsidR="00033D0C" w:rsidRPr="00A7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одного </w:t>
      </w:r>
      <w:r w:rsidR="006D7CC4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</w:t>
      </w:r>
      <w:r w:rsidR="00033D0C" w:rsidRPr="00A7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</w:t>
      </w:r>
    </w:p>
    <w:tbl>
      <w:tblPr>
        <w:tblW w:w="94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052"/>
        <w:gridCol w:w="1843"/>
        <w:gridCol w:w="4961"/>
      </w:tblGrid>
      <w:tr w:rsidR="006D7CC4" w:rsidRPr="005941E5" w:rsidTr="006D7CC4">
        <w:trPr>
          <w:trHeight w:val="14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D7CC4" w:rsidRPr="00A76C96" w:rsidRDefault="006D7CC4" w:rsidP="00391C1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6D7CC4" w:rsidRPr="00A76C96" w:rsidRDefault="006D7CC4" w:rsidP="00454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мероприятий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7CC4" w:rsidRPr="00A76C96" w:rsidRDefault="006D7CC4" w:rsidP="00454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Нормы на обеспечение питанием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обучающегося и (или) </w:t>
            </w: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спортсмен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D7CC4" w:rsidRPr="00A76C96" w:rsidRDefault="006D7CC4" w:rsidP="00454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1 человека в день</w:t>
            </w:r>
          </w:p>
          <w:p w:rsidR="006D7CC4" w:rsidRPr="00A76C96" w:rsidRDefault="006D7CC4" w:rsidP="00454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 рублях)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D7CC4" w:rsidRPr="00891C04" w:rsidRDefault="006D7CC4" w:rsidP="00454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C04">
              <w:rPr>
                <w:rFonts w:ascii="Times New Roman" w:hAnsi="Times New Roman"/>
                <w:sz w:val="28"/>
                <w:szCs w:val="28"/>
              </w:rPr>
              <w:t>Нормы на обеспечение суточными одного участника мероприятий (за исключением обучающегося и (или) спортсмена) – работника муниципального учреждения городского округа Тольятти, на 1 человека в день</w:t>
            </w:r>
          </w:p>
          <w:p w:rsidR="006D7CC4" w:rsidRPr="00891C04" w:rsidRDefault="006D7CC4" w:rsidP="00454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CC4" w:rsidRPr="005941E5" w:rsidTr="006D7C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391C1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033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более 700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BE7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размере, определяемом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 соответствии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муниципальным правовым актом</w:t>
            </w:r>
            <w:r w:rsidR="00E37DF4"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37DF4"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городского округа Тольятти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 порядке и размерах возмещения расходов, связанных со служебными командировками, лицам, работающим в органах местного самоуправления городского округа Тольятти, и работникам муниципальных учреждений городского округа Тольятти</w:t>
            </w:r>
          </w:p>
        </w:tc>
      </w:tr>
      <w:tr w:rsidR="006D7CC4" w:rsidRPr="005941E5" w:rsidTr="006D7C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391C1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6D7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Межрегио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нальные</w:t>
            </w:r>
            <w:proofErr w:type="spellEnd"/>
            <w:proofErr w:type="gramEnd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всероссийские, </w:t>
            </w:r>
            <w:proofErr w:type="spell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международ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более 1450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BE7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размере, определяемом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 соответствии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муниципальным правовым актом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37DF4"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городского округа Тольятти</w:t>
            </w:r>
            <w:r w:rsidR="00E37DF4"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порядке и размерах возмещения расходов, связанных со служебными командировками, лицам, работающим в органах местного 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самоуправления городского округа Тольятти, и работникам муниципальных учреждений городского округа Тольятти</w:t>
            </w:r>
          </w:p>
        </w:tc>
      </w:tr>
      <w:tr w:rsidR="006D7CC4" w:rsidRPr="005941E5" w:rsidTr="006D7C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391C1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033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Учебно-</w:t>
            </w:r>
            <w:proofErr w:type="spell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тренировоч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  <w:proofErr w:type="spellEnd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за пределами городского округа Тольятти на территории Самарской области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более 700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размере, определяемом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 соответствии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муниципальным правовым актом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37DF4"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городского округа Тольятти</w:t>
            </w:r>
            <w:r w:rsidR="00E37DF4"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порядке и размерах возмещения расходов, связанных со служебными командировками, лицам, работающим в органах местного самоуправления городского округа Тольятти, и работникам муниципальных учреждений городского округа Тольятти</w:t>
            </w:r>
          </w:p>
        </w:tc>
      </w:tr>
      <w:tr w:rsidR="006D7CC4" w:rsidRPr="005941E5" w:rsidTr="006D7C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391C1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033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Учебно-</w:t>
            </w:r>
            <w:proofErr w:type="spell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тренировоч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  <w:proofErr w:type="spellEnd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мероприятия за </w:t>
            </w:r>
            <w:proofErr w:type="gramStart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пределами  Самарской</w:t>
            </w:r>
            <w:proofErr w:type="gramEnd"/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области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76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более 1450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4" w:rsidRPr="00A76C96" w:rsidRDefault="006D7CC4" w:rsidP="00033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размере, определяемом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 соответствии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муниципальным правовым актом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37DF4"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городского округа Тольятти</w:t>
            </w:r>
            <w:r w:rsidR="00E37DF4"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D4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порядке и размерах возмещения расходов, связанных со служебными командировками, лицам, работающим в органах местного самоуправления городского округа Тольятти, и работникам муниципальных учреждений городского округа Тольятти</w:t>
            </w:r>
          </w:p>
        </w:tc>
      </w:tr>
    </w:tbl>
    <w:p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Примечания:</w:t>
      </w:r>
    </w:p>
    <w:p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1. При проведении мероприятий перевозка участников от мест проживания к местам проведения мероприятий, местам питания участников, если они расположены на значительном удалении (три километра и более), осуществляется автомобильным транспортом организатора мероприятий (при наличии такового) или арендованным транспортом.</w:t>
      </w:r>
    </w:p>
    <w:p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 xml:space="preserve">2. Расходы на проезд, установленные </w:t>
      </w:r>
      <w:hyperlink r:id="rId8" w:history="1">
        <w:r w:rsidRPr="00933611">
          <w:rPr>
            <w:rFonts w:ascii="Times New Roman" w:eastAsiaTheme="minorHAnsi" w:hAnsi="Times New Roman"/>
            <w:sz w:val="28"/>
            <w:szCs w:val="28"/>
            <w:lang w:eastAsia="en-US"/>
          </w:rPr>
          <w:t>пунктами 1</w:t>
        </w:r>
      </w:hyperlink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hyperlink r:id="rId9" w:history="1">
        <w:r w:rsidRPr="00933611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5 </w:t>
        </w:r>
        <w:r w:rsidR="009C526F">
          <w:rPr>
            <w:rFonts w:ascii="Times New Roman" w:eastAsiaTheme="minorHAnsi" w:hAnsi="Times New Roman"/>
            <w:sz w:val="28"/>
            <w:szCs w:val="28"/>
            <w:lang w:eastAsia="en-US"/>
          </w:rPr>
          <w:t>Т</w:t>
        </w:r>
        <w:r w:rsidRPr="00933611">
          <w:rPr>
            <w:rFonts w:ascii="Times New Roman" w:eastAsiaTheme="minorHAnsi" w:hAnsi="Times New Roman"/>
            <w:sz w:val="28"/>
            <w:szCs w:val="28"/>
            <w:lang w:eastAsia="en-US"/>
          </w:rPr>
          <w:t>аблицы</w:t>
        </w:r>
      </w:hyperlink>
      <w:r w:rsidR="009C526F">
        <w:rPr>
          <w:rFonts w:ascii="Times New Roman" w:eastAsiaTheme="minorHAnsi" w:hAnsi="Times New Roman"/>
          <w:sz w:val="28"/>
          <w:szCs w:val="28"/>
          <w:lang w:eastAsia="en-US"/>
        </w:rPr>
        <w:t xml:space="preserve"> №1</w:t>
      </w: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, не включают в себя расходы за пользование постельными принадлежностями и оплату установленных на транспорте дополнительных сборов.</w:t>
      </w:r>
    </w:p>
    <w:p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 xml:space="preserve">3. Расходы за пользование постельными принадлежностями и оплата установленных на транспорте дополнительных сборов (за исключением </w:t>
      </w: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расходов, связанных с доставкой билетов на дом, переоформлением билетов по инициативе пассажира) также возмещаются в размере действующей на день отправления стоимости.</w:t>
      </w:r>
    </w:p>
    <w:p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4. Обеспечение питанием участников мероприятий осуществляется во все дни их проведения. Включая дни прохождения мандатной комиссии, опробования спортивных снарядов, контрольных тренировок, квалификационного отбора и иных мероприятий, предусмотренных положением (регламентом) о проведении мероприятия, а также при необходимости в целях недопущения снижения спортивной формы и последующего восстановления - участникам в пути следования к месту проведения мероприятий и обратно.</w:t>
      </w:r>
    </w:p>
    <w:p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5. При невозможности обеспечения участников полностью или частично необходимым питанием предусматривается выплата компенсации путем перечисления соответствующих средств на их личные счета в банковских организациях. Решение о целесообразности выдачи наличных денег на питание участникам мероприятий принимается организатором.</w:t>
      </w:r>
    </w:p>
    <w:p w:rsidR="00933611" w:rsidRPr="00933611" w:rsidRDefault="00933611" w:rsidP="009336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6.</w:t>
      </w:r>
      <w:r w:rsidR="00422F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обучающихся и (или) 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>спортсменов - мужчин (юношей), имеющих вес больше 90 кг и (или) рост свыше 190 см, и 80 кг и (или) рост свыше 180 см - женщины (девушки), а также в период интенсивной спортивной подготовки по медицинским показаниям рацион питания рекомендуется увеличивать в пределах полуторной нормы</w:t>
      </w: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E5125" w:rsidRDefault="00933611" w:rsidP="006D7CC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3611">
        <w:rPr>
          <w:rFonts w:ascii="Times New Roman" w:eastAsiaTheme="minorHAnsi" w:hAnsi="Times New Roman"/>
          <w:sz w:val="28"/>
          <w:szCs w:val="28"/>
          <w:lang w:eastAsia="en-US"/>
        </w:rPr>
        <w:t xml:space="preserve">7. 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>Под участником мероприятий следует понимать обучающегося и (или) спортсмена, осуществляющего подготовку по дополнительной образовательной программе спортивной подготовки в учреждении, его тренер</w:t>
      </w:r>
      <w:r w:rsidR="007101E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>-преподавател</w:t>
      </w:r>
      <w:r w:rsidR="007101E0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 и(или) иное сопровождающее лицо</w:t>
      </w:r>
      <w:r w:rsidR="009C526F">
        <w:rPr>
          <w:rFonts w:ascii="Times New Roman" w:hAnsi="Times New Roman"/>
          <w:color w:val="000000" w:themeColor="text1"/>
          <w:sz w:val="28"/>
          <w:szCs w:val="28"/>
        </w:rPr>
        <w:t xml:space="preserve"> (специалист</w:t>
      </w:r>
      <w:r w:rsidR="007101E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C526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C526F">
        <w:rPr>
          <w:rFonts w:ascii="Times New Roman" w:hAnsi="Times New Roman"/>
          <w:color w:val="000000" w:themeColor="text1"/>
          <w:sz w:val="28"/>
          <w:szCs w:val="28"/>
        </w:rPr>
        <w:t xml:space="preserve"> предусмотренн</w:t>
      </w:r>
      <w:r w:rsidR="007101E0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9C526F">
        <w:rPr>
          <w:rFonts w:ascii="Times New Roman" w:hAnsi="Times New Roman"/>
          <w:color w:val="000000" w:themeColor="text1"/>
          <w:sz w:val="28"/>
          <w:szCs w:val="28"/>
        </w:rPr>
        <w:t xml:space="preserve"> правилам</w:t>
      </w:r>
      <w:r w:rsidR="002778B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C526F">
        <w:rPr>
          <w:rFonts w:ascii="Times New Roman" w:hAnsi="Times New Roman"/>
          <w:color w:val="000000" w:themeColor="text1"/>
          <w:sz w:val="28"/>
          <w:szCs w:val="28"/>
        </w:rPr>
        <w:t xml:space="preserve"> вида спорта, положением (регламентом) или </w:t>
      </w:r>
      <w:r w:rsidR="00C91ABA">
        <w:rPr>
          <w:rFonts w:ascii="Times New Roman" w:hAnsi="Times New Roman"/>
          <w:color w:val="000000" w:themeColor="text1"/>
          <w:sz w:val="28"/>
          <w:szCs w:val="28"/>
        </w:rPr>
        <w:t xml:space="preserve">иным </w:t>
      </w:r>
      <w:r w:rsidR="009C526F">
        <w:rPr>
          <w:rFonts w:ascii="Times New Roman" w:hAnsi="Times New Roman"/>
          <w:color w:val="000000" w:themeColor="text1"/>
          <w:sz w:val="28"/>
          <w:szCs w:val="28"/>
        </w:rPr>
        <w:t>документом, регламентирующим организацию и проведения мероприятия</w:t>
      </w:r>
      <w:r w:rsidR="006D7CC4">
        <w:rPr>
          <w:rFonts w:ascii="Times New Roman" w:hAnsi="Times New Roman"/>
          <w:color w:val="000000" w:themeColor="text1"/>
          <w:sz w:val="28"/>
          <w:szCs w:val="28"/>
        </w:rPr>
        <w:t xml:space="preserve"> из числа работников муниципальных учреждений городского округа Тольятти.</w:t>
      </w:r>
      <w:bookmarkStart w:id="2" w:name="_GoBack"/>
      <w:bookmarkEnd w:id="2"/>
    </w:p>
    <w:sectPr w:rsidR="006E5125" w:rsidSect="00933611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683" w:rsidRDefault="00BD1683" w:rsidP="00045841">
      <w:pPr>
        <w:spacing w:after="0" w:line="240" w:lineRule="auto"/>
      </w:pPr>
      <w:r>
        <w:separator/>
      </w:r>
    </w:p>
  </w:endnote>
  <w:endnote w:type="continuationSeparator" w:id="0">
    <w:p w:rsidR="00BD1683" w:rsidRDefault="00BD1683" w:rsidP="0004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683" w:rsidRDefault="00BD1683" w:rsidP="00045841">
      <w:pPr>
        <w:spacing w:after="0" w:line="240" w:lineRule="auto"/>
      </w:pPr>
      <w:r>
        <w:separator/>
      </w:r>
    </w:p>
  </w:footnote>
  <w:footnote w:type="continuationSeparator" w:id="0">
    <w:p w:rsidR="00BD1683" w:rsidRDefault="00BD1683" w:rsidP="00045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4342337"/>
      <w:docPartObj>
        <w:docPartGallery w:val="Page Numbers (Top of Page)"/>
        <w:docPartUnique/>
      </w:docPartObj>
    </w:sdtPr>
    <w:sdtEndPr/>
    <w:sdtContent>
      <w:p w:rsidR="00045841" w:rsidRDefault="00D77355">
        <w:pPr>
          <w:pStyle w:val="a5"/>
          <w:jc w:val="center"/>
        </w:pPr>
        <w:r>
          <w:fldChar w:fldCharType="begin"/>
        </w:r>
        <w:r w:rsidR="00045841">
          <w:instrText>PAGE   \* MERGEFORMAT</w:instrText>
        </w:r>
        <w:r>
          <w:fldChar w:fldCharType="separate"/>
        </w:r>
        <w:r w:rsidR="00441A50">
          <w:rPr>
            <w:noProof/>
          </w:rPr>
          <w:t>10</w:t>
        </w:r>
        <w:r>
          <w:fldChar w:fldCharType="end"/>
        </w:r>
      </w:p>
    </w:sdtContent>
  </w:sdt>
  <w:p w:rsidR="00045841" w:rsidRDefault="000458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C99"/>
    <w:rsid w:val="00033A95"/>
    <w:rsid w:val="00033D0C"/>
    <w:rsid w:val="00045841"/>
    <w:rsid w:val="00074131"/>
    <w:rsid w:val="0008012B"/>
    <w:rsid w:val="00096272"/>
    <w:rsid w:val="000D3E2D"/>
    <w:rsid w:val="000E7216"/>
    <w:rsid w:val="000F4554"/>
    <w:rsid w:val="000F659C"/>
    <w:rsid w:val="00116BF1"/>
    <w:rsid w:val="00156F08"/>
    <w:rsid w:val="0017444B"/>
    <w:rsid w:val="00175501"/>
    <w:rsid w:val="00184A26"/>
    <w:rsid w:val="001866E7"/>
    <w:rsid w:val="00193F08"/>
    <w:rsid w:val="001A1D7B"/>
    <w:rsid w:val="001A49E4"/>
    <w:rsid w:val="001B02E5"/>
    <w:rsid w:val="001D139F"/>
    <w:rsid w:val="001D3C6C"/>
    <w:rsid w:val="001D4404"/>
    <w:rsid w:val="001E07AC"/>
    <w:rsid w:val="001F0C77"/>
    <w:rsid w:val="001F1A37"/>
    <w:rsid w:val="00233188"/>
    <w:rsid w:val="002361CA"/>
    <w:rsid w:val="002378BB"/>
    <w:rsid w:val="002531F8"/>
    <w:rsid w:val="002661B9"/>
    <w:rsid w:val="00266DC5"/>
    <w:rsid w:val="002731D8"/>
    <w:rsid w:val="00274BA0"/>
    <w:rsid w:val="002778B7"/>
    <w:rsid w:val="0028370B"/>
    <w:rsid w:val="002A32A4"/>
    <w:rsid w:val="002A38EB"/>
    <w:rsid w:val="002A4ADB"/>
    <w:rsid w:val="002B0A94"/>
    <w:rsid w:val="002B44A6"/>
    <w:rsid w:val="002B700C"/>
    <w:rsid w:val="002C147B"/>
    <w:rsid w:val="002C401F"/>
    <w:rsid w:val="002E0628"/>
    <w:rsid w:val="002F1E05"/>
    <w:rsid w:val="00307288"/>
    <w:rsid w:val="00326A59"/>
    <w:rsid w:val="00345EFF"/>
    <w:rsid w:val="00347398"/>
    <w:rsid w:val="00365846"/>
    <w:rsid w:val="00383EDE"/>
    <w:rsid w:val="003949DA"/>
    <w:rsid w:val="003958A7"/>
    <w:rsid w:val="003A3B74"/>
    <w:rsid w:val="003B2F6B"/>
    <w:rsid w:val="003C4B69"/>
    <w:rsid w:val="003C71A7"/>
    <w:rsid w:val="003C7CC7"/>
    <w:rsid w:val="003D0A34"/>
    <w:rsid w:val="003D145C"/>
    <w:rsid w:val="003D327C"/>
    <w:rsid w:val="003D4DC4"/>
    <w:rsid w:val="003E16C9"/>
    <w:rsid w:val="003E442D"/>
    <w:rsid w:val="004012A0"/>
    <w:rsid w:val="004137E2"/>
    <w:rsid w:val="004172AA"/>
    <w:rsid w:val="00422FE0"/>
    <w:rsid w:val="004347F1"/>
    <w:rsid w:val="00434FD6"/>
    <w:rsid w:val="00441A50"/>
    <w:rsid w:val="004549E3"/>
    <w:rsid w:val="00466116"/>
    <w:rsid w:val="00475EE0"/>
    <w:rsid w:val="004A1824"/>
    <w:rsid w:val="004C6767"/>
    <w:rsid w:val="004D375D"/>
    <w:rsid w:val="004E6FE8"/>
    <w:rsid w:val="004F2877"/>
    <w:rsid w:val="004F2A0D"/>
    <w:rsid w:val="00514262"/>
    <w:rsid w:val="005158D0"/>
    <w:rsid w:val="00517F1C"/>
    <w:rsid w:val="00524667"/>
    <w:rsid w:val="005374EF"/>
    <w:rsid w:val="00560B0F"/>
    <w:rsid w:val="00570D36"/>
    <w:rsid w:val="0058195C"/>
    <w:rsid w:val="00586C2B"/>
    <w:rsid w:val="005941E5"/>
    <w:rsid w:val="00594996"/>
    <w:rsid w:val="00595D75"/>
    <w:rsid w:val="005B71E7"/>
    <w:rsid w:val="005C49A2"/>
    <w:rsid w:val="005D4790"/>
    <w:rsid w:val="005D5D66"/>
    <w:rsid w:val="005E7D3A"/>
    <w:rsid w:val="005F5CF0"/>
    <w:rsid w:val="00602A16"/>
    <w:rsid w:val="00605F6E"/>
    <w:rsid w:val="00616C5E"/>
    <w:rsid w:val="00620B4E"/>
    <w:rsid w:val="0062750F"/>
    <w:rsid w:val="00631226"/>
    <w:rsid w:val="0063487F"/>
    <w:rsid w:val="0065015F"/>
    <w:rsid w:val="00660C73"/>
    <w:rsid w:val="00674D48"/>
    <w:rsid w:val="006776A9"/>
    <w:rsid w:val="00681F8D"/>
    <w:rsid w:val="006A55B0"/>
    <w:rsid w:val="006A68A0"/>
    <w:rsid w:val="006A7F96"/>
    <w:rsid w:val="006C2455"/>
    <w:rsid w:val="006D7CC4"/>
    <w:rsid w:val="006E5125"/>
    <w:rsid w:val="006E59D1"/>
    <w:rsid w:val="007101E0"/>
    <w:rsid w:val="00720BE3"/>
    <w:rsid w:val="00727DCD"/>
    <w:rsid w:val="00735174"/>
    <w:rsid w:val="00751C56"/>
    <w:rsid w:val="007521E7"/>
    <w:rsid w:val="0078796E"/>
    <w:rsid w:val="007A07D3"/>
    <w:rsid w:val="007A145B"/>
    <w:rsid w:val="007A2578"/>
    <w:rsid w:val="007C2163"/>
    <w:rsid w:val="007E1ADF"/>
    <w:rsid w:val="00800433"/>
    <w:rsid w:val="0082618D"/>
    <w:rsid w:val="0083102D"/>
    <w:rsid w:val="00841107"/>
    <w:rsid w:val="00846213"/>
    <w:rsid w:val="00860D6B"/>
    <w:rsid w:val="00862385"/>
    <w:rsid w:val="0086475E"/>
    <w:rsid w:val="00867594"/>
    <w:rsid w:val="00867646"/>
    <w:rsid w:val="00872710"/>
    <w:rsid w:val="00873BE2"/>
    <w:rsid w:val="00877A25"/>
    <w:rsid w:val="008820BB"/>
    <w:rsid w:val="00883193"/>
    <w:rsid w:val="00885034"/>
    <w:rsid w:val="00891C04"/>
    <w:rsid w:val="00897E87"/>
    <w:rsid w:val="008D0279"/>
    <w:rsid w:val="008D16DA"/>
    <w:rsid w:val="008D6BD9"/>
    <w:rsid w:val="008E7ED4"/>
    <w:rsid w:val="009171AE"/>
    <w:rsid w:val="0093287F"/>
    <w:rsid w:val="00933611"/>
    <w:rsid w:val="009414AC"/>
    <w:rsid w:val="009417AB"/>
    <w:rsid w:val="00955E0F"/>
    <w:rsid w:val="00956760"/>
    <w:rsid w:val="00956A9D"/>
    <w:rsid w:val="00960D26"/>
    <w:rsid w:val="009746FA"/>
    <w:rsid w:val="00994E23"/>
    <w:rsid w:val="009A3364"/>
    <w:rsid w:val="009A3CFE"/>
    <w:rsid w:val="009A6855"/>
    <w:rsid w:val="009C526F"/>
    <w:rsid w:val="009C5473"/>
    <w:rsid w:val="009C73B0"/>
    <w:rsid w:val="009F068B"/>
    <w:rsid w:val="00A03C70"/>
    <w:rsid w:val="00A118C9"/>
    <w:rsid w:val="00A119B2"/>
    <w:rsid w:val="00A17554"/>
    <w:rsid w:val="00A2129D"/>
    <w:rsid w:val="00A21480"/>
    <w:rsid w:val="00A21C56"/>
    <w:rsid w:val="00A244EE"/>
    <w:rsid w:val="00A507F9"/>
    <w:rsid w:val="00A510F1"/>
    <w:rsid w:val="00A56A52"/>
    <w:rsid w:val="00A71687"/>
    <w:rsid w:val="00A76C96"/>
    <w:rsid w:val="00A968DB"/>
    <w:rsid w:val="00AA6627"/>
    <w:rsid w:val="00AB7C99"/>
    <w:rsid w:val="00B13287"/>
    <w:rsid w:val="00B36D06"/>
    <w:rsid w:val="00B40EB9"/>
    <w:rsid w:val="00B43CB4"/>
    <w:rsid w:val="00B47439"/>
    <w:rsid w:val="00B56B48"/>
    <w:rsid w:val="00B63780"/>
    <w:rsid w:val="00B703AE"/>
    <w:rsid w:val="00B82D21"/>
    <w:rsid w:val="00B9589E"/>
    <w:rsid w:val="00B978E4"/>
    <w:rsid w:val="00BA62B1"/>
    <w:rsid w:val="00BD1683"/>
    <w:rsid w:val="00BE3D72"/>
    <w:rsid w:val="00BE72B3"/>
    <w:rsid w:val="00BF56E4"/>
    <w:rsid w:val="00BF648B"/>
    <w:rsid w:val="00C06254"/>
    <w:rsid w:val="00C2486C"/>
    <w:rsid w:val="00C36D6A"/>
    <w:rsid w:val="00C560B0"/>
    <w:rsid w:val="00C60BCC"/>
    <w:rsid w:val="00C712E9"/>
    <w:rsid w:val="00C73F48"/>
    <w:rsid w:val="00C80BB2"/>
    <w:rsid w:val="00C80DCD"/>
    <w:rsid w:val="00C91ABA"/>
    <w:rsid w:val="00CA5855"/>
    <w:rsid w:val="00CB1EF0"/>
    <w:rsid w:val="00CB264A"/>
    <w:rsid w:val="00CC4FD6"/>
    <w:rsid w:val="00CD60B3"/>
    <w:rsid w:val="00CE419D"/>
    <w:rsid w:val="00CE4A05"/>
    <w:rsid w:val="00CE6238"/>
    <w:rsid w:val="00CE6D20"/>
    <w:rsid w:val="00CF2573"/>
    <w:rsid w:val="00D01A54"/>
    <w:rsid w:val="00D24557"/>
    <w:rsid w:val="00D45A0C"/>
    <w:rsid w:val="00D52B82"/>
    <w:rsid w:val="00D77355"/>
    <w:rsid w:val="00D83899"/>
    <w:rsid w:val="00D87827"/>
    <w:rsid w:val="00D9458A"/>
    <w:rsid w:val="00DA21F5"/>
    <w:rsid w:val="00DB5F50"/>
    <w:rsid w:val="00DD7DE3"/>
    <w:rsid w:val="00DE4831"/>
    <w:rsid w:val="00DF15C5"/>
    <w:rsid w:val="00DF67B0"/>
    <w:rsid w:val="00E0538A"/>
    <w:rsid w:val="00E10017"/>
    <w:rsid w:val="00E221A8"/>
    <w:rsid w:val="00E37DF4"/>
    <w:rsid w:val="00E4347D"/>
    <w:rsid w:val="00E602BE"/>
    <w:rsid w:val="00E62BF2"/>
    <w:rsid w:val="00E71F27"/>
    <w:rsid w:val="00E91273"/>
    <w:rsid w:val="00E93469"/>
    <w:rsid w:val="00EA213B"/>
    <w:rsid w:val="00ED0612"/>
    <w:rsid w:val="00ED39B5"/>
    <w:rsid w:val="00EE11AB"/>
    <w:rsid w:val="00EE48E2"/>
    <w:rsid w:val="00EF291F"/>
    <w:rsid w:val="00F00CAB"/>
    <w:rsid w:val="00F1520C"/>
    <w:rsid w:val="00F238EC"/>
    <w:rsid w:val="00F3127F"/>
    <w:rsid w:val="00F4576F"/>
    <w:rsid w:val="00F46339"/>
    <w:rsid w:val="00F61465"/>
    <w:rsid w:val="00F631BD"/>
    <w:rsid w:val="00F63408"/>
    <w:rsid w:val="00F66188"/>
    <w:rsid w:val="00F70B12"/>
    <w:rsid w:val="00F807FF"/>
    <w:rsid w:val="00F838D5"/>
    <w:rsid w:val="00F84959"/>
    <w:rsid w:val="00FC09FD"/>
    <w:rsid w:val="00FF5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A8D99-2F55-487D-ACE9-DEF7E30C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C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7C9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C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Title">
    <w:name w:val="ConsPlusTitle"/>
    <w:rsid w:val="00AB7C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AB7C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B7C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D6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45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84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45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841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7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78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88603&amp;dst=10082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56;n=32896;fld=134;dst=100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88603&amp;dst=1008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3677-8454-4915-9EB3-EBED78F6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Бакулина Любовь Владимировна</dc:creator>
  <cp:lastModifiedBy>Бакулина Любовь Владимировна</cp:lastModifiedBy>
  <cp:revision>3</cp:revision>
  <cp:lastPrinted>2025-01-30T09:31:00Z</cp:lastPrinted>
  <dcterms:created xsi:type="dcterms:W3CDTF">2025-04-15T07:32:00Z</dcterms:created>
  <dcterms:modified xsi:type="dcterms:W3CDTF">2025-04-15T07:41:00Z</dcterms:modified>
</cp:coreProperties>
</file>