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ACBEC1" w14:textId="77777777" w:rsidR="00CF51E4" w:rsidRDefault="00CF51E4" w:rsidP="006C165E">
      <w:pPr>
        <w:spacing w:after="0" w:line="240" w:lineRule="auto"/>
        <w:jc w:val="center"/>
        <w:rPr>
          <w:rFonts w:ascii="Times New Roman" w:hAnsi="Times New Roman"/>
          <w:sz w:val="28"/>
          <w:szCs w:val="28"/>
        </w:rPr>
      </w:pPr>
    </w:p>
    <w:p w14:paraId="281EAE95" w14:textId="77777777" w:rsidR="00CF51E4" w:rsidRDefault="00CF51E4" w:rsidP="006C165E">
      <w:pPr>
        <w:spacing w:after="0" w:line="240" w:lineRule="auto"/>
        <w:jc w:val="center"/>
        <w:rPr>
          <w:rFonts w:ascii="Times New Roman" w:hAnsi="Times New Roman"/>
          <w:sz w:val="28"/>
          <w:szCs w:val="28"/>
        </w:rPr>
      </w:pPr>
    </w:p>
    <w:p w14:paraId="33D22561" w14:textId="77777777" w:rsidR="005625A1" w:rsidRDefault="005625A1" w:rsidP="006C165E">
      <w:pPr>
        <w:spacing w:after="0" w:line="240" w:lineRule="auto"/>
        <w:jc w:val="center"/>
        <w:rPr>
          <w:rFonts w:ascii="Times New Roman" w:hAnsi="Times New Roman"/>
          <w:sz w:val="28"/>
          <w:szCs w:val="28"/>
        </w:rPr>
      </w:pPr>
    </w:p>
    <w:p w14:paraId="74F0B5D7" w14:textId="77777777" w:rsidR="005625A1" w:rsidRDefault="005625A1" w:rsidP="006C165E">
      <w:pPr>
        <w:spacing w:after="0" w:line="240" w:lineRule="auto"/>
        <w:jc w:val="center"/>
        <w:rPr>
          <w:rFonts w:ascii="Times New Roman" w:hAnsi="Times New Roman"/>
          <w:sz w:val="28"/>
          <w:szCs w:val="28"/>
        </w:rPr>
      </w:pPr>
    </w:p>
    <w:p w14:paraId="40F6CEB9" w14:textId="77777777" w:rsidR="005625A1" w:rsidRDefault="005625A1" w:rsidP="006C165E">
      <w:pPr>
        <w:spacing w:after="0" w:line="240" w:lineRule="auto"/>
        <w:jc w:val="center"/>
        <w:rPr>
          <w:rFonts w:ascii="Times New Roman" w:hAnsi="Times New Roman"/>
          <w:sz w:val="28"/>
          <w:szCs w:val="28"/>
        </w:rPr>
      </w:pPr>
    </w:p>
    <w:p w14:paraId="6667FAF4" w14:textId="77777777" w:rsidR="005625A1" w:rsidRDefault="005625A1" w:rsidP="006C165E">
      <w:pPr>
        <w:spacing w:after="0" w:line="240" w:lineRule="auto"/>
        <w:jc w:val="center"/>
        <w:rPr>
          <w:rFonts w:ascii="Times New Roman" w:hAnsi="Times New Roman"/>
          <w:sz w:val="28"/>
          <w:szCs w:val="28"/>
        </w:rPr>
      </w:pPr>
    </w:p>
    <w:p w14:paraId="07F7B354" w14:textId="77777777" w:rsidR="005625A1" w:rsidRDefault="005625A1" w:rsidP="006C165E">
      <w:pPr>
        <w:spacing w:after="0" w:line="240" w:lineRule="auto"/>
        <w:jc w:val="center"/>
        <w:rPr>
          <w:rFonts w:ascii="Times New Roman" w:hAnsi="Times New Roman"/>
          <w:sz w:val="28"/>
          <w:szCs w:val="28"/>
        </w:rPr>
      </w:pPr>
    </w:p>
    <w:p w14:paraId="5FA4AB6C" w14:textId="77777777" w:rsidR="005625A1" w:rsidRDefault="005625A1" w:rsidP="006C165E">
      <w:pPr>
        <w:spacing w:after="0" w:line="240" w:lineRule="auto"/>
        <w:jc w:val="center"/>
        <w:rPr>
          <w:rFonts w:ascii="Times New Roman" w:hAnsi="Times New Roman"/>
          <w:sz w:val="28"/>
          <w:szCs w:val="28"/>
        </w:rPr>
      </w:pPr>
    </w:p>
    <w:p w14:paraId="0458889F" w14:textId="77777777" w:rsidR="005625A1" w:rsidRDefault="005625A1" w:rsidP="006C165E">
      <w:pPr>
        <w:spacing w:after="0" w:line="240" w:lineRule="auto"/>
        <w:jc w:val="center"/>
        <w:rPr>
          <w:rFonts w:ascii="Times New Roman" w:hAnsi="Times New Roman"/>
          <w:sz w:val="28"/>
          <w:szCs w:val="28"/>
        </w:rPr>
      </w:pPr>
    </w:p>
    <w:p w14:paraId="1FAEFB96" w14:textId="77777777" w:rsidR="005625A1" w:rsidRDefault="005625A1" w:rsidP="006C165E">
      <w:pPr>
        <w:spacing w:after="0" w:line="240" w:lineRule="auto"/>
        <w:jc w:val="center"/>
        <w:rPr>
          <w:rFonts w:ascii="Times New Roman" w:hAnsi="Times New Roman"/>
          <w:sz w:val="28"/>
          <w:szCs w:val="28"/>
        </w:rPr>
      </w:pPr>
    </w:p>
    <w:p w14:paraId="07982265" w14:textId="77777777" w:rsidR="005625A1" w:rsidRDefault="005625A1" w:rsidP="006C165E">
      <w:pPr>
        <w:spacing w:after="0" w:line="240" w:lineRule="auto"/>
        <w:jc w:val="center"/>
        <w:rPr>
          <w:rFonts w:ascii="Times New Roman" w:hAnsi="Times New Roman"/>
          <w:sz w:val="28"/>
          <w:szCs w:val="28"/>
        </w:rPr>
      </w:pPr>
    </w:p>
    <w:p w14:paraId="21A15C52" w14:textId="77777777" w:rsidR="00144D7D" w:rsidRDefault="00144D7D" w:rsidP="006C165E">
      <w:pPr>
        <w:spacing w:after="0" w:line="240" w:lineRule="auto"/>
        <w:jc w:val="center"/>
        <w:rPr>
          <w:rFonts w:ascii="Times New Roman" w:hAnsi="Times New Roman"/>
          <w:sz w:val="28"/>
          <w:szCs w:val="28"/>
        </w:rPr>
      </w:pPr>
    </w:p>
    <w:p w14:paraId="3B2D570B" w14:textId="77777777" w:rsidR="005625A1" w:rsidRDefault="005625A1" w:rsidP="006C165E">
      <w:pPr>
        <w:spacing w:after="0" w:line="240" w:lineRule="auto"/>
        <w:jc w:val="center"/>
        <w:rPr>
          <w:rFonts w:ascii="Times New Roman" w:hAnsi="Times New Roman"/>
          <w:sz w:val="28"/>
          <w:szCs w:val="28"/>
        </w:rPr>
      </w:pPr>
    </w:p>
    <w:p w14:paraId="3C1C5402" w14:textId="726C2DFE" w:rsidR="00CF51E4" w:rsidRDefault="006C165E" w:rsidP="006C165E">
      <w:pPr>
        <w:spacing w:after="0" w:line="240" w:lineRule="auto"/>
        <w:jc w:val="center"/>
        <w:rPr>
          <w:rFonts w:ascii="Times New Roman" w:hAnsi="Times New Roman"/>
          <w:sz w:val="28"/>
          <w:szCs w:val="28"/>
        </w:rPr>
      </w:pPr>
      <w:r>
        <w:rPr>
          <w:rFonts w:ascii="Times New Roman" w:hAnsi="Times New Roman"/>
          <w:sz w:val="28"/>
          <w:szCs w:val="28"/>
        </w:rPr>
        <w:t>О внесении</w:t>
      </w:r>
    </w:p>
    <w:p w14:paraId="36445132" w14:textId="75EBAD3F" w:rsidR="005625A1" w:rsidRDefault="006C165E" w:rsidP="006C165E">
      <w:pPr>
        <w:spacing w:after="0" w:line="240" w:lineRule="auto"/>
        <w:jc w:val="center"/>
        <w:rPr>
          <w:rFonts w:ascii="Times New Roman" w:hAnsi="Times New Roman"/>
          <w:sz w:val="28"/>
          <w:szCs w:val="28"/>
        </w:rPr>
      </w:pPr>
      <w:r>
        <w:rPr>
          <w:rFonts w:ascii="Times New Roman" w:hAnsi="Times New Roman"/>
          <w:sz w:val="28"/>
          <w:szCs w:val="28"/>
        </w:rPr>
        <w:t xml:space="preserve">изменений в </w:t>
      </w:r>
      <w:r w:rsidR="00713638">
        <w:rPr>
          <w:rFonts w:ascii="Times New Roman" w:hAnsi="Times New Roman"/>
          <w:sz w:val="28"/>
          <w:szCs w:val="28"/>
        </w:rPr>
        <w:t>постановление</w:t>
      </w:r>
      <w:r>
        <w:rPr>
          <w:rFonts w:ascii="Times New Roman" w:hAnsi="Times New Roman"/>
          <w:sz w:val="28"/>
          <w:szCs w:val="28"/>
        </w:rPr>
        <w:t xml:space="preserve"> </w:t>
      </w:r>
      <w:r w:rsidR="00713638">
        <w:rPr>
          <w:rFonts w:ascii="Times New Roman" w:hAnsi="Times New Roman"/>
          <w:sz w:val="28"/>
          <w:szCs w:val="28"/>
        </w:rPr>
        <w:t>мэра</w:t>
      </w:r>
      <w:r w:rsidR="00CF3FE9">
        <w:rPr>
          <w:rFonts w:ascii="Times New Roman" w:hAnsi="Times New Roman"/>
          <w:sz w:val="28"/>
          <w:szCs w:val="28"/>
        </w:rPr>
        <w:t xml:space="preserve"> </w:t>
      </w:r>
      <w:r w:rsidR="00713638">
        <w:rPr>
          <w:rFonts w:ascii="Times New Roman" w:hAnsi="Times New Roman"/>
          <w:sz w:val="28"/>
          <w:szCs w:val="28"/>
        </w:rPr>
        <w:t xml:space="preserve">городского </w:t>
      </w:r>
    </w:p>
    <w:p w14:paraId="2B5F07E2" w14:textId="440606EB" w:rsidR="006C165E" w:rsidRDefault="00713638" w:rsidP="006C165E">
      <w:pPr>
        <w:spacing w:after="0" w:line="240" w:lineRule="auto"/>
        <w:jc w:val="center"/>
        <w:rPr>
          <w:rFonts w:ascii="Times New Roman" w:hAnsi="Times New Roman"/>
          <w:sz w:val="28"/>
          <w:szCs w:val="28"/>
        </w:rPr>
      </w:pPr>
      <w:r>
        <w:rPr>
          <w:rFonts w:ascii="Times New Roman" w:hAnsi="Times New Roman"/>
          <w:sz w:val="28"/>
          <w:szCs w:val="28"/>
        </w:rPr>
        <w:t>округа Тольятти от 15</w:t>
      </w:r>
      <w:r w:rsidR="006C165E">
        <w:rPr>
          <w:rFonts w:ascii="Times New Roman" w:hAnsi="Times New Roman"/>
          <w:sz w:val="28"/>
          <w:szCs w:val="28"/>
        </w:rPr>
        <w:t>.</w:t>
      </w:r>
      <w:r>
        <w:rPr>
          <w:rFonts w:ascii="Times New Roman" w:hAnsi="Times New Roman"/>
          <w:sz w:val="28"/>
          <w:szCs w:val="28"/>
        </w:rPr>
        <w:t>10</w:t>
      </w:r>
      <w:r w:rsidR="006C165E">
        <w:rPr>
          <w:rFonts w:ascii="Times New Roman" w:hAnsi="Times New Roman"/>
          <w:sz w:val="28"/>
          <w:szCs w:val="28"/>
        </w:rPr>
        <w:t>.20</w:t>
      </w:r>
      <w:r>
        <w:rPr>
          <w:rFonts w:ascii="Times New Roman" w:hAnsi="Times New Roman"/>
          <w:sz w:val="28"/>
          <w:szCs w:val="28"/>
        </w:rPr>
        <w:t>07</w:t>
      </w:r>
      <w:r w:rsidR="006C165E">
        <w:rPr>
          <w:rFonts w:ascii="Times New Roman" w:hAnsi="Times New Roman"/>
          <w:sz w:val="28"/>
          <w:szCs w:val="28"/>
        </w:rPr>
        <w:t xml:space="preserve"> № </w:t>
      </w:r>
      <w:r>
        <w:rPr>
          <w:rFonts w:ascii="Times New Roman" w:hAnsi="Times New Roman"/>
          <w:sz w:val="28"/>
          <w:szCs w:val="28"/>
        </w:rPr>
        <w:t>3059</w:t>
      </w:r>
      <w:r w:rsidR="006C165E">
        <w:rPr>
          <w:rFonts w:ascii="Times New Roman" w:hAnsi="Times New Roman"/>
          <w:sz w:val="28"/>
          <w:szCs w:val="28"/>
        </w:rPr>
        <w:t>-</w:t>
      </w:r>
      <w:r>
        <w:rPr>
          <w:rFonts w:ascii="Times New Roman" w:hAnsi="Times New Roman"/>
          <w:sz w:val="28"/>
          <w:szCs w:val="28"/>
        </w:rPr>
        <w:t>1</w:t>
      </w:r>
      <w:r w:rsidR="006C165E">
        <w:rPr>
          <w:rFonts w:ascii="Times New Roman" w:hAnsi="Times New Roman"/>
          <w:sz w:val="28"/>
          <w:szCs w:val="28"/>
        </w:rPr>
        <w:t>/</w:t>
      </w:r>
      <w:r>
        <w:rPr>
          <w:rFonts w:ascii="Times New Roman" w:hAnsi="Times New Roman"/>
          <w:sz w:val="28"/>
          <w:szCs w:val="28"/>
        </w:rPr>
        <w:t>п</w:t>
      </w:r>
      <w:r w:rsidR="006C165E">
        <w:rPr>
          <w:rFonts w:ascii="Times New Roman" w:hAnsi="Times New Roman"/>
          <w:sz w:val="28"/>
          <w:szCs w:val="28"/>
        </w:rPr>
        <w:t xml:space="preserve"> </w:t>
      </w:r>
    </w:p>
    <w:p w14:paraId="6FF1D864" w14:textId="77777777" w:rsidR="005625A1" w:rsidRDefault="006C165E" w:rsidP="00713638">
      <w:pPr>
        <w:spacing w:after="0" w:line="240" w:lineRule="auto"/>
        <w:jc w:val="center"/>
        <w:rPr>
          <w:rFonts w:ascii="Times New Roman" w:hAnsi="Times New Roman"/>
          <w:sz w:val="28"/>
          <w:szCs w:val="28"/>
        </w:rPr>
      </w:pPr>
      <w:r>
        <w:rPr>
          <w:rFonts w:ascii="Times New Roman" w:hAnsi="Times New Roman"/>
          <w:sz w:val="28"/>
          <w:szCs w:val="28"/>
        </w:rPr>
        <w:t>«</w:t>
      </w:r>
      <w:r w:rsidR="00713638">
        <w:rPr>
          <w:rFonts w:ascii="Times New Roman" w:hAnsi="Times New Roman"/>
          <w:sz w:val="28"/>
          <w:szCs w:val="28"/>
        </w:rPr>
        <w:t xml:space="preserve">Об утверждении </w:t>
      </w:r>
      <w:r w:rsidR="00FA4E7B">
        <w:rPr>
          <w:rFonts w:ascii="Times New Roman" w:hAnsi="Times New Roman"/>
          <w:sz w:val="28"/>
          <w:szCs w:val="28"/>
        </w:rPr>
        <w:t>П</w:t>
      </w:r>
      <w:r w:rsidR="00713638">
        <w:rPr>
          <w:rFonts w:ascii="Times New Roman" w:hAnsi="Times New Roman"/>
          <w:sz w:val="28"/>
          <w:szCs w:val="28"/>
        </w:rPr>
        <w:t xml:space="preserve">оложения о транспортной карте </w:t>
      </w:r>
    </w:p>
    <w:p w14:paraId="6FBA8E6E" w14:textId="48031A13" w:rsidR="005625A1" w:rsidRDefault="00713638" w:rsidP="003E5DD9">
      <w:pPr>
        <w:spacing w:after="0" w:line="240" w:lineRule="auto"/>
        <w:jc w:val="center"/>
        <w:rPr>
          <w:rFonts w:ascii="Times New Roman" w:hAnsi="Times New Roman"/>
          <w:bCs/>
          <w:sz w:val="28"/>
          <w:szCs w:val="28"/>
        </w:rPr>
      </w:pPr>
      <w:r>
        <w:rPr>
          <w:rFonts w:ascii="Times New Roman" w:hAnsi="Times New Roman"/>
          <w:sz w:val="28"/>
          <w:szCs w:val="28"/>
        </w:rPr>
        <w:t>жителя городского округа Тольятти</w:t>
      </w:r>
      <w:r w:rsidR="006C165E">
        <w:rPr>
          <w:rFonts w:ascii="Times New Roman" w:hAnsi="Times New Roman" w:cs="Times New Roman"/>
          <w:sz w:val="28"/>
          <w:szCs w:val="28"/>
        </w:rPr>
        <w:t>»</w:t>
      </w:r>
    </w:p>
    <w:p w14:paraId="0A88F6AE" w14:textId="77777777" w:rsidR="00E9074E" w:rsidRDefault="00E9074E" w:rsidP="006C165E">
      <w:pPr>
        <w:autoSpaceDE w:val="0"/>
        <w:autoSpaceDN w:val="0"/>
        <w:adjustRightInd w:val="0"/>
        <w:spacing w:after="0" w:line="240" w:lineRule="auto"/>
        <w:jc w:val="center"/>
        <w:outlineLvl w:val="0"/>
        <w:rPr>
          <w:rFonts w:ascii="Times New Roman" w:hAnsi="Times New Roman"/>
          <w:bCs/>
          <w:sz w:val="28"/>
          <w:szCs w:val="28"/>
        </w:rPr>
      </w:pPr>
    </w:p>
    <w:p w14:paraId="55A3C3E2" w14:textId="77777777" w:rsidR="00144D7D" w:rsidRDefault="00144D7D" w:rsidP="006C165E">
      <w:pPr>
        <w:autoSpaceDE w:val="0"/>
        <w:autoSpaceDN w:val="0"/>
        <w:adjustRightInd w:val="0"/>
        <w:spacing w:after="0" w:line="240" w:lineRule="auto"/>
        <w:jc w:val="center"/>
        <w:outlineLvl w:val="0"/>
        <w:rPr>
          <w:rFonts w:ascii="Times New Roman" w:hAnsi="Times New Roman"/>
          <w:bCs/>
          <w:sz w:val="28"/>
          <w:szCs w:val="28"/>
        </w:rPr>
      </w:pPr>
    </w:p>
    <w:p w14:paraId="0C5FDF68" w14:textId="77777777" w:rsidR="00144D7D" w:rsidRDefault="00144D7D" w:rsidP="006C165E">
      <w:pPr>
        <w:autoSpaceDE w:val="0"/>
        <w:autoSpaceDN w:val="0"/>
        <w:adjustRightInd w:val="0"/>
        <w:spacing w:after="0" w:line="240" w:lineRule="auto"/>
        <w:jc w:val="center"/>
        <w:outlineLvl w:val="0"/>
        <w:rPr>
          <w:rFonts w:ascii="Times New Roman" w:hAnsi="Times New Roman"/>
          <w:bCs/>
          <w:sz w:val="28"/>
          <w:szCs w:val="28"/>
        </w:rPr>
      </w:pPr>
    </w:p>
    <w:p w14:paraId="07FF676F" w14:textId="77777777" w:rsidR="00144D7D" w:rsidRDefault="00144D7D" w:rsidP="006C165E">
      <w:pPr>
        <w:autoSpaceDE w:val="0"/>
        <w:autoSpaceDN w:val="0"/>
        <w:adjustRightInd w:val="0"/>
        <w:spacing w:after="0" w:line="240" w:lineRule="auto"/>
        <w:jc w:val="center"/>
        <w:outlineLvl w:val="0"/>
        <w:rPr>
          <w:rFonts w:ascii="Times New Roman" w:hAnsi="Times New Roman"/>
          <w:bCs/>
          <w:sz w:val="28"/>
          <w:szCs w:val="28"/>
        </w:rPr>
      </w:pPr>
    </w:p>
    <w:p w14:paraId="436C2A4E" w14:textId="77777777" w:rsidR="00CF51E4" w:rsidRDefault="00CF51E4" w:rsidP="006C165E">
      <w:pPr>
        <w:autoSpaceDE w:val="0"/>
        <w:autoSpaceDN w:val="0"/>
        <w:adjustRightInd w:val="0"/>
        <w:spacing w:after="0" w:line="240" w:lineRule="auto"/>
        <w:jc w:val="center"/>
        <w:outlineLvl w:val="0"/>
        <w:rPr>
          <w:rFonts w:ascii="Times New Roman" w:hAnsi="Times New Roman"/>
          <w:bCs/>
          <w:sz w:val="28"/>
          <w:szCs w:val="28"/>
        </w:rPr>
      </w:pPr>
    </w:p>
    <w:p w14:paraId="279FDBE9" w14:textId="77777777" w:rsidR="00BC3515" w:rsidRDefault="00BC3515" w:rsidP="005625A1">
      <w:pPr>
        <w:autoSpaceDE w:val="0"/>
        <w:autoSpaceDN w:val="0"/>
        <w:adjustRightInd w:val="0"/>
        <w:spacing w:after="0" w:line="360" w:lineRule="auto"/>
        <w:ind w:firstLine="708"/>
        <w:jc w:val="both"/>
        <w:outlineLvl w:val="0"/>
        <w:rPr>
          <w:rFonts w:ascii="Times New Roman" w:hAnsi="Times New Roman" w:cs="Times New Roman"/>
          <w:sz w:val="28"/>
          <w:szCs w:val="28"/>
        </w:rPr>
      </w:pPr>
      <w:r w:rsidRPr="00BC3515">
        <w:rPr>
          <w:rFonts w:ascii="Times New Roman" w:hAnsi="Times New Roman" w:cs="Times New Roman"/>
          <w:sz w:val="28"/>
          <w:szCs w:val="28"/>
        </w:rPr>
        <w:t>В целях обеспечения доступности транспортных услуг лицам, имеющим право на предоставление мер социальной поддержки при проезде в транспорте общего пользова</w:t>
      </w:r>
      <w:r>
        <w:rPr>
          <w:rFonts w:ascii="Times New Roman" w:hAnsi="Times New Roman" w:cs="Times New Roman"/>
          <w:sz w:val="28"/>
          <w:szCs w:val="28"/>
        </w:rPr>
        <w:t>ния городского округа Тольятти,</w:t>
      </w:r>
      <w:r w:rsidRPr="00BC3515">
        <w:rPr>
          <w:rFonts w:ascii="Times New Roman" w:hAnsi="Times New Roman" w:cs="Times New Roman"/>
          <w:sz w:val="28"/>
          <w:szCs w:val="28"/>
        </w:rPr>
        <w:t xml:space="preserve"> руководствуясь Уставом городского округа Тольятти, администрация городского округа Тольятти </w:t>
      </w:r>
      <w:r w:rsidR="001B0156" w:rsidRPr="00BC3515">
        <w:rPr>
          <w:rFonts w:ascii="Times New Roman" w:hAnsi="Times New Roman" w:cs="Times New Roman"/>
          <w:sz w:val="28"/>
          <w:szCs w:val="28"/>
        </w:rPr>
        <w:t>ПОСТАНОВЛЯЕТ</w:t>
      </w:r>
      <w:r w:rsidRPr="00BC3515">
        <w:rPr>
          <w:rFonts w:ascii="Times New Roman" w:hAnsi="Times New Roman" w:cs="Times New Roman"/>
          <w:sz w:val="28"/>
          <w:szCs w:val="28"/>
        </w:rPr>
        <w:t>:</w:t>
      </w:r>
    </w:p>
    <w:p w14:paraId="3AC450DD" w14:textId="6A293B3A" w:rsidR="00795B5C" w:rsidRDefault="006C165E" w:rsidP="005625A1">
      <w:pPr>
        <w:autoSpaceDE w:val="0"/>
        <w:autoSpaceDN w:val="0"/>
        <w:adjustRightInd w:val="0"/>
        <w:spacing w:after="0" w:line="360" w:lineRule="auto"/>
        <w:ind w:firstLine="709"/>
        <w:jc w:val="both"/>
        <w:outlineLvl w:val="0"/>
        <w:rPr>
          <w:rFonts w:ascii="Times New Roman" w:hAnsi="Times New Roman"/>
          <w:sz w:val="28"/>
          <w:szCs w:val="28"/>
        </w:rPr>
      </w:pPr>
      <w:r w:rsidRPr="004E5FD4">
        <w:rPr>
          <w:rFonts w:ascii="Times New Roman" w:hAnsi="Times New Roman" w:cs="Times New Roman"/>
          <w:sz w:val="28"/>
          <w:szCs w:val="28"/>
        </w:rPr>
        <w:t xml:space="preserve">1. </w:t>
      </w:r>
      <w:r w:rsidRPr="004E5FD4">
        <w:rPr>
          <w:rFonts w:ascii="Times New Roman" w:hAnsi="Times New Roman"/>
          <w:sz w:val="28"/>
          <w:szCs w:val="28"/>
        </w:rPr>
        <w:t xml:space="preserve">Внести в </w:t>
      </w:r>
      <w:r w:rsidR="00F079F8">
        <w:rPr>
          <w:rFonts w:ascii="Times New Roman" w:hAnsi="Times New Roman"/>
          <w:sz w:val="28"/>
          <w:szCs w:val="28"/>
        </w:rPr>
        <w:t xml:space="preserve">Положение о транспортной карте жителя городского округа Тольятти, утвержденное </w:t>
      </w:r>
      <w:r w:rsidR="00F079F8" w:rsidRPr="00F079F8">
        <w:rPr>
          <w:rFonts w:ascii="Times New Roman" w:hAnsi="Times New Roman"/>
          <w:sz w:val="28"/>
          <w:szCs w:val="28"/>
        </w:rPr>
        <w:t>постановление</w:t>
      </w:r>
      <w:r w:rsidR="00F079F8">
        <w:rPr>
          <w:rFonts w:ascii="Times New Roman" w:hAnsi="Times New Roman"/>
          <w:sz w:val="28"/>
          <w:szCs w:val="28"/>
        </w:rPr>
        <w:t>м</w:t>
      </w:r>
      <w:r w:rsidR="00F079F8" w:rsidRPr="00F079F8">
        <w:rPr>
          <w:rFonts w:ascii="Times New Roman" w:hAnsi="Times New Roman"/>
          <w:sz w:val="28"/>
          <w:szCs w:val="28"/>
        </w:rPr>
        <w:t xml:space="preserve"> мэра городского округа Тольятти </w:t>
      </w:r>
      <w:r w:rsidR="005625A1">
        <w:rPr>
          <w:rFonts w:ascii="Times New Roman" w:hAnsi="Times New Roman"/>
          <w:sz w:val="28"/>
          <w:szCs w:val="28"/>
        </w:rPr>
        <w:t xml:space="preserve">                  </w:t>
      </w:r>
      <w:r w:rsidR="00F079F8" w:rsidRPr="00F079F8">
        <w:rPr>
          <w:rFonts w:ascii="Times New Roman" w:hAnsi="Times New Roman"/>
          <w:sz w:val="28"/>
          <w:szCs w:val="28"/>
        </w:rPr>
        <w:t>от 15.10.2007 № 3059-1/</w:t>
      </w:r>
      <w:proofErr w:type="gramStart"/>
      <w:r w:rsidR="00F079F8" w:rsidRPr="00F079F8">
        <w:rPr>
          <w:rFonts w:ascii="Times New Roman" w:hAnsi="Times New Roman"/>
          <w:sz w:val="28"/>
          <w:szCs w:val="28"/>
        </w:rPr>
        <w:t>п</w:t>
      </w:r>
      <w:proofErr w:type="gramEnd"/>
      <w:r w:rsidR="00F079F8" w:rsidRPr="00F079F8">
        <w:rPr>
          <w:rFonts w:ascii="Times New Roman" w:hAnsi="Times New Roman"/>
          <w:sz w:val="28"/>
          <w:szCs w:val="28"/>
        </w:rPr>
        <w:t xml:space="preserve"> </w:t>
      </w:r>
      <w:r w:rsidR="005625A1">
        <w:rPr>
          <w:rFonts w:ascii="Times New Roman" w:hAnsi="Times New Roman"/>
          <w:sz w:val="28"/>
          <w:szCs w:val="28"/>
        </w:rPr>
        <w:t xml:space="preserve"> </w:t>
      </w:r>
      <w:r w:rsidR="00F079F8">
        <w:rPr>
          <w:rFonts w:ascii="Times New Roman" w:hAnsi="Times New Roman"/>
          <w:sz w:val="28"/>
          <w:szCs w:val="28"/>
        </w:rPr>
        <w:t>(далее – Положение)</w:t>
      </w:r>
      <w:r w:rsidR="003F542B">
        <w:rPr>
          <w:rFonts w:ascii="Times New Roman" w:hAnsi="Times New Roman"/>
          <w:sz w:val="28"/>
          <w:szCs w:val="28"/>
        </w:rPr>
        <w:t xml:space="preserve"> </w:t>
      </w:r>
      <w:r w:rsidR="00F079F8" w:rsidRPr="00BC3515">
        <w:rPr>
          <w:rFonts w:ascii="Times New Roman" w:hAnsi="Times New Roman"/>
          <w:sz w:val="28"/>
          <w:szCs w:val="28"/>
        </w:rPr>
        <w:t>(</w:t>
      </w:r>
      <w:r w:rsidR="00BC3515" w:rsidRPr="00BC3515">
        <w:rPr>
          <w:rFonts w:ascii="Times New Roman" w:hAnsi="Times New Roman"/>
          <w:sz w:val="28"/>
          <w:szCs w:val="28"/>
        </w:rPr>
        <w:t xml:space="preserve">газета </w:t>
      </w:r>
      <w:r w:rsidR="00BC3515">
        <w:rPr>
          <w:rFonts w:ascii="Times New Roman" w:hAnsi="Times New Roman"/>
          <w:sz w:val="28"/>
          <w:szCs w:val="28"/>
        </w:rPr>
        <w:t>«</w:t>
      </w:r>
      <w:r w:rsidR="00BC3515" w:rsidRPr="00BC3515">
        <w:rPr>
          <w:rFonts w:ascii="Times New Roman" w:hAnsi="Times New Roman"/>
          <w:sz w:val="28"/>
          <w:szCs w:val="28"/>
        </w:rPr>
        <w:t>Городские ведомости</w:t>
      </w:r>
      <w:r w:rsidR="00BC3515">
        <w:rPr>
          <w:rFonts w:ascii="Times New Roman" w:hAnsi="Times New Roman"/>
          <w:sz w:val="28"/>
          <w:szCs w:val="28"/>
        </w:rPr>
        <w:t>»</w:t>
      </w:r>
      <w:r w:rsidR="00BC3515" w:rsidRPr="00BC3515">
        <w:rPr>
          <w:rFonts w:ascii="Times New Roman" w:hAnsi="Times New Roman"/>
          <w:sz w:val="28"/>
          <w:szCs w:val="28"/>
        </w:rPr>
        <w:t xml:space="preserve">, </w:t>
      </w:r>
      <w:r w:rsidR="005808DB">
        <w:rPr>
          <w:rFonts w:ascii="Times New Roman" w:hAnsi="Times New Roman"/>
          <w:sz w:val="28"/>
          <w:szCs w:val="28"/>
        </w:rPr>
        <w:t xml:space="preserve">2007, </w:t>
      </w:r>
      <w:r w:rsidR="00BC3515" w:rsidRPr="00BC3515">
        <w:rPr>
          <w:rFonts w:ascii="Times New Roman" w:hAnsi="Times New Roman"/>
          <w:sz w:val="28"/>
          <w:szCs w:val="28"/>
        </w:rPr>
        <w:t>23</w:t>
      </w:r>
      <w:r w:rsidR="00357760">
        <w:rPr>
          <w:rFonts w:ascii="Times New Roman" w:hAnsi="Times New Roman"/>
          <w:sz w:val="28"/>
          <w:szCs w:val="28"/>
        </w:rPr>
        <w:t xml:space="preserve"> октября</w:t>
      </w:r>
      <w:r w:rsidR="006561B9">
        <w:rPr>
          <w:rFonts w:ascii="Times New Roman" w:hAnsi="Times New Roman"/>
          <w:sz w:val="28"/>
          <w:szCs w:val="28"/>
        </w:rPr>
        <w:t>;</w:t>
      </w:r>
      <w:r w:rsidR="00BC3515" w:rsidRPr="00BC3515">
        <w:rPr>
          <w:rFonts w:ascii="Times New Roman" w:hAnsi="Times New Roman"/>
          <w:sz w:val="28"/>
          <w:szCs w:val="28"/>
        </w:rPr>
        <w:t xml:space="preserve"> </w:t>
      </w:r>
      <w:r w:rsidR="00357760">
        <w:rPr>
          <w:rFonts w:ascii="Times New Roman" w:hAnsi="Times New Roman"/>
          <w:sz w:val="28"/>
          <w:szCs w:val="28"/>
        </w:rPr>
        <w:t>2009, 13 августа</w:t>
      </w:r>
      <w:r w:rsidR="00BC3515" w:rsidRPr="00BC3515">
        <w:rPr>
          <w:rFonts w:ascii="Times New Roman" w:hAnsi="Times New Roman"/>
          <w:sz w:val="28"/>
          <w:szCs w:val="28"/>
        </w:rPr>
        <w:t xml:space="preserve">, </w:t>
      </w:r>
      <w:r w:rsidR="00357760">
        <w:rPr>
          <w:rFonts w:ascii="Times New Roman" w:hAnsi="Times New Roman"/>
          <w:sz w:val="28"/>
          <w:szCs w:val="28"/>
        </w:rPr>
        <w:t>27 августа</w:t>
      </w:r>
      <w:r w:rsidR="006561B9">
        <w:rPr>
          <w:rFonts w:ascii="Times New Roman" w:hAnsi="Times New Roman"/>
          <w:sz w:val="28"/>
          <w:szCs w:val="28"/>
        </w:rPr>
        <w:t>;</w:t>
      </w:r>
      <w:r w:rsidR="00357760">
        <w:rPr>
          <w:rFonts w:ascii="Times New Roman" w:hAnsi="Times New Roman"/>
          <w:sz w:val="28"/>
          <w:szCs w:val="28"/>
        </w:rPr>
        <w:t xml:space="preserve"> </w:t>
      </w:r>
      <w:r w:rsidR="00144D7D">
        <w:rPr>
          <w:rFonts w:ascii="Times New Roman" w:hAnsi="Times New Roman"/>
          <w:sz w:val="28"/>
          <w:szCs w:val="28"/>
        </w:rPr>
        <w:t xml:space="preserve">                                      </w:t>
      </w:r>
      <w:r w:rsidR="00357760">
        <w:rPr>
          <w:rFonts w:ascii="Times New Roman" w:hAnsi="Times New Roman"/>
          <w:sz w:val="28"/>
          <w:szCs w:val="28"/>
        </w:rPr>
        <w:t>2015,</w:t>
      </w:r>
      <w:r w:rsidR="005625A1">
        <w:rPr>
          <w:rFonts w:ascii="Times New Roman" w:hAnsi="Times New Roman"/>
          <w:sz w:val="28"/>
          <w:szCs w:val="28"/>
        </w:rPr>
        <w:t xml:space="preserve">  </w:t>
      </w:r>
      <w:r w:rsidR="00357760">
        <w:rPr>
          <w:rFonts w:ascii="Times New Roman" w:hAnsi="Times New Roman"/>
          <w:sz w:val="28"/>
          <w:szCs w:val="28"/>
        </w:rPr>
        <w:t>27 января, 14 апреля</w:t>
      </w:r>
      <w:r w:rsidR="006561B9">
        <w:rPr>
          <w:rFonts w:ascii="Times New Roman" w:hAnsi="Times New Roman"/>
          <w:sz w:val="28"/>
          <w:szCs w:val="28"/>
        </w:rPr>
        <w:t>;</w:t>
      </w:r>
      <w:r w:rsidR="00357760">
        <w:rPr>
          <w:rFonts w:ascii="Times New Roman" w:hAnsi="Times New Roman"/>
          <w:sz w:val="28"/>
          <w:szCs w:val="28"/>
        </w:rPr>
        <w:t xml:space="preserve"> 2020, 6 марта</w:t>
      </w:r>
      <w:r w:rsidR="006561B9">
        <w:rPr>
          <w:rFonts w:ascii="Times New Roman" w:hAnsi="Times New Roman"/>
          <w:sz w:val="28"/>
          <w:szCs w:val="28"/>
        </w:rPr>
        <w:t>; 2022, 30 декабря</w:t>
      </w:r>
      <w:r w:rsidR="00141E82">
        <w:rPr>
          <w:rFonts w:ascii="Times New Roman" w:hAnsi="Times New Roman"/>
          <w:sz w:val="28"/>
          <w:szCs w:val="28"/>
        </w:rPr>
        <w:t>; 2023,                   20 октября</w:t>
      </w:r>
      <w:r w:rsidR="00B215A6">
        <w:rPr>
          <w:rFonts w:ascii="Times New Roman" w:hAnsi="Times New Roman"/>
          <w:sz w:val="28"/>
          <w:szCs w:val="28"/>
        </w:rPr>
        <w:t>;  2024,  30 января</w:t>
      </w:r>
      <w:r w:rsidR="00357760">
        <w:rPr>
          <w:rFonts w:ascii="Times New Roman" w:hAnsi="Times New Roman"/>
          <w:sz w:val="28"/>
          <w:szCs w:val="28"/>
        </w:rPr>
        <w:t>)</w:t>
      </w:r>
      <w:r w:rsidR="006561B9">
        <w:rPr>
          <w:rFonts w:ascii="Times New Roman" w:hAnsi="Times New Roman"/>
          <w:sz w:val="28"/>
          <w:szCs w:val="28"/>
        </w:rPr>
        <w:t>,</w:t>
      </w:r>
      <w:r w:rsidR="00F079F8">
        <w:rPr>
          <w:rFonts w:ascii="Times New Roman" w:hAnsi="Times New Roman"/>
          <w:sz w:val="28"/>
          <w:szCs w:val="28"/>
        </w:rPr>
        <w:t xml:space="preserve"> </w:t>
      </w:r>
      <w:r w:rsidR="00795B5C">
        <w:rPr>
          <w:rFonts w:ascii="Times New Roman" w:hAnsi="Times New Roman"/>
          <w:sz w:val="28"/>
          <w:szCs w:val="28"/>
        </w:rPr>
        <w:t>следующие изменения:</w:t>
      </w:r>
    </w:p>
    <w:p w14:paraId="5A8FEC80" w14:textId="77777777" w:rsidR="00610C76" w:rsidRPr="00610C76" w:rsidRDefault="00795B5C" w:rsidP="00610C76">
      <w:pPr>
        <w:autoSpaceDE w:val="0"/>
        <w:autoSpaceDN w:val="0"/>
        <w:adjustRightInd w:val="0"/>
        <w:spacing w:after="0" w:line="360" w:lineRule="auto"/>
        <w:ind w:firstLine="709"/>
        <w:jc w:val="both"/>
        <w:outlineLvl w:val="0"/>
        <w:rPr>
          <w:rFonts w:ascii="Times New Roman" w:hAnsi="Times New Roman"/>
          <w:sz w:val="28"/>
          <w:szCs w:val="28"/>
        </w:rPr>
      </w:pPr>
      <w:r>
        <w:rPr>
          <w:rFonts w:ascii="Times New Roman" w:hAnsi="Times New Roman"/>
          <w:sz w:val="28"/>
          <w:szCs w:val="28"/>
        </w:rPr>
        <w:t>1.1</w:t>
      </w:r>
      <w:r w:rsidR="00FA4E7B">
        <w:rPr>
          <w:rFonts w:ascii="Times New Roman" w:hAnsi="Times New Roman"/>
          <w:sz w:val="28"/>
          <w:szCs w:val="28"/>
        </w:rPr>
        <w:t>.</w:t>
      </w:r>
      <w:r>
        <w:rPr>
          <w:rFonts w:ascii="Times New Roman" w:hAnsi="Times New Roman"/>
          <w:sz w:val="28"/>
          <w:szCs w:val="28"/>
        </w:rPr>
        <w:t xml:space="preserve"> </w:t>
      </w:r>
      <w:r w:rsidR="00610C76" w:rsidRPr="00610C76">
        <w:rPr>
          <w:rFonts w:ascii="Times New Roman" w:hAnsi="Times New Roman"/>
          <w:sz w:val="28"/>
          <w:szCs w:val="28"/>
        </w:rPr>
        <w:t>Подпункт 2.1.2 пункта 2.1 Положения изложить в следующей редакции:</w:t>
      </w:r>
    </w:p>
    <w:p w14:paraId="402DD0DC" w14:textId="4AD1FDBB" w:rsidR="007D0261" w:rsidRDefault="007D0261" w:rsidP="007D0261">
      <w:pPr>
        <w:autoSpaceDE w:val="0"/>
        <w:autoSpaceDN w:val="0"/>
        <w:adjustRightInd w:val="0"/>
        <w:spacing w:after="0" w:line="360" w:lineRule="auto"/>
        <w:ind w:firstLine="709"/>
        <w:jc w:val="both"/>
        <w:outlineLvl w:val="0"/>
        <w:rPr>
          <w:rFonts w:ascii="Times New Roman" w:hAnsi="Times New Roman"/>
          <w:sz w:val="28"/>
          <w:szCs w:val="28"/>
        </w:rPr>
      </w:pPr>
      <w:r>
        <w:rPr>
          <w:rFonts w:ascii="Times New Roman" w:hAnsi="Times New Roman"/>
          <w:sz w:val="28"/>
          <w:szCs w:val="28"/>
        </w:rPr>
        <w:t>«2.1.2</w:t>
      </w:r>
      <w:r w:rsidR="003F542B">
        <w:rPr>
          <w:rFonts w:ascii="Times New Roman" w:hAnsi="Times New Roman"/>
          <w:sz w:val="28"/>
          <w:szCs w:val="28"/>
        </w:rPr>
        <w:t>.</w:t>
      </w:r>
      <w:r>
        <w:rPr>
          <w:rFonts w:ascii="Times New Roman" w:hAnsi="Times New Roman"/>
          <w:sz w:val="28"/>
          <w:szCs w:val="28"/>
        </w:rPr>
        <w:t xml:space="preserve"> «Льготные электронные проездные билеты»:</w:t>
      </w:r>
    </w:p>
    <w:p w14:paraId="38B2516D" w14:textId="77777777" w:rsidR="007D0261" w:rsidRPr="001933E5" w:rsidRDefault="007D0261" w:rsidP="007D0261">
      <w:pPr>
        <w:pStyle w:val="a8"/>
        <w:numPr>
          <w:ilvl w:val="0"/>
          <w:numId w:val="3"/>
        </w:numPr>
        <w:tabs>
          <w:tab w:val="left" w:pos="993"/>
        </w:tabs>
        <w:autoSpaceDE w:val="0"/>
        <w:autoSpaceDN w:val="0"/>
        <w:adjustRightInd w:val="0"/>
        <w:spacing w:after="0" w:line="360" w:lineRule="auto"/>
        <w:ind w:left="0" w:firstLine="709"/>
        <w:jc w:val="both"/>
        <w:outlineLvl w:val="0"/>
        <w:rPr>
          <w:rFonts w:ascii="Times New Roman" w:hAnsi="Times New Roman"/>
          <w:sz w:val="28"/>
          <w:szCs w:val="28"/>
        </w:rPr>
      </w:pPr>
      <w:r w:rsidRPr="001933E5">
        <w:rPr>
          <w:rFonts w:ascii="Times New Roman" w:hAnsi="Times New Roman"/>
          <w:sz w:val="28"/>
          <w:szCs w:val="28"/>
        </w:rPr>
        <w:lastRenderedPageBreak/>
        <w:t>«Студенческий» – для студентов (курсантов), осваивающих по очной форме обучения образовательные программы бакалавриата, программы специалитета или программы магистратуры;</w:t>
      </w:r>
    </w:p>
    <w:p w14:paraId="2BEAA3B5" w14:textId="2F39AADE" w:rsidR="007D0261" w:rsidRPr="001933E5" w:rsidRDefault="007D0261" w:rsidP="007D0261">
      <w:pPr>
        <w:pStyle w:val="a8"/>
        <w:numPr>
          <w:ilvl w:val="0"/>
          <w:numId w:val="3"/>
        </w:numPr>
        <w:tabs>
          <w:tab w:val="left" w:pos="993"/>
        </w:tabs>
        <w:autoSpaceDE w:val="0"/>
        <w:autoSpaceDN w:val="0"/>
        <w:adjustRightInd w:val="0"/>
        <w:spacing w:after="0" w:line="360" w:lineRule="auto"/>
        <w:ind w:left="0" w:firstLine="709"/>
        <w:jc w:val="both"/>
        <w:outlineLvl w:val="0"/>
        <w:rPr>
          <w:rFonts w:ascii="Times New Roman" w:hAnsi="Times New Roman"/>
          <w:sz w:val="28"/>
          <w:szCs w:val="28"/>
        </w:rPr>
      </w:pPr>
      <w:r w:rsidRPr="001933E5">
        <w:rPr>
          <w:rFonts w:ascii="Times New Roman" w:hAnsi="Times New Roman"/>
          <w:sz w:val="28"/>
          <w:szCs w:val="28"/>
        </w:rPr>
        <w:t>«Безлимитная студенческая транспортная</w:t>
      </w:r>
      <w:r>
        <w:rPr>
          <w:rFonts w:ascii="Times New Roman" w:hAnsi="Times New Roman"/>
          <w:sz w:val="28"/>
          <w:szCs w:val="28"/>
        </w:rPr>
        <w:t xml:space="preserve"> карта</w:t>
      </w:r>
      <w:r w:rsidRPr="001933E5">
        <w:rPr>
          <w:rFonts w:ascii="Times New Roman" w:hAnsi="Times New Roman"/>
          <w:sz w:val="28"/>
          <w:szCs w:val="28"/>
        </w:rPr>
        <w:t xml:space="preserve"> специальной серии</w:t>
      </w:r>
      <w:r>
        <w:rPr>
          <w:rFonts w:ascii="Times New Roman" w:hAnsi="Times New Roman"/>
          <w:sz w:val="28"/>
          <w:szCs w:val="28"/>
        </w:rPr>
        <w:t> </w:t>
      </w:r>
      <w:r w:rsidRPr="001933E5">
        <w:rPr>
          <w:rFonts w:ascii="Times New Roman" w:hAnsi="Times New Roman"/>
          <w:sz w:val="28"/>
          <w:szCs w:val="28"/>
        </w:rPr>
        <w:t>39»</w:t>
      </w:r>
      <w:r>
        <w:rPr>
          <w:rFonts w:ascii="Times New Roman" w:hAnsi="Times New Roman"/>
          <w:sz w:val="28"/>
          <w:szCs w:val="28"/>
        </w:rPr>
        <w:t xml:space="preserve"> </w:t>
      </w:r>
      <w:r w:rsidRPr="001933E5">
        <w:rPr>
          <w:rFonts w:ascii="Times New Roman" w:hAnsi="Times New Roman"/>
          <w:sz w:val="28"/>
          <w:szCs w:val="28"/>
        </w:rPr>
        <w:t xml:space="preserve">– для детей военнослужащих, принимающих участие </w:t>
      </w:r>
      <w:r w:rsidR="00144D7D">
        <w:rPr>
          <w:rFonts w:ascii="Times New Roman" w:hAnsi="Times New Roman"/>
          <w:sz w:val="28"/>
          <w:szCs w:val="28"/>
        </w:rPr>
        <w:t xml:space="preserve">                                      </w:t>
      </w:r>
      <w:r w:rsidRPr="001933E5">
        <w:rPr>
          <w:rFonts w:ascii="Times New Roman" w:hAnsi="Times New Roman"/>
          <w:sz w:val="28"/>
          <w:szCs w:val="28"/>
        </w:rPr>
        <w:t>в специальной военной операции, проживающих на территории Самарской области и обучающихся в профессиональных образовательных организациях или образовательных организациях высшего образования, осуществляющих образовательную деятельность на территории Самарской области</w:t>
      </w:r>
      <w:r>
        <w:rPr>
          <w:rFonts w:ascii="Times New Roman" w:hAnsi="Times New Roman"/>
          <w:sz w:val="28"/>
          <w:szCs w:val="28"/>
        </w:rPr>
        <w:t>;</w:t>
      </w:r>
    </w:p>
    <w:p w14:paraId="639719D0" w14:textId="77777777" w:rsidR="007D0261" w:rsidRDefault="007D0261" w:rsidP="007D0261">
      <w:pPr>
        <w:pStyle w:val="a8"/>
        <w:numPr>
          <w:ilvl w:val="0"/>
          <w:numId w:val="3"/>
        </w:numPr>
        <w:tabs>
          <w:tab w:val="left" w:pos="993"/>
        </w:tabs>
        <w:autoSpaceDE w:val="0"/>
        <w:autoSpaceDN w:val="0"/>
        <w:adjustRightInd w:val="0"/>
        <w:spacing w:after="0" w:line="360" w:lineRule="auto"/>
        <w:ind w:left="0" w:firstLine="709"/>
        <w:jc w:val="both"/>
        <w:outlineLvl w:val="0"/>
        <w:rPr>
          <w:rFonts w:ascii="Times New Roman" w:hAnsi="Times New Roman"/>
          <w:sz w:val="28"/>
          <w:szCs w:val="28"/>
        </w:rPr>
      </w:pPr>
      <w:r w:rsidRPr="001933E5">
        <w:rPr>
          <w:rFonts w:ascii="Times New Roman" w:hAnsi="Times New Roman"/>
          <w:sz w:val="28"/>
          <w:szCs w:val="28"/>
        </w:rPr>
        <w:t xml:space="preserve">«Для учащихся» </w:t>
      </w:r>
      <w:r>
        <w:rPr>
          <w:rFonts w:ascii="Times New Roman" w:hAnsi="Times New Roman"/>
          <w:sz w:val="28"/>
          <w:szCs w:val="28"/>
        </w:rPr>
        <w:t>–</w:t>
      </w:r>
      <w:r w:rsidRPr="001933E5">
        <w:rPr>
          <w:rFonts w:ascii="Times New Roman" w:hAnsi="Times New Roman"/>
          <w:sz w:val="28"/>
          <w:szCs w:val="28"/>
        </w:rPr>
        <w:t xml:space="preserve"> для учащихся, воспитанников из числа лиц, осваивающих основную общеобразовательную программу с одновременным проживанием или нахождением в образовательной организации, а также студентов (курсантов), осваивающих по очной форме обучения образовательные программы среднего профессионального образования</w:t>
      </w:r>
      <w:r>
        <w:rPr>
          <w:rFonts w:ascii="Times New Roman" w:hAnsi="Times New Roman"/>
          <w:sz w:val="28"/>
          <w:szCs w:val="28"/>
        </w:rPr>
        <w:t>.</w:t>
      </w:r>
    </w:p>
    <w:p w14:paraId="36C63035" w14:textId="6108FABE" w:rsidR="007D0261" w:rsidRDefault="007D0261" w:rsidP="007D0261">
      <w:pPr>
        <w:tabs>
          <w:tab w:val="left" w:pos="993"/>
        </w:tabs>
        <w:autoSpaceDE w:val="0"/>
        <w:autoSpaceDN w:val="0"/>
        <w:adjustRightInd w:val="0"/>
        <w:spacing w:after="0" w:line="360" w:lineRule="auto"/>
        <w:ind w:firstLine="709"/>
        <w:jc w:val="both"/>
        <w:outlineLvl w:val="0"/>
        <w:rPr>
          <w:rFonts w:ascii="Times New Roman" w:hAnsi="Times New Roman"/>
          <w:sz w:val="28"/>
          <w:szCs w:val="28"/>
        </w:rPr>
      </w:pPr>
      <w:r w:rsidRPr="001B0156">
        <w:rPr>
          <w:rFonts w:ascii="Times New Roman" w:hAnsi="Times New Roman"/>
          <w:sz w:val="28"/>
          <w:szCs w:val="28"/>
        </w:rPr>
        <w:t xml:space="preserve">«Льготный электронный проездной билет» является бесконтактной микропроцессорной пластиковой (картонной) картой, визуальным признаком которой является наличие слов «Самарская область», вида льготы </w:t>
      </w:r>
      <w:r>
        <w:rPr>
          <w:rFonts w:ascii="Times New Roman" w:hAnsi="Times New Roman"/>
          <w:sz w:val="28"/>
          <w:szCs w:val="28"/>
        </w:rPr>
        <w:t xml:space="preserve">                              </w:t>
      </w:r>
      <w:r w:rsidRPr="001B0156">
        <w:rPr>
          <w:rFonts w:ascii="Times New Roman" w:hAnsi="Times New Roman"/>
          <w:sz w:val="28"/>
          <w:szCs w:val="28"/>
        </w:rPr>
        <w:t>(«Для учащихся», «Студенческий»</w:t>
      </w:r>
      <w:r w:rsidR="009930A5">
        <w:rPr>
          <w:rFonts w:ascii="Times New Roman" w:hAnsi="Times New Roman"/>
          <w:sz w:val="28"/>
          <w:szCs w:val="28"/>
        </w:rPr>
        <w:t>)</w:t>
      </w:r>
      <w:r w:rsidRPr="001B0156">
        <w:rPr>
          <w:rFonts w:ascii="Times New Roman" w:hAnsi="Times New Roman"/>
          <w:sz w:val="28"/>
          <w:szCs w:val="28"/>
        </w:rPr>
        <w:t>, и идентификационных данных транспортной карты</w:t>
      </w:r>
      <w:r w:rsidR="00E36F66">
        <w:rPr>
          <w:rFonts w:ascii="Times New Roman" w:hAnsi="Times New Roman"/>
          <w:sz w:val="28"/>
          <w:szCs w:val="28"/>
        </w:rPr>
        <w:t>.</w:t>
      </w:r>
    </w:p>
    <w:p w14:paraId="6C342D74" w14:textId="71C70D18" w:rsidR="007D0261" w:rsidRDefault="007D0261" w:rsidP="007D0261">
      <w:pPr>
        <w:tabs>
          <w:tab w:val="left" w:pos="993"/>
        </w:tabs>
        <w:autoSpaceDE w:val="0"/>
        <w:autoSpaceDN w:val="0"/>
        <w:adjustRightInd w:val="0"/>
        <w:spacing w:after="0" w:line="360" w:lineRule="auto"/>
        <w:ind w:firstLine="709"/>
        <w:jc w:val="both"/>
        <w:outlineLvl w:val="0"/>
        <w:rPr>
          <w:rFonts w:ascii="Times New Roman" w:hAnsi="Times New Roman"/>
          <w:sz w:val="28"/>
          <w:szCs w:val="28"/>
        </w:rPr>
      </w:pPr>
      <w:r>
        <w:rPr>
          <w:rFonts w:ascii="Times New Roman" w:hAnsi="Times New Roman"/>
          <w:sz w:val="28"/>
          <w:szCs w:val="28"/>
        </w:rPr>
        <w:t>«</w:t>
      </w:r>
      <w:r w:rsidRPr="001B0156">
        <w:rPr>
          <w:rFonts w:ascii="Times New Roman" w:hAnsi="Times New Roman"/>
          <w:sz w:val="28"/>
          <w:szCs w:val="28"/>
        </w:rPr>
        <w:t>Льготный электронный проездной билет «Безлимитная студенческая транспортная карта специальной серии 39»</w:t>
      </w:r>
      <w:r>
        <w:rPr>
          <w:rFonts w:ascii="Times New Roman" w:hAnsi="Times New Roman"/>
          <w:sz w:val="28"/>
          <w:szCs w:val="28"/>
        </w:rPr>
        <w:t xml:space="preserve"> </w:t>
      </w:r>
      <w:r w:rsidRPr="001B0156">
        <w:rPr>
          <w:rFonts w:ascii="Times New Roman" w:hAnsi="Times New Roman"/>
          <w:sz w:val="28"/>
          <w:szCs w:val="28"/>
        </w:rPr>
        <w:t>является бесконтактной микропроцессорной пластиковой (картонной) картой, визуальным признаком которой является наличие слов «Самарская область», вида льготы «Безлимитная студенческая транспортная карта специальной серии 39»</w:t>
      </w:r>
      <w:r>
        <w:rPr>
          <w:rFonts w:ascii="Times New Roman" w:hAnsi="Times New Roman"/>
          <w:sz w:val="28"/>
          <w:szCs w:val="28"/>
        </w:rPr>
        <w:t xml:space="preserve">                        </w:t>
      </w:r>
      <w:r w:rsidRPr="001B0156">
        <w:rPr>
          <w:rFonts w:ascii="Times New Roman" w:hAnsi="Times New Roman"/>
          <w:sz w:val="28"/>
          <w:szCs w:val="28"/>
        </w:rPr>
        <w:t xml:space="preserve"> и идентификационных данных транспортной карты</w:t>
      </w:r>
      <w:r w:rsidR="00E36F66">
        <w:rPr>
          <w:rFonts w:ascii="Times New Roman" w:hAnsi="Times New Roman"/>
          <w:sz w:val="28"/>
          <w:szCs w:val="28"/>
        </w:rPr>
        <w:t>.</w:t>
      </w:r>
    </w:p>
    <w:p w14:paraId="28C0B0EE" w14:textId="11E47F75" w:rsidR="007D0261" w:rsidRPr="00433430" w:rsidRDefault="007D0261" w:rsidP="007D0261">
      <w:pPr>
        <w:tabs>
          <w:tab w:val="left" w:pos="993"/>
        </w:tabs>
        <w:autoSpaceDE w:val="0"/>
        <w:autoSpaceDN w:val="0"/>
        <w:adjustRightInd w:val="0"/>
        <w:spacing w:after="0" w:line="360" w:lineRule="auto"/>
        <w:ind w:firstLine="709"/>
        <w:jc w:val="both"/>
        <w:outlineLvl w:val="0"/>
        <w:rPr>
          <w:rFonts w:ascii="Times New Roman" w:hAnsi="Times New Roman"/>
          <w:sz w:val="28"/>
          <w:szCs w:val="28"/>
        </w:rPr>
      </w:pPr>
      <w:r w:rsidRPr="00433430">
        <w:rPr>
          <w:rFonts w:ascii="Times New Roman" w:hAnsi="Times New Roman"/>
          <w:sz w:val="28"/>
          <w:szCs w:val="28"/>
        </w:rPr>
        <w:t>«Льготный электронный проездной билет» содержит встроенную электронную микросхему для идентификации держателя «Льготного электронного проездного билета» при пользовании в салонах транспортных средств и «Пунктах пополнения и продаж»</w:t>
      </w:r>
      <w:r w:rsidR="00E36F66">
        <w:rPr>
          <w:rFonts w:ascii="Times New Roman" w:hAnsi="Times New Roman"/>
          <w:sz w:val="28"/>
          <w:szCs w:val="28"/>
        </w:rPr>
        <w:t>.</w:t>
      </w:r>
    </w:p>
    <w:p w14:paraId="0350629F" w14:textId="41CDE641" w:rsidR="007D0261" w:rsidRPr="00433430" w:rsidRDefault="007D0261" w:rsidP="007D0261">
      <w:pPr>
        <w:tabs>
          <w:tab w:val="left" w:pos="993"/>
        </w:tabs>
        <w:autoSpaceDE w:val="0"/>
        <w:autoSpaceDN w:val="0"/>
        <w:adjustRightInd w:val="0"/>
        <w:spacing w:after="0" w:line="360" w:lineRule="auto"/>
        <w:ind w:firstLine="709"/>
        <w:jc w:val="both"/>
        <w:outlineLvl w:val="0"/>
        <w:rPr>
          <w:rFonts w:ascii="Times New Roman" w:hAnsi="Times New Roman"/>
          <w:sz w:val="28"/>
          <w:szCs w:val="28"/>
        </w:rPr>
      </w:pPr>
      <w:r w:rsidRPr="00433430">
        <w:rPr>
          <w:rFonts w:ascii="Times New Roman" w:hAnsi="Times New Roman"/>
          <w:sz w:val="28"/>
          <w:szCs w:val="28"/>
        </w:rPr>
        <w:lastRenderedPageBreak/>
        <w:t xml:space="preserve">«Льготный электронный проездной билет «Студенческий», </w:t>
      </w:r>
      <w:r>
        <w:rPr>
          <w:rFonts w:ascii="Times New Roman" w:hAnsi="Times New Roman"/>
          <w:sz w:val="28"/>
          <w:szCs w:val="28"/>
        </w:rPr>
        <w:t xml:space="preserve">                             </w:t>
      </w:r>
      <w:r w:rsidRPr="00433430">
        <w:rPr>
          <w:rFonts w:ascii="Times New Roman" w:hAnsi="Times New Roman"/>
          <w:sz w:val="28"/>
          <w:szCs w:val="28"/>
        </w:rPr>
        <w:t>«Для учащихся» распространяется через «Пункты пополнения и продаж»</w:t>
      </w:r>
      <w:r w:rsidR="00E36F66">
        <w:rPr>
          <w:rFonts w:ascii="Times New Roman" w:hAnsi="Times New Roman"/>
          <w:sz w:val="28"/>
          <w:szCs w:val="28"/>
        </w:rPr>
        <w:t>.</w:t>
      </w:r>
    </w:p>
    <w:p w14:paraId="3DE41E2A" w14:textId="5FB71E4B" w:rsidR="007D0261" w:rsidRPr="00433430" w:rsidRDefault="007D0261" w:rsidP="007D0261">
      <w:pPr>
        <w:tabs>
          <w:tab w:val="left" w:pos="993"/>
        </w:tabs>
        <w:autoSpaceDE w:val="0"/>
        <w:autoSpaceDN w:val="0"/>
        <w:adjustRightInd w:val="0"/>
        <w:spacing w:after="0" w:line="360" w:lineRule="auto"/>
        <w:ind w:firstLine="709"/>
        <w:jc w:val="both"/>
        <w:outlineLvl w:val="0"/>
        <w:rPr>
          <w:rFonts w:ascii="Times New Roman" w:hAnsi="Times New Roman"/>
          <w:sz w:val="28"/>
          <w:szCs w:val="28"/>
        </w:rPr>
      </w:pPr>
      <w:r w:rsidRPr="00433430">
        <w:rPr>
          <w:rFonts w:ascii="Times New Roman" w:hAnsi="Times New Roman"/>
          <w:sz w:val="28"/>
          <w:szCs w:val="28"/>
        </w:rPr>
        <w:t xml:space="preserve">«Льготный электронный проездной билет «Безлимитная студенческая транспортная карта специальной серии 39» распространяется через территориальные отделы министерства социально-демографической </w:t>
      </w:r>
      <w:r>
        <w:rPr>
          <w:rFonts w:ascii="Times New Roman" w:hAnsi="Times New Roman"/>
          <w:sz w:val="28"/>
          <w:szCs w:val="28"/>
        </w:rPr>
        <w:t xml:space="preserve">                                </w:t>
      </w:r>
      <w:r w:rsidRPr="00433430">
        <w:rPr>
          <w:rFonts w:ascii="Times New Roman" w:hAnsi="Times New Roman"/>
          <w:sz w:val="28"/>
          <w:szCs w:val="28"/>
        </w:rPr>
        <w:t>и семейной политики Самарской области</w:t>
      </w:r>
      <w:r w:rsidR="00E36F66">
        <w:rPr>
          <w:rFonts w:ascii="Times New Roman" w:hAnsi="Times New Roman"/>
          <w:sz w:val="28"/>
          <w:szCs w:val="28"/>
        </w:rPr>
        <w:t>.</w:t>
      </w:r>
    </w:p>
    <w:p w14:paraId="6AF69B9C" w14:textId="62D5CB89" w:rsidR="00610C76" w:rsidRDefault="007D0261" w:rsidP="007D0261">
      <w:pPr>
        <w:tabs>
          <w:tab w:val="left" w:pos="993"/>
        </w:tabs>
        <w:autoSpaceDE w:val="0"/>
        <w:autoSpaceDN w:val="0"/>
        <w:adjustRightInd w:val="0"/>
        <w:spacing w:after="0" w:line="360" w:lineRule="auto"/>
        <w:ind w:firstLine="709"/>
        <w:jc w:val="both"/>
        <w:outlineLvl w:val="0"/>
        <w:rPr>
          <w:rFonts w:ascii="Times New Roman" w:hAnsi="Times New Roman"/>
          <w:sz w:val="28"/>
          <w:szCs w:val="28"/>
        </w:rPr>
      </w:pPr>
      <w:r w:rsidRPr="00433430">
        <w:rPr>
          <w:rFonts w:ascii="Times New Roman" w:hAnsi="Times New Roman"/>
          <w:sz w:val="28"/>
          <w:szCs w:val="28"/>
        </w:rPr>
        <w:t>«Льготный электронный проездной билет» является собственностью приобретателя, количество поездок в течение календарного месяца</w:t>
      </w:r>
      <w:r>
        <w:rPr>
          <w:rFonts w:ascii="Times New Roman" w:hAnsi="Times New Roman"/>
          <w:sz w:val="28"/>
          <w:szCs w:val="28"/>
        </w:rPr>
        <w:t xml:space="preserve">                                  </w:t>
      </w:r>
      <w:r w:rsidRPr="00433430">
        <w:rPr>
          <w:rFonts w:ascii="Times New Roman" w:hAnsi="Times New Roman"/>
          <w:sz w:val="28"/>
          <w:szCs w:val="28"/>
        </w:rPr>
        <w:t xml:space="preserve"> не ограничено</w:t>
      </w:r>
      <w:proofErr w:type="gramStart"/>
      <w:r w:rsidRPr="00433430">
        <w:rPr>
          <w:rFonts w:ascii="Times New Roman" w:hAnsi="Times New Roman"/>
          <w:sz w:val="28"/>
          <w:szCs w:val="28"/>
        </w:rPr>
        <w:t>.».</w:t>
      </w:r>
      <w:proofErr w:type="gramEnd"/>
    </w:p>
    <w:p w14:paraId="16EA5F7E" w14:textId="6D21FEDC" w:rsidR="00CA68C8" w:rsidRDefault="00CA68C8" w:rsidP="005625A1">
      <w:pPr>
        <w:autoSpaceDE w:val="0"/>
        <w:autoSpaceDN w:val="0"/>
        <w:adjustRightInd w:val="0"/>
        <w:spacing w:after="0" w:line="360" w:lineRule="auto"/>
        <w:ind w:firstLine="709"/>
        <w:jc w:val="both"/>
        <w:outlineLvl w:val="0"/>
        <w:rPr>
          <w:rFonts w:ascii="Times New Roman" w:hAnsi="Times New Roman"/>
          <w:sz w:val="28"/>
          <w:szCs w:val="28"/>
        </w:rPr>
      </w:pPr>
      <w:r w:rsidRPr="0048701A">
        <w:rPr>
          <w:rFonts w:ascii="Times New Roman" w:hAnsi="Times New Roman"/>
          <w:sz w:val="28"/>
          <w:szCs w:val="28"/>
        </w:rPr>
        <w:t>1.2</w:t>
      </w:r>
      <w:r w:rsidR="00FA4E7B">
        <w:rPr>
          <w:rFonts w:ascii="Times New Roman" w:hAnsi="Times New Roman"/>
          <w:sz w:val="28"/>
          <w:szCs w:val="28"/>
        </w:rPr>
        <w:t>.</w:t>
      </w:r>
      <w:r w:rsidRPr="0048701A">
        <w:rPr>
          <w:rFonts w:ascii="Times New Roman" w:hAnsi="Times New Roman"/>
          <w:sz w:val="28"/>
          <w:szCs w:val="28"/>
        </w:rPr>
        <w:t xml:space="preserve"> Пункт 3.2 </w:t>
      </w:r>
      <w:r w:rsidR="00FA4E7B">
        <w:rPr>
          <w:rFonts w:ascii="Times New Roman" w:hAnsi="Times New Roman"/>
          <w:sz w:val="28"/>
          <w:szCs w:val="28"/>
        </w:rPr>
        <w:t xml:space="preserve">Положения </w:t>
      </w:r>
      <w:r w:rsidR="007D0261">
        <w:rPr>
          <w:rFonts w:ascii="Times New Roman" w:hAnsi="Times New Roman"/>
          <w:sz w:val="28"/>
          <w:szCs w:val="28"/>
        </w:rPr>
        <w:t>изложить в</w:t>
      </w:r>
      <w:r w:rsidR="00FA4E7B">
        <w:rPr>
          <w:rFonts w:ascii="Times New Roman" w:hAnsi="Times New Roman"/>
          <w:sz w:val="28"/>
          <w:szCs w:val="28"/>
        </w:rPr>
        <w:t xml:space="preserve"> </w:t>
      </w:r>
      <w:r w:rsidRPr="0048701A">
        <w:rPr>
          <w:rFonts w:ascii="Times New Roman" w:hAnsi="Times New Roman"/>
          <w:sz w:val="28"/>
          <w:szCs w:val="28"/>
        </w:rPr>
        <w:t>следующе</w:t>
      </w:r>
      <w:r w:rsidR="007D0261">
        <w:rPr>
          <w:rFonts w:ascii="Times New Roman" w:hAnsi="Times New Roman"/>
          <w:sz w:val="28"/>
          <w:szCs w:val="28"/>
        </w:rPr>
        <w:t>й</w:t>
      </w:r>
      <w:r w:rsidRPr="0048701A">
        <w:rPr>
          <w:rFonts w:ascii="Times New Roman" w:hAnsi="Times New Roman"/>
          <w:sz w:val="28"/>
          <w:szCs w:val="28"/>
        </w:rPr>
        <w:t xml:space="preserve"> </w:t>
      </w:r>
      <w:r w:rsidR="007D0261">
        <w:rPr>
          <w:rFonts w:ascii="Times New Roman" w:hAnsi="Times New Roman"/>
          <w:sz w:val="28"/>
          <w:szCs w:val="28"/>
        </w:rPr>
        <w:t>редакции</w:t>
      </w:r>
      <w:r w:rsidRPr="0048701A">
        <w:rPr>
          <w:rFonts w:ascii="Times New Roman" w:hAnsi="Times New Roman"/>
          <w:sz w:val="28"/>
          <w:szCs w:val="28"/>
        </w:rPr>
        <w:t>:</w:t>
      </w:r>
    </w:p>
    <w:p w14:paraId="32AD26CF" w14:textId="60CBAC21" w:rsidR="00214FC5" w:rsidRPr="00214FC5" w:rsidRDefault="007D0261" w:rsidP="00214FC5">
      <w:pPr>
        <w:pStyle w:val="a8"/>
        <w:spacing w:after="0" w:line="360" w:lineRule="auto"/>
        <w:ind w:left="0" w:firstLine="708"/>
        <w:jc w:val="both"/>
        <w:rPr>
          <w:rFonts w:ascii="Times New Roman" w:eastAsia="Calibri" w:hAnsi="Times New Roman" w:cs="Times New Roman"/>
          <w:sz w:val="28"/>
          <w:szCs w:val="28"/>
          <w:lang w:eastAsia="en-US"/>
        </w:rPr>
      </w:pPr>
      <w:r>
        <w:rPr>
          <w:rFonts w:ascii="Times New Roman" w:hAnsi="Times New Roman"/>
          <w:sz w:val="28"/>
          <w:szCs w:val="28"/>
        </w:rPr>
        <w:t>«3.2.</w:t>
      </w:r>
      <w:r w:rsidR="00214FC5">
        <w:rPr>
          <w:rFonts w:ascii="Times New Roman" w:hAnsi="Times New Roman"/>
          <w:sz w:val="28"/>
          <w:szCs w:val="28"/>
        </w:rPr>
        <w:t xml:space="preserve"> </w:t>
      </w:r>
      <w:r w:rsidR="00214FC5" w:rsidRPr="00214FC5">
        <w:rPr>
          <w:rFonts w:ascii="Times New Roman" w:eastAsia="Calibri" w:hAnsi="Times New Roman" w:cs="Times New Roman"/>
          <w:sz w:val="28"/>
          <w:szCs w:val="28"/>
          <w:lang w:eastAsia="en-US"/>
        </w:rPr>
        <w:t>Выдача «Льготного электронного проездного билета «Студенческий» осуществляется при предъявлении справки образовательной организации либо иного документа, подтверждающего факт обучения                      по очной форме лица по программам бакалавриата, программам специалитета, программам магистратуры.</w:t>
      </w:r>
    </w:p>
    <w:p w14:paraId="183E1E34" w14:textId="00974583" w:rsidR="007D0261" w:rsidRPr="0048701A" w:rsidRDefault="00214FC5" w:rsidP="00214FC5">
      <w:pPr>
        <w:autoSpaceDE w:val="0"/>
        <w:autoSpaceDN w:val="0"/>
        <w:adjustRightInd w:val="0"/>
        <w:spacing w:after="0" w:line="360" w:lineRule="auto"/>
        <w:ind w:firstLine="709"/>
        <w:jc w:val="both"/>
        <w:outlineLvl w:val="0"/>
        <w:rPr>
          <w:rFonts w:ascii="Times New Roman" w:hAnsi="Times New Roman"/>
          <w:sz w:val="28"/>
          <w:szCs w:val="28"/>
        </w:rPr>
      </w:pPr>
      <w:r w:rsidRPr="00214FC5">
        <w:rPr>
          <w:rFonts w:ascii="Times New Roman" w:eastAsia="Calibri" w:hAnsi="Times New Roman" w:cs="Times New Roman"/>
          <w:sz w:val="28"/>
          <w:szCs w:val="28"/>
          <w:lang w:eastAsia="en-US"/>
        </w:rPr>
        <w:t>Для учащихся, воспитанников из числа лиц, осваивающих основную общеобразовательную программу с одновременным проживанием                           или нахождением в образовательной организации, а также студентов (курсантов), осваивающих образовательные программы среднего профессионального образования, осуществляется выдача «Льготного электронного проездного билета «Для учащихся» при предъявлении справки образовательной организации либо иного документа, подтверждающего факт обучения по очной форме лица по соответствующей образовательной программе</w:t>
      </w:r>
      <w:r w:rsidR="005A6EC2">
        <w:rPr>
          <w:rFonts w:ascii="Times New Roman" w:eastAsia="Calibri" w:hAnsi="Times New Roman" w:cs="Times New Roman"/>
          <w:sz w:val="28"/>
          <w:szCs w:val="28"/>
          <w:lang w:eastAsia="en-US"/>
        </w:rPr>
        <w:t>.</w:t>
      </w:r>
    </w:p>
    <w:p w14:paraId="385E133B" w14:textId="1410E23E" w:rsidR="00795B5C" w:rsidRPr="004F3D75" w:rsidRDefault="00E92EC7" w:rsidP="005625A1">
      <w:pPr>
        <w:autoSpaceDE w:val="0"/>
        <w:autoSpaceDN w:val="0"/>
        <w:adjustRightInd w:val="0"/>
        <w:spacing w:after="0" w:line="360" w:lineRule="auto"/>
        <w:ind w:firstLine="709"/>
        <w:jc w:val="both"/>
        <w:outlineLvl w:val="0"/>
        <w:rPr>
          <w:rFonts w:ascii="Times New Roman" w:hAnsi="Times New Roman"/>
          <w:sz w:val="28"/>
          <w:szCs w:val="28"/>
        </w:rPr>
      </w:pPr>
      <w:proofErr w:type="gramStart"/>
      <w:r w:rsidRPr="004F3D75">
        <w:rPr>
          <w:rFonts w:ascii="Times New Roman" w:hAnsi="Times New Roman"/>
          <w:sz w:val="28"/>
          <w:szCs w:val="28"/>
        </w:rPr>
        <w:t>Выдача «Льготного электронного проездного билета «Безлимитная студенческая транспортная карта специальной серии 39» осуществляется</w:t>
      </w:r>
      <w:r w:rsidR="005625A1">
        <w:rPr>
          <w:rFonts w:ascii="Times New Roman" w:hAnsi="Times New Roman"/>
          <w:sz w:val="28"/>
          <w:szCs w:val="28"/>
        </w:rPr>
        <w:t xml:space="preserve">                  </w:t>
      </w:r>
      <w:r w:rsidRPr="004F3D75">
        <w:rPr>
          <w:rFonts w:ascii="Times New Roman" w:hAnsi="Times New Roman"/>
          <w:sz w:val="28"/>
          <w:szCs w:val="28"/>
        </w:rPr>
        <w:t xml:space="preserve"> </w:t>
      </w:r>
      <w:r w:rsidR="00DF4F7E" w:rsidRPr="004F3D75">
        <w:rPr>
          <w:rFonts w:ascii="Times New Roman" w:hAnsi="Times New Roman"/>
          <w:sz w:val="28"/>
          <w:szCs w:val="28"/>
        </w:rPr>
        <w:t>на основании документ</w:t>
      </w:r>
      <w:r w:rsidR="00A802A9" w:rsidRPr="004F3D75">
        <w:rPr>
          <w:rFonts w:ascii="Times New Roman" w:hAnsi="Times New Roman"/>
          <w:sz w:val="28"/>
          <w:szCs w:val="28"/>
        </w:rPr>
        <w:t>ов</w:t>
      </w:r>
      <w:r w:rsidR="00DF4F7E" w:rsidRPr="004F3D75">
        <w:rPr>
          <w:rFonts w:ascii="Times New Roman" w:hAnsi="Times New Roman"/>
          <w:sz w:val="28"/>
          <w:szCs w:val="28"/>
        </w:rPr>
        <w:t xml:space="preserve">, подтверждающих принадлежность отнесения </w:t>
      </w:r>
      <w:r w:rsidR="005625A1">
        <w:rPr>
          <w:rFonts w:ascii="Times New Roman" w:hAnsi="Times New Roman"/>
          <w:sz w:val="28"/>
          <w:szCs w:val="28"/>
        </w:rPr>
        <w:t xml:space="preserve">                        </w:t>
      </w:r>
      <w:r w:rsidR="00DF4F7E" w:rsidRPr="004F3D75">
        <w:rPr>
          <w:rFonts w:ascii="Times New Roman" w:hAnsi="Times New Roman"/>
          <w:sz w:val="28"/>
          <w:szCs w:val="28"/>
        </w:rPr>
        <w:t>к отдельной категории граждан – детям военнослужащих, принимающих участие в специальной военной операции, проживающи</w:t>
      </w:r>
      <w:r w:rsidR="003F542B">
        <w:rPr>
          <w:rFonts w:ascii="Times New Roman" w:hAnsi="Times New Roman"/>
          <w:sz w:val="28"/>
          <w:szCs w:val="28"/>
        </w:rPr>
        <w:t>м</w:t>
      </w:r>
      <w:r w:rsidR="00DF4F7E" w:rsidRPr="004F3D75">
        <w:rPr>
          <w:rFonts w:ascii="Times New Roman" w:hAnsi="Times New Roman"/>
          <w:sz w:val="28"/>
          <w:szCs w:val="28"/>
        </w:rPr>
        <w:t xml:space="preserve"> на территории Самарской области и обучающихся в профессиональных образовательных </w:t>
      </w:r>
      <w:r w:rsidR="00DF4F7E" w:rsidRPr="004F3D75">
        <w:rPr>
          <w:rFonts w:ascii="Times New Roman" w:hAnsi="Times New Roman"/>
          <w:sz w:val="28"/>
          <w:szCs w:val="28"/>
        </w:rPr>
        <w:lastRenderedPageBreak/>
        <w:t>организациях или образовательных организациях высшего образования, осуществляющих образовательную деятельность на территории Самарской области.</w:t>
      </w:r>
      <w:r w:rsidRPr="004F3D75">
        <w:rPr>
          <w:rFonts w:ascii="Times New Roman" w:hAnsi="Times New Roman"/>
          <w:sz w:val="28"/>
          <w:szCs w:val="28"/>
        </w:rPr>
        <w:t>»</w:t>
      </w:r>
      <w:r w:rsidR="00DF4F7E" w:rsidRPr="004F3D75">
        <w:rPr>
          <w:rFonts w:ascii="Times New Roman" w:hAnsi="Times New Roman"/>
          <w:sz w:val="28"/>
          <w:szCs w:val="28"/>
        </w:rPr>
        <w:t>.</w:t>
      </w:r>
      <w:proofErr w:type="gramEnd"/>
    </w:p>
    <w:p w14:paraId="0C148997" w14:textId="77777777" w:rsidR="00CA68C8" w:rsidRPr="004F3D75" w:rsidRDefault="00CA68C8" w:rsidP="005625A1">
      <w:pPr>
        <w:autoSpaceDE w:val="0"/>
        <w:autoSpaceDN w:val="0"/>
        <w:adjustRightInd w:val="0"/>
        <w:spacing w:after="0" w:line="360" w:lineRule="auto"/>
        <w:ind w:firstLine="709"/>
        <w:jc w:val="both"/>
        <w:outlineLvl w:val="0"/>
        <w:rPr>
          <w:rFonts w:ascii="Times New Roman" w:hAnsi="Times New Roman"/>
          <w:sz w:val="28"/>
          <w:szCs w:val="28"/>
        </w:rPr>
      </w:pPr>
      <w:r w:rsidRPr="004F3D75">
        <w:rPr>
          <w:rFonts w:ascii="Times New Roman" w:hAnsi="Times New Roman"/>
          <w:sz w:val="28"/>
          <w:szCs w:val="28"/>
        </w:rPr>
        <w:t>1.3</w:t>
      </w:r>
      <w:r w:rsidR="00FA4E7B">
        <w:rPr>
          <w:rFonts w:ascii="Times New Roman" w:hAnsi="Times New Roman"/>
          <w:sz w:val="28"/>
          <w:szCs w:val="28"/>
        </w:rPr>
        <w:t>.</w:t>
      </w:r>
      <w:r w:rsidRPr="004F3D75">
        <w:rPr>
          <w:rFonts w:ascii="Times New Roman" w:hAnsi="Times New Roman"/>
          <w:sz w:val="28"/>
          <w:szCs w:val="28"/>
        </w:rPr>
        <w:t xml:space="preserve"> Пункт 4.4</w:t>
      </w:r>
      <w:r w:rsidR="00DF4F7E" w:rsidRPr="004F3D75">
        <w:rPr>
          <w:rFonts w:ascii="Times New Roman" w:hAnsi="Times New Roman"/>
          <w:sz w:val="28"/>
          <w:szCs w:val="28"/>
        </w:rPr>
        <w:t xml:space="preserve"> Положения</w:t>
      </w:r>
      <w:r w:rsidRPr="004F3D75">
        <w:rPr>
          <w:rFonts w:ascii="Times New Roman" w:hAnsi="Times New Roman"/>
          <w:sz w:val="28"/>
          <w:szCs w:val="28"/>
        </w:rPr>
        <w:t xml:space="preserve"> </w:t>
      </w:r>
      <w:r w:rsidR="00DF4F7E" w:rsidRPr="004F3D75">
        <w:rPr>
          <w:rFonts w:ascii="Times New Roman" w:hAnsi="Times New Roman"/>
          <w:sz w:val="28"/>
          <w:szCs w:val="28"/>
        </w:rPr>
        <w:t>изложить в следующей редакции</w:t>
      </w:r>
      <w:r w:rsidRPr="004F3D75">
        <w:rPr>
          <w:rFonts w:ascii="Times New Roman" w:hAnsi="Times New Roman"/>
          <w:sz w:val="28"/>
          <w:szCs w:val="28"/>
        </w:rPr>
        <w:t>:</w:t>
      </w:r>
    </w:p>
    <w:p w14:paraId="0AEF2074" w14:textId="170C15EC" w:rsidR="00CA68C8" w:rsidRPr="0048701A" w:rsidRDefault="00807CF7" w:rsidP="005625A1">
      <w:pPr>
        <w:autoSpaceDE w:val="0"/>
        <w:autoSpaceDN w:val="0"/>
        <w:adjustRightInd w:val="0"/>
        <w:spacing w:after="0" w:line="360" w:lineRule="auto"/>
        <w:ind w:firstLine="709"/>
        <w:jc w:val="both"/>
        <w:outlineLvl w:val="0"/>
        <w:rPr>
          <w:rFonts w:ascii="Times New Roman" w:hAnsi="Times New Roman"/>
          <w:sz w:val="28"/>
          <w:szCs w:val="28"/>
        </w:rPr>
      </w:pPr>
      <w:r w:rsidRPr="004F3D75">
        <w:rPr>
          <w:rFonts w:ascii="Times New Roman" w:hAnsi="Times New Roman"/>
          <w:sz w:val="28"/>
          <w:szCs w:val="28"/>
        </w:rPr>
        <w:t>«</w:t>
      </w:r>
      <w:r w:rsidR="00CA68C8" w:rsidRPr="004F3D75">
        <w:rPr>
          <w:rFonts w:ascii="Times New Roman" w:hAnsi="Times New Roman"/>
          <w:sz w:val="28"/>
          <w:szCs w:val="28"/>
        </w:rPr>
        <w:t>4.4. Активизация «Льготного электронного проездного билета</w:t>
      </w:r>
      <w:r w:rsidR="001867AE" w:rsidRPr="004F3D75">
        <w:rPr>
          <w:rFonts w:ascii="Times New Roman" w:hAnsi="Times New Roman"/>
          <w:sz w:val="28"/>
          <w:szCs w:val="28"/>
        </w:rPr>
        <w:t xml:space="preserve"> «Студенческий», </w:t>
      </w:r>
      <w:r w:rsidR="00DF4F7E" w:rsidRPr="004F3D75">
        <w:rPr>
          <w:rFonts w:ascii="Times New Roman" w:hAnsi="Times New Roman"/>
          <w:sz w:val="28"/>
          <w:szCs w:val="28"/>
        </w:rPr>
        <w:t xml:space="preserve">«Льготного электронного проездного билета </w:t>
      </w:r>
      <w:r w:rsidR="005625A1">
        <w:rPr>
          <w:rFonts w:ascii="Times New Roman" w:hAnsi="Times New Roman"/>
          <w:sz w:val="28"/>
          <w:szCs w:val="28"/>
        </w:rPr>
        <w:t xml:space="preserve">                                     </w:t>
      </w:r>
      <w:r w:rsidR="001867AE" w:rsidRPr="004F3D75">
        <w:rPr>
          <w:rFonts w:ascii="Times New Roman" w:hAnsi="Times New Roman"/>
          <w:sz w:val="28"/>
          <w:szCs w:val="28"/>
        </w:rPr>
        <w:t>«Для учащ</w:t>
      </w:r>
      <w:r w:rsidR="00FF2187">
        <w:rPr>
          <w:rFonts w:ascii="Times New Roman" w:hAnsi="Times New Roman"/>
          <w:sz w:val="28"/>
          <w:szCs w:val="28"/>
        </w:rPr>
        <w:t>их</w:t>
      </w:r>
      <w:r w:rsidR="001867AE" w:rsidRPr="004F3D75">
        <w:rPr>
          <w:rFonts w:ascii="Times New Roman" w:hAnsi="Times New Roman"/>
          <w:sz w:val="28"/>
          <w:szCs w:val="28"/>
        </w:rPr>
        <w:t>ся»</w:t>
      </w:r>
      <w:r w:rsidR="00CA68C8" w:rsidRPr="004F3D75">
        <w:rPr>
          <w:rFonts w:ascii="Times New Roman" w:hAnsi="Times New Roman"/>
          <w:sz w:val="28"/>
          <w:szCs w:val="28"/>
        </w:rPr>
        <w:t xml:space="preserve"> </w:t>
      </w:r>
      <w:r w:rsidR="001867AE" w:rsidRPr="004F3D75">
        <w:rPr>
          <w:rFonts w:ascii="Times New Roman" w:hAnsi="Times New Roman"/>
          <w:sz w:val="28"/>
          <w:szCs w:val="28"/>
        </w:rPr>
        <w:t xml:space="preserve">и «Электронного проездного билета» производится </w:t>
      </w:r>
      <w:r w:rsidR="005625A1">
        <w:rPr>
          <w:rFonts w:ascii="Times New Roman" w:hAnsi="Times New Roman"/>
          <w:sz w:val="28"/>
          <w:szCs w:val="28"/>
        </w:rPr>
        <w:t xml:space="preserve">                                  </w:t>
      </w:r>
      <w:r w:rsidR="001867AE" w:rsidRPr="004F3D75">
        <w:rPr>
          <w:rFonts w:ascii="Times New Roman" w:hAnsi="Times New Roman"/>
          <w:sz w:val="28"/>
          <w:szCs w:val="28"/>
        </w:rPr>
        <w:t>в «Пунктах пополнения и продаж» с</w:t>
      </w:r>
      <w:r w:rsidR="001867AE" w:rsidRPr="0048701A">
        <w:rPr>
          <w:rFonts w:ascii="Times New Roman" w:hAnsi="Times New Roman"/>
          <w:sz w:val="28"/>
          <w:szCs w:val="28"/>
        </w:rPr>
        <w:t xml:space="preserve"> момента поступления денежных средств.</w:t>
      </w:r>
    </w:p>
    <w:p w14:paraId="12BCB745" w14:textId="77777777" w:rsidR="00CA68C8" w:rsidRDefault="00CA68C8" w:rsidP="005625A1">
      <w:pPr>
        <w:autoSpaceDE w:val="0"/>
        <w:autoSpaceDN w:val="0"/>
        <w:adjustRightInd w:val="0"/>
        <w:spacing w:after="0" w:line="360" w:lineRule="auto"/>
        <w:ind w:firstLine="709"/>
        <w:jc w:val="both"/>
        <w:outlineLvl w:val="0"/>
        <w:rPr>
          <w:rFonts w:ascii="Times New Roman" w:hAnsi="Times New Roman"/>
          <w:sz w:val="28"/>
          <w:szCs w:val="28"/>
        </w:rPr>
      </w:pPr>
      <w:r w:rsidRPr="0048701A">
        <w:rPr>
          <w:rFonts w:ascii="Times New Roman" w:hAnsi="Times New Roman"/>
          <w:sz w:val="28"/>
          <w:szCs w:val="28"/>
        </w:rPr>
        <w:t>Активизация «Льготного электронного проездного билета «Безлимитная студенческая транспортная</w:t>
      </w:r>
      <w:r w:rsidR="009C4FA4" w:rsidRPr="0048701A">
        <w:rPr>
          <w:rFonts w:ascii="Times New Roman" w:hAnsi="Times New Roman"/>
          <w:sz w:val="28"/>
          <w:szCs w:val="28"/>
        </w:rPr>
        <w:t xml:space="preserve"> карта</w:t>
      </w:r>
      <w:r w:rsidRPr="0048701A">
        <w:rPr>
          <w:rFonts w:ascii="Times New Roman" w:hAnsi="Times New Roman"/>
          <w:sz w:val="28"/>
          <w:szCs w:val="28"/>
        </w:rPr>
        <w:t xml:space="preserve"> специальной серии 39» производится оператором </w:t>
      </w:r>
      <w:r w:rsidR="006934C8" w:rsidRPr="0048701A">
        <w:rPr>
          <w:rFonts w:ascii="Times New Roman" w:hAnsi="Times New Roman"/>
          <w:sz w:val="28"/>
          <w:szCs w:val="28"/>
        </w:rPr>
        <w:t>а</w:t>
      </w:r>
      <w:r w:rsidRPr="0048701A">
        <w:rPr>
          <w:rFonts w:ascii="Times New Roman" w:hAnsi="Times New Roman"/>
          <w:sz w:val="28"/>
          <w:szCs w:val="28"/>
        </w:rPr>
        <w:t>втоматизированной системы учета поездок</w:t>
      </w:r>
      <w:r w:rsidR="00807CF7" w:rsidRPr="0048701A">
        <w:rPr>
          <w:rFonts w:ascii="Times New Roman" w:hAnsi="Times New Roman"/>
          <w:sz w:val="28"/>
          <w:szCs w:val="28"/>
        </w:rPr>
        <w:t>.»</w:t>
      </w:r>
      <w:r w:rsidR="009C4FA4" w:rsidRPr="0048701A">
        <w:rPr>
          <w:rFonts w:ascii="Times New Roman" w:hAnsi="Times New Roman"/>
          <w:sz w:val="28"/>
          <w:szCs w:val="28"/>
        </w:rPr>
        <w:t>.</w:t>
      </w:r>
    </w:p>
    <w:p w14:paraId="6CCF7D39" w14:textId="1F5553D8" w:rsidR="00CA68C8" w:rsidRDefault="001867AE" w:rsidP="005625A1">
      <w:pPr>
        <w:autoSpaceDE w:val="0"/>
        <w:autoSpaceDN w:val="0"/>
        <w:adjustRightInd w:val="0"/>
        <w:spacing w:after="0" w:line="360" w:lineRule="auto"/>
        <w:ind w:firstLine="709"/>
        <w:jc w:val="both"/>
        <w:outlineLvl w:val="0"/>
        <w:rPr>
          <w:rFonts w:ascii="Times New Roman" w:hAnsi="Times New Roman"/>
          <w:sz w:val="28"/>
          <w:szCs w:val="28"/>
        </w:rPr>
      </w:pPr>
      <w:r w:rsidRPr="001867AE">
        <w:rPr>
          <w:rFonts w:ascii="Times New Roman" w:hAnsi="Times New Roman"/>
          <w:sz w:val="28"/>
          <w:szCs w:val="28"/>
        </w:rPr>
        <w:t xml:space="preserve">2. Организационному управлению администрации городского округа Тольятти опубликовать настоящее </w:t>
      </w:r>
      <w:r w:rsidR="005625A1">
        <w:rPr>
          <w:rFonts w:ascii="Times New Roman" w:hAnsi="Times New Roman"/>
          <w:sz w:val="28"/>
          <w:szCs w:val="28"/>
        </w:rPr>
        <w:t>п</w:t>
      </w:r>
      <w:r w:rsidRPr="001867AE">
        <w:rPr>
          <w:rFonts w:ascii="Times New Roman" w:hAnsi="Times New Roman"/>
          <w:sz w:val="28"/>
          <w:szCs w:val="28"/>
        </w:rPr>
        <w:t xml:space="preserve">остановление в газете </w:t>
      </w:r>
      <w:r>
        <w:rPr>
          <w:rFonts w:ascii="Times New Roman" w:hAnsi="Times New Roman"/>
          <w:sz w:val="28"/>
          <w:szCs w:val="28"/>
        </w:rPr>
        <w:t>«</w:t>
      </w:r>
      <w:r w:rsidRPr="001867AE">
        <w:rPr>
          <w:rFonts w:ascii="Times New Roman" w:hAnsi="Times New Roman"/>
          <w:sz w:val="28"/>
          <w:szCs w:val="28"/>
        </w:rPr>
        <w:t>Городские ведомости</w:t>
      </w:r>
      <w:r>
        <w:rPr>
          <w:rFonts w:ascii="Times New Roman" w:hAnsi="Times New Roman"/>
          <w:sz w:val="28"/>
          <w:szCs w:val="28"/>
        </w:rPr>
        <w:t>»</w:t>
      </w:r>
      <w:r w:rsidRPr="001867AE">
        <w:rPr>
          <w:rFonts w:ascii="Times New Roman" w:hAnsi="Times New Roman"/>
          <w:sz w:val="28"/>
          <w:szCs w:val="28"/>
        </w:rPr>
        <w:t>.</w:t>
      </w:r>
    </w:p>
    <w:p w14:paraId="6F03E585" w14:textId="1CB4992B" w:rsidR="00795B5C" w:rsidRDefault="001867AE" w:rsidP="005625A1">
      <w:pPr>
        <w:autoSpaceDE w:val="0"/>
        <w:autoSpaceDN w:val="0"/>
        <w:adjustRightInd w:val="0"/>
        <w:spacing w:after="0" w:line="360" w:lineRule="auto"/>
        <w:ind w:firstLine="709"/>
        <w:jc w:val="both"/>
        <w:outlineLvl w:val="0"/>
        <w:rPr>
          <w:rFonts w:ascii="Times New Roman" w:hAnsi="Times New Roman"/>
          <w:sz w:val="28"/>
          <w:szCs w:val="28"/>
        </w:rPr>
      </w:pPr>
      <w:r w:rsidRPr="001867AE">
        <w:rPr>
          <w:rFonts w:ascii="Times New Roman" w:hAnsi="Times New Roman"/>
          <w:sz w:val="28"/>
          <w:szCs w:val="28"/>
        </w:rPr>
        <w:t xml:space="preserve">3. Настоящее </w:t>
      </w:r>
      <w:r w:rsidR="005625A1">
        <w:rPr>
          <w:rFonts w:ascii="Times New Roman" w:hAnsi="Times New Roman"/>
          <w:sz w:val="28"/>
          <w:szCs w:val="28"/>
        </w:rPr>
        <w:t>п</w:t>
      </w:r>
      <w:r w:rsidRPr="001867AE">
        <w:rPr>
          <w:rFonts w:ascii="Times New Roman" w:hAnsi="Times New Roman"/>
          <w:sz w:val="28"/>
          <w:szCs w:val="28"/>
        </w:rPr>
        <w:t xml:space="preserve">остановление вступает в силу после </w:t>
      </w:r>
      <w:r w:rsidR="005625A1">
        <w:rPr>
          <w:rFonts w:ascii="Times New Roman" w:hAnsi="Times New Roman"/>
          <w:sz w:val="28"/>
          <w:szCs w:val="28"/>
        </w:rPr>
        <w:t xml:space="preserve">                                                          </w:t>
      </w:r>
      <w:r w:rsidRPr="001867AE">
        <w:rPr>
          <w:rFonts w:ascii="Times New Roman" w:hAnsi="Times New Roman"/>
          <w:sz w:val="28"/>
          <w:szCs w:val="28"/>
        </w:rPr>
        <w:t>д</w:t>
      </w:r>
      <w:r w:rsidR="003522A3">
        <w:rPr>
          <w:rFonts w:ascii="Times New Roman" w:hAnsi="Times New Roman"/>
          <w:sz w:val="28"/>
          <w:szCs w:val="28"/>
        </w:rPr>
        <w:t>н</w:t>
      </w:r>
      <w:r w:rsidRPr="001867AE">
        <w:rPr>
          <w:rFonts w:ascii="Times New Roman" w:hAnsi="Times New Roman"/>
          <w:sz w:val="28"/>
          <w:szCs w:val="28"/>
        </w:rPr>
        <w:t>я его официального опубликования</w:t>
      </w:r>
      <w:r w:rsidR="008D569A">
        <w:rPr>
          <w:rFonts w:ascii="Times New Roman" w:hAnsi="Times New Roman"/>
          <w:sz w:val="28"/>
          <w:szCs w:val="28"/>
        </w:rPr>
        <w:t xml:space="preserve"> и распространяется                                            на п</w:t>
      </w:r>
      <w:r w:rsidR="003C2A86">
        <w:rPr>
          <w:rFonts w:ascii="Times New Roman" w:hAnsi="Times New Roman"/>
          <w:sz w:val="28"/>
          <w:szCs w:val="28"/>
        </w:rPr>
        <w:t xml:space="preserve">равоотношения, возникшие с </w:t>
      </w:r>
      <w:r w:rsidR="00CC4F95">
        <w:rPr>
          <w:rFonts w:ascii="Times New Roman" w:hAnsi="Times New Roman"/>
          <w:sz w:val="28"/>
          <w:szCs w:val="28"/>
        </w:rPr>
        <w:t>16</w:t>
      </w:r>
      <w:r w:rsidR="003C2A86">
        <w:rPr>
          <w:rFonts w:ascii="Times New Roman" w:hAnsi="Times New Roman"/>
          <w:sz w:val="28"/>
          <w:szCs w:val="28"/>
        </w:rPr>
        <w:t>.0</w:t>
      </w:r>
      <w:r w:rsidR="00CC4F95">
        <w:rPr>
          <w:rFonts w:ascii="Times New Roman" w:hAnsi="Times New Roman"/>
          <w:sz w:val="28"/>
          <w:szCs w:val="28"/>
        </w:rPr>
        <w:t>7</w:t>
      </w:r>
      <w:r w:rsidR="003C2A86">
        <w:rPr>
          <w:rFonts w:ascii="Times New Roman" w:hAnsi="Times New Roman"/>
          <w:sz w:val="28"/>
          <w:szCs w:val="28"/>
        </w:rPr>
        <w:t>.2024</w:t>
      </w:r>
      <w:r w:rsidR="008D569A">
        <w:rPr>
          <w:rFonts w:ascii="Times New Roman" w:hAnsi="Times New Roman"/>
          <w:sz w:val="28"/>
          <w:szCs w:val="28"/>
        </w:rPr>
        <w:t xml:space="preserve"> года.</w:t>
      </w:r>
    </w:p>
    <w:p w14:paraId="03891C3A" w14:textId="058FD0D4" w:rsidR="00FA4E7B" w:rsidRDefault="00FA4E7B" w:rsidP="005625A1">
      <w:pPr>
        <w:autoSpaceDE w:val="0"/>
        <w:autoSpaceDN w:val="0"/>
        <w:adjustRightInd w:val="0"/>
        <w:spacing w:after="0" w:line="360" w:lineRule="auto"/>
        <w:ind w:firstLine="709"/>
        <w:jc w:val="both"/>
        <w:outlineLvl w:val="0"/>
        <w:rPr>
          <w:rFonts w:ascii="Times New Roman" w:hAnsi="Times New Roman"/>
          <w:sz w:val="28"/>
          <w:szCs w:val="28"/>
        </w:rPr>
      </w:pPr>
      <w:r>
        <w:rPr>
          <w:rFonts w:ascii="Times New Roman" w:hAnsi="Times New Roman"/>
          <w:sz w:val="28"/>
          <w:szCs w:val="28"/>
        </w:rPr>
        <w:t xml:space="preserve"> Абзацы третий, шестой, девятый подпункта 2.1.2 пункта 2.1, абзац третий пункта 3.2, абзац второй пункта 4.4 Положения в редакции настоящего постановления </w:t>
      </w:r>
      <w:r w:rsidR="003C2A86">
        <w:rPr>
          <w:rFonts w:ascii="Times New Roman" w:hAnsi="Times New Roman"/>
          <w:sz w:val="28"/>
          <w:szCs w:val="28"/>
        </w:rPr>
        <w:t xml:space="preserve">действуют по </w:t>
      </w:r>
      <w:r w:rsidR="00B215A6">
        <w:rPr>
          <w:rFonts w:ascii="Times New Roman" w:hAnsi="Times New Roman"/>
          <w:sz w:val="28"/>
          <w:szCs w:val="28"/>
        </w:rPr>
        <w:t>31</w:t>
      </w:r>
      <w:r w:rsidR="003C2A86">
        <w:rPr>
          <w:rFonts w:ascii="Times New Roman" w:hAnsi="Times New Roman"/>
          <w:sz w:val="28"/>
          <w:szCs w:val="28"/>
        </w:rPr>
        <w:t>.</w:t>
      </w:r>
      <w:r w:rsidR="00B215A6">
        <w:rPr>
          <w:rFonts w:ascii="Times New Roman" w:hAnsi="Times New Roman"/>
          <w:sz w:val="28"/>
          <w:szCs w:val="28"/>
        </w:rPr>
        <w:t>12</w:t>
      </w:r>
      <w:r w:rsidR="003C2A86">
        <w:rPr>
          <w:rFonts w:ascii="Times New Roman" w:hAnsi="Times New Roman"/>
          <w:sz w:val="28"/>
          <w:szCs w:val="28"/>
        </w:rPr>
        <w:t>.2024</w:t>
      </w:r>
      <w:bookmarkStart w:id="0" w:name="_GoBack"/>
      <w:bookmarkEnd w:id="0"/>
      <w:r w:rsidR="003522A3">
        <w:rPr>
          <w:rFonts w:ascii="Times New Roman" w:hAnsi="Times New Roman"/>
          <w:sz w:val="28"/>
          <w:szCs w:val="28"/>
        </w:rPr>
        <w:t>.</w:t>
      </w:r>
    </w:p>
    <w:p w14:paraId="3E0C88C1" w14:textId="277E362D" w:rsidR="00795B5C" w:rsidRDefault="005A6EC2" w:rsidP="005625A1">
      <w:pPr>
        <w:autoSpaceDE w:val="0"/>
        <w:autoSpaceDN w:val="0"/>
        <w:adjustRightInd w:val="0"/>
        <w:spacing w:after="0" w:line="360" w:lineRule="auto"/>
        <w:ind w:firstLine="709"/>
        <w:jc w:val="both"/>
        <w:outlineLvl w:val="0"/>
        <w:rPr>
          <w:rFonts w:ascii="Times New Roman" w:hAnsi="Times New Roman"/>
          <w:sz w:val="28"/>
          <w:szCs w:val="28"/>
        </w:rPr>
      </w:pPr>
      <w:r>
        <w:rPr>
          <w:rFonts w:ascii="Times New Roman" w:hAnsi="Times New Roman"/>
          <w:sz w:val="28"/>
          <w:szCs w:val="28"/>
        </w:rPr>
        <w:t>4</w:t>
      </w:r>
      <w:r w:rsidR="001867AE" w:rsidRPr="001867AE">
        <w:rPr>
          <w:rFonts w:ascii="Times New Roman" w:hAnsi="Times New Roman"/>
          <w:sz w:val="28"/>
          <w:szCs w:val="28"/>
        </w:rPr>
        <w:t xml:space="preserve">. </w:t>
      </w:r>
      <w:proofErr w:type="gramStart"/>
      <w:r w:rsidR="001867AE" w:rsidRPr="001867AE">
        <w:rPr>
          <w:rFonts w:ascii="Times New Roman" w:hAnsi="Times New Roman"/>
          <w:sz w:val="28"/>
          <w:szCs w:val="28"/>
        </w:rPr>
        <w:t>Контроль за</w:t>
      </w:r>
      <w:proofErr w:type="gramEnd"/>
      <w:r w:rsidR="001867AE" w:rsidRPr="001867AE">
        <w:rPr>
          <w:rFonts w:ascii="Times New Roman" w:hAnsi="Times New Roman"/>
          <w:sz w:val="28"/>
          <w:szCs w:val="28"/>
        </w:rPr>
        <w:t xml:space="preserve"> исполнением настоящего </w:t>
      </w:r>
      <w:r w:rsidR="005625A1">
        <w:rPr>
          <w:rFonts w:ascii="Times New Roman" w:hAnsi="Times New Roman"/>
          <w:sz w:val="28"/>
          <w:szCs w:val="28"/>
        </w:rPr>
        <w:t>п</w:t>
      </w:r>
      <w:r w:rsidR="001867AE" w:rsidRPr="001867AE">
        <w:rPr>
          <w:rFonts w:ascii="Times New Roman" w:hAnsi="Times New Roman"/>
          <w:sz w:val="28"/>
          <w:szCs w:val="28"/>
        </w:rPr>
        <w:t xml:space="preserve">остановления </w:t>
      </w:r>
      <w:r w:rsidR="001867AE">
        <w:rPr>
          <w:rFonts w:ascii="Times New Roman" w:hAnsi="Times New Roman"/>
          <w:sz w:val="28"/>
          <w:szCs w:val="28"/>
        </w:rPr>
        <w:t xml:space="preserve">возложить </w:t>
      </w:r>
      <w:r w:rsidR="005625A1">
        <w:rPr>
          <w:rFonts w:ascii="Times New Roman" w:hAnsi="Times New Roman"/>
          <w:sz w:val="28"/>
          <w:szCs w:val="28"/>
        </w:rPr>
        <w:t xml:space="preserve">                    </w:t>
      </w:r>
      <w:r w:rsidR="001867AE">
        <w:rPr>
          <w:rFonts w:ascii="Times New Roman" w:hAnsi="Times New Roman"/>
          <w:sz w:val="28"/>
          <w:szCs w:val="28"/>
        </w:rPr>
        <w:t>на первого заместителя главы</w:t>
      </w:r>
      <w:r w:rsidR="001867AE" w:rsidRPr="001867AE">
        <w:rPr>
          <w:rFonts w:ascii="Times New Roman" w:hAnsi="Times New Roman"/>
          <w:sz w:val="28"/>
          <w:szCs w:val="28"/>
        </w:rPr>
        <w:t xml:space="preserve"> </w:t>
      </w:r>
      <w:r w:rsidR="005625A1">
        <w:rPr>
          <w:rFonts w:ascii="Times New Roman" w:hAnsi="Times New Roman"/>
          <w:sz w:val="28"/>
          <w:szCs w:val="28"/>
        </w:rPr>
        <w:t>городского округа</w:t>
      </w:r>
      <w:r w:rsidR="001867AE" w:rsidRPr="001867AE">
        <w:rPr>
          <w:rFonts w:ascii="Times New Roman" w:hAnsi="Times New Roman"/>
          <w:sz w:val="28"/>
          <w:szCs w:val="28"/>
        </w:rPr>
        <w:t>.</w:t>
      </w:r>
    </w:p>
    <w:p w14:paraId="01E729FC" w14:textId="3D7366C5" w:rsidR="00E9074E" w:rsidRDefault="00E9074E" w:rsidP="006C165E">
      <w:pPr>
        <w:autoSpaceDE w:val="0"/>
        <w:autoSpaceDN w:val="0"/>
        <w:adjustRightInd w:val="0"/>
        <w:spacing w:after="0"/>
        <w:jc w:val="both"/>
        <w:rPr>
          <w:rFonts w:ascii="Times New Roman" w:hAnsi="Times New Roman"/>
          <w:bCs/>
          <w:sz w:val="28"/>
          <w:szCs w:val="28"/>
        </w:rPr>
      </w:pPr>
    </w:p>
    <w:p w14:paraId="0F3A5FE2" w14:textId="4D7D27D5" w:rsidR="005625A1" w:rsidRDefault="005625A1" w:rsidP="006C165E">
      <w:pPr>
        <w:autoSpaceDE w:val="0"/>
        <w:autoSpaceDN w:val="0"/>
        <w:adjustRightInd w:val="0"/>
        <w:spacing w:after="0"/>
        <w:jc w:val="both"/>
        <w:rPr>
          <w:rFonts w:ascii="Times New Roman" w:hAnsi="Times New Roman"/>
          <w:bCs/>
          <w:sz w:val="28"/>
          <w:szCs w:val="28"/>
        </w:rPr>
      </w:pPr>
    </w:p>
    <w:p w14:paraId="1C42622B" w14:textId="77777777" w:rsidR="00DF4F7E" w:rsidRDefault="00DF4F7E" w:rsidP="006C165E">
      <w:pPr>
        <w:autoSpaceDE w:val="0"/>
        <w:autoSpaceDN w:val="0"/>
        <w:adjustRightInd w:val="0"/>
        <w:spacing w:after="0"/>
        <w:jc w:val="both"/>
        <w:rPr>
          <w:rFonts w:ascii="Times New Roman" w:hAnsi="Times New Roman"/>
          <w:bCs/>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C165E" w14:paraId="6E33E0A3" w14:textId="77777777" w:rsidTr="008630EA">
        <w:tc>
          <w:tcPr>
            <w:tcW w:w="4785" w:type="dxa"/>
          </w:tcPr>
          <w:p w14:paraId="39BCD940" w14:textId="3C16ED27" w:rsidR="006C165E" w:rsidRDefault="001867AE" w:rsidP="00B215A6">
            <w:pPr>
              <w:autoSpaceDE w:val="0"/>
              <w:autoSpaceDN w:val="0"/>
              <w:adjustRightInd w:val="0"/>
              <w:rPr>
                <w:rFonts w:ascii="Times New Roman" w:hAnsi="Times New Roman"/>
                <w:bCs/>
                <w:sz w:val="28"/>
                <w:szCs w:val="28"/>
              </w:rPr>
            </w:pPr>
            <w:r>
              <w:rPr>
                <w:rFonts w:ascii="Times New Roman" w:hAnsi="Times New Roman"/>
                <w:bCs/>
                <w:sz w:val="28"/>
                <w:szCs w:val="28"/>
              </w:rPr>
              <w:t>Г</w:t>
            </w:r>
            <w:r w:rsidR="006C165E">
              <w:rPr>
                <w:rFonts w:ascii="Times New Roman" w:hAnsi="Times New Roman"/>
                <w:bCs/>
                <w:sz w:val="28"/>
                <w:szCs w:val="28"/>
              </w:rPr>
              <w:t>лав</w:t>
            </w:r>
            <w:r>
              <w:rPr>
                <w:rFonts w:ascii="Times New Roman" w:hAnsi="Times New Roman"/>
                <w:bCs/>
                <w:sz w:val="28"/>
                <w:szCs w:val="28"/>
              </w:rPr>
              <w:t>а</w:t>
            </w:r>
            <w:r w:rsidR="00B215A6">
              <w:rPr>
                <w:rFonts w:ascii="Times New Roman" w:hAnsi="Times New Roman"/>
                <w:bCs/>
                <w:sz w:val="28"/>
                <w:szCs w:val="28"/>
              </w:rPr>
              <w:t xml:space="preserve"> </w:t>
            </w:r>
            <w:r w:rsidR="006C165E">
              <w:rPr>
                <w:rFonts w:ascii="Times New Roman" w:hAnsi="Times New Roman"/>
                <w:bCs/>
                <w:sz w:val="28"/>
                <w:szCs w:val="28"/>
              </w:rPr>
              <w:t>городского</w:t>
            </w:r>
            <w:r w:rsidR="00B215A6">
              <w:rPr>
                <w:rFonts w:ascii="Times New Roman" w:hAnsi="Times New Roman"/>
                <w:bCs/>
                <w:sz w:val="28"/>
                <w:szCs w:val="28"/>
              </w:rPr>
              <w:t xml:space="preserve"> </w:t>
            </w:r>
            <w:r w:rsidR="006C165E">
              <w:rPr>
                <w:rFonts w:ascii="Times New Roman" w:hAnsi="Times New Roman"/>
                <w:bCs/>
                <w:sz w:val="28"/>
                <w:szCs w:val="28"/>
              </w:rPr>
              <w:t xml:space="preserve">округа </w:t>
            </w:r>
          </w:p>
        </w:tc>
        <w:tc>
          <w:tcPr>
            <w:tcW w:w="4786" w:type="dxa"/>
          </w:tcPr>
          <w:p w14:paraId="1CE73DA0" w14:textId="327393C2" w:rsidR="006C165E" w:rsidRDefault="001867AE" w:rsidP="001867AE">
            <w:pPr>
              <w:autoSpaceDE w:val="0"/>
              <w:autoSpaceDN w:val="0"/>
              <w:adjustRightInd w:val="0"/>
              <w:jc w:val="right"/>
              <w:rPr>
                <w:rFonts w:ascii="Times New Roman" w:hAnsi="Times New Roman"/>
                <w:bCs/>
                <w:sz w:val="28"/>
                <w:szCs w:val="28"/>
              </w:rPr>
            </w:pPr>
            <w:r>
              <w:rPr>
                <w:rFonts w:ascii="Times New Roman" w:hAnsi="Times New Roman"/>
                <w:bCs/>
                <w:sz w:val="28"/>
                <w:szCs w:val="28"/>
              </w:rPr>
              <w:t>Н</w:t>
            </w:r>
            <w:r w:rsidR="006C165E">
              <w:rPr>
                <w:rFonts w:ascii="Times New Roman" w:hAnsi="Times New Roman"/>
                <w:bCs/>
                <w:sz w:val="28"/>
                <w:szCs w:val="28"/>
              </w:rPr>
              <w:t>.</w:t>
            </w:r>
            <w:r w:rsidR="00581ABE">
              <w:rPr>
                <w:rFonts w:ascii="Times New Roman" w:hAnsi="Times New Roman"/>
                <w:bCs/>
                <w:sz w:val="28"/>
                <w:szCs w:val="28"/>
              </w:rPr>
              <w:t>А</w:t>
            </w:r>
            <w:r w:rsidR="006C165E">
              <w:rPr>
                <w:rFonts w:ascii="Times New Roman" w:hAnsi="Times New Roman"/>
                <w:bCs/>
                <w:sz w:val="28"/>
                <w:szCs w:val="28"/>
              </w:rPr>
              <w:t>.</w:t>
            </w:r>
            <w:r w:rsidR="00B215A6">
              <w:rPr>
                <w:rFonts w:ascii="Times New Roman" w:hAnsi="Times New Roman"/>
                <w:bCs/>
                <w:sz w:val="28"/>
                <w:szCs w:val="28"/>
              </w:rPr>
              <w:t xml:space="preserve"> </w:t>
            </w:r>
            <w:proofErr w:type="spellStart"/>
            <w:r>
              <w:rPr>
                <w:rFonts w:ascii="Times New Roman" w:hAnsi="Times New Roman"/>
                <w:bCs/>
                <w:sz w:val="28"/>
                <w:szCs w:val="28"/>
              </w:rPr>
              <w:t>Ренц</w:t>
            </w:r>
            <w:proofErr w:type="spellEnd"/>
          </w:p>
        </w:tc>
      </w:tr>
    </w:tbl>
    <w:p w14:paraId="573DD249" w14:textId="77777777" w:rsidR="006C165E" w:rsidRDefault="006C165E" w:rsidP="00DF4F7E">
      <w:pPr>
        <w:spacing w:after="0" w:line="240" w:lineRule="auto"/>
        <w:jc w:val="both"/>
        <w:rPr>
          <w:rFonts w:ascii="Times New Roman" w:hAnsi="Times New Roman" w:cs="Times New Roman"/>
          <w:sz w:val="24"/>
          <w:szCs w:val="24"/>
        </w:rPr>
      </w:pPr>
    </w:p>
    <w:sectPr w:rsidR="006C165E" w:rsidSect="00CF51E4">
      <w:headerReference w:type="default" r:id="rId9"/>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85263D" w14:textId="77777777" w:rsidR="004B0C34" w:rsidRDefault="004B0C34" w:rsidP="00B41233">
      <w:pPr>
        <w:spacing w:after="0" w:line="240" w:lineRule="auto"/>
      </w:pPr>
      <w:r>
        <w:separator/>
      </w:r>
    </w:p>
  </w:endnote>
  <w:endnote w:type="continuationSeparator" w:id="0">
    <w:p w14:paraId="4DA0FC45" w14:textId="77777777" w:rsidR="004B0C34" w:rsidRDefault="004B0C34" w:rsidP="00B41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C917D3" w14:textId="77777777" w:rsidR="004B0C34" w:rsidRDefault="004B0C34" w:rsidP="00B41233">
      <w:pPr>
        <w:spacing w:after="0" w:line="240" w:lineRule="auto"/>
      </w:pPr>
      <w:r>
        <w:separator/>
      </w:r>
    </w:p>
  </w:footnote>
  <w:footnote w:type="continuationSeparator" w:id="0">
    <w:p w14:paraId="461FF5FA" w14:textId="77777777" w:rsidR="004B0C34" w:rsidRDefault="004B0C34" w:rsidP="00B412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5005736"/>
      <w:docPartObj>
        <w:docPartGallery w:val="Page Numbers (Top of Page)"/>
        <w:docPartUnique/>
      </w:docPartObj>
    </w:sdtPr>
    <w:sdtEndPr>
      <w:rPr>
        <w:rFonts w:ascii="Times New Roman" w:hAnsi="Times New Roman" w:cs="Times New Roman"/>
      </w:rPr>
    </w:sdtEndPr>
    <w:sdtContent>
      <w:p w14:paraId="4E5643DF" w14:textId="77777777" w:rsidR="00AD39E6" w:rsidRPr="00892536" w:rsidRDefault="00AD39E6">
        <w:pPr>
          <w:pStyle w:val="a9"/>
          <w:jc w:val="center"/>
          <w:rPr>
            <w:rFonts w:ascii="Times New Roman" w:hAnsi="Times New Roman" w:cs="Times New Roman"/>
          </w:rPr>
        </w:pPr>
        <w:r w:rsidRPr="00892536">
          <w:rPr>
            <w:rFonts w:ascii="Times New Roman" w:hAnsi="Times New Roman" w:cs="Times New Roman"/>
          </w:rPr>
          <w:fldChar w:fldCharType="begin"/>
        </w:r>
        <w:r w:rsidRPr="00892536">
          <w:rPr>
            <w:rFonts w:ascii="Times New Roman" w:hAnsi="Times New Roman" w:cs="Times New Roman"/>
          </w:rPr>
          <w:instrText>PAGE   \* MERGEFORMAT</w:instrText>
        </w:r>
        <w:r w:rsidRPr="00892536">
          <w:rPr>
            <w:rFonts w:ascii="Times New Roman" w:hAnsi="Times New Roman" w:cs="Times New Roman"/>
          </w:rPr>
          <w:fldChar w:fldCharType="separate"/>
        </w:r>
        <w:r w:rsidR="00424879">
          <w:rPr>
            <w:rFonts w:ascii="Times New Roman" w:hAnsi="Times New Roman" w:cs="Times New Roman"/>
            <w:noProof/>
          </w:rPr>
          <w:t>4</w:t>
        </w:r>
        <w:r w:rsidRPr="00892536">
          <w:rPr>
            <w:rFonts w:ascii="Times New Roman" w:hAnsi="Times New Roman" w:cs="Times New Roman"/>
          </w:rPr>
          <w:fldChar w:fldCharType="end"/>
        </w:r>
      </w:p>
    </w:sdtContent>
  </w:sdt>
  <w:p w14:paraId="5E7695C8" w14:textId="77777777" w:rsidR="00AD39E6" w:rsidRDefault="00AD39E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E7EA1"/>
    <w:multiLevelType w:val="hybridMultilevel"/>
    <w:tmpl w:val="71D80ED2"/>
    <w:lvl w:ilvl="0" w:tplc="442A708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CFA2835"/>
    <w:multiLevelType w:val="hybridMultilevel"/>
    <w:tmpl w:val="510CD2A0"/>
    <w:lvl w:ilvl="0" w:tplc="08945E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62594AB3"/>
    <w:multiLevelType w:val="hybridMultilevel"/>
    <w:tmpl w:val="0D7A87F0"/>
    <w:lvl w:ilvl="0" w:tplc="D0864538">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79E04F2D"/>
    <w:multiLevelType w:val="hybridMultilevel"/>
    <w:tmpl w:val="4E00CA2C"/>
    <w:lvl w:ilvl="0" w:tplc="442A708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DF5"/>
    <w:rsid w:val="00000A64"/>
    <w:rsid w:val="0000444A"/>
    <w:rsid w:val="00006063"/>
    <w:rsid w:val="00006127"/>
    <w:rsid w:val="00007FCB"/>
    <w:rsid w:val="000113A5"/>
    <w:rsid w:val="0001316E"/>
    <w:rsid w:val="00016498"/>
    <w:rsid w:val="00033F6D"/>
    <w:rsid w:val="0003499B"/>
    <w:rsid w:val="00040341"/>
    <w:rsid w:val="0004408A"/>
    <w:rsid w:val="00051D9E"/>
    <w:rsid w:val="00052B40"/>
    <w:rsid w:val="00054150"/>
    <w:rsid w:val="00057E6F"/>
    <w:rsid w:val="00062FF6"/>
    <w:rsid w:val="000656EA"/>
    <w:rsid w:val="00071A80"/>
    <w:rsid w:val="00073B4A"/>
    <w:rsid w:val="00073E2A"/>
    <w:rsid w:val="00075597"/>
    <w:rsid w:val="00075EDF"/>
    <w:rsid w:val="00084201"/>
    <w:rsid w:val="00085396"/>
    <w:rsid w:val="0009633D"/>
    <w:rsid w:val="000A7346"/>
    <w:rsid w:val="000C0751"/>
    <w:rsid w:val="000C101A"/>
    <w:rsid w:val="000D1134"/>
    <w:rsid w:val="000D755A"/>
    <w:rsid w:val="000E10DC"/>
    <w:rsid w:val="000E5B8C"/>
    <w:rsid w:val="000E6CD5"/>
    <w:rsid w:val="000F2B9A"/>
    <w:rsid w:val="000F746E"/>
    <w:rsid w:val="00101A84"/>
    <w:rsid w:val="00101C24"/>
    <w:rsid w:val="001022EF"/>
    <w:rsid w:val="001038DE"/>
    <w:rsid w:val="00110C84"/>
    <w:rsid w:val="001128F5"/>
    <w:rsid w:val="0011742D"/>
    <w:rsid w:val="00123AE1"/>
    <w:rsid w:val="0012461C"/>
    <w:rsid w:val="00140591"/>
    <w:rsid w:val="00141E82"/>
    <w:rsid w:val="00144D7D"/>
    <w:rsid w:val="001515B7"/>
    <w:rsid w:val="0015206D"/>
    <w:rsid w:val="00156615"/>
    <w:rsid w:val="00167A7F"/>
    <w:rsid w:val="00175E87"/>
    <w:rsid w:val="00181260"/>
    <w:rsid w:val="001815FB"/>
    <w:rsid w:val="00183E13"/>
    <w:rsid w:val="00185691"/>
    <w:rsid w:val="001867AE"/>
    <w:rsid w:val="001933E5"/>
    <w:rsid w:val="00193866"/>
    <w:rsid w:val="00197C56"/>
    <w:rsid w:val="001B0156"/>
    <w:rsid w:val="001B0B11"/>
    <w:rsid w:val="001B1CD6"/>
    <w:rsid w:val="001C4837"/>
    <w:rsid w:val="001D24A9"/>
    <w:rsid w:val="001D6FDF"/>
    <w:rsid w:val="001E41EF"/>
    <w:rsid w:val="001E4667"/>
    <w:rsid w:val="001F0042"/>
    <w:rsid w:val="001F058B"/>
    <w:rsid w:val="001F222B"/>
    <w:rsid w:val="001F3994"/>
    <w:rsid w:val="00202468"/>
    <w:rsid w:val="00212023"/>
    <w:rsid w:val="00214F1D"/>
    <w:rsid w:val="00214FC5"/>
    <w:rsid w:val="002227E8"/>
    <w:rsid w:val="0022721E"/>
    <w:rsid w:val="00231F75"/>
    <w:rsid w:val="00234BA0"/>
    <w:rsid w:val="002353D4"/>
    <w:rsid w:val="00240625"/>
    <w:rsid w:val="00250B10"/>
    <w:rsid w:val="00250EE2"/>
    <w:rsid w:val="00265B4B"/>
    <w:rsid w:val="00265D6A"/>
    <w:rsid w:val="00271591"/>
    <w:rsid w:val="00273262"/>
    <w:rsid w:val="00274DD2"/>
    <w:rsid w:val="00275C4B"/>
    <w:rsid w:val="00277620"/>
    <w:rsid w:val="00280D71"/>
    <w:rsid w:val="002824C5"/>
    <w:rsid w:val="00283B24"/>
    <w:rsid w:val="0029190A"/>
    <w:rsid w:val="00292B16"/>
    <w:rsid w:val="0029316A"/>
    <w:rsid w:val="00296833"/>
    <w:rsid w:val="002A7CA6"/>
    <w:rsid w:val="002B174D"/>
    <w:rsid w:val="002B6E22"/>
    <w:rsid w:val="002B7160"/>
    <w:rsid w:val="002C222D"/>
    <w:rsid w:val="002C284D"/>
    <w:rsid w:val="002C5A84"/>
    <w:rsid w:val="002C5D59"/>
    <w:rsid w:val="002E3174"/>
    <w:rsid w:val="002E3208"/>
    <w:rsid w:val="002E5473"/>
    <w:rsid w:val="002E71B2"/>
    <w:rsid w:val="002F21ED"/>
    <w:rsid w:val="002F64CB"/>
    <w:rsid w:val="003045A3"/>
    <w:rsid w:val="00306EDD"/>
    <w:rsid w:val="00307EAB"/>
    <w:rsid w:val="003158AC"/>
    <w:rsid w:val="00315BE8"/>
    <w:rsid w:val="00316ECF"/>
    <w:rsid w:val="00317C2C"/>
    <w:rsid w:val="00327A2E"/>
    <w:rsid w:val="00327EC4"/>
    <w:rsid w:val="00343E8B"/>
    <w:rsid w:val="00346039"/>
    <w:rsid w:val="00347AEC"/>
    <w:rsid w:val="003522A3"/>
    <w:rsid w:val="003544CB"/>
    <w:rsid w:val="00357760"/>
    <w:rsid w:val="00375147"/>
    <w:rsid w:val="00382107"/>
    <w:rsid w:val="0038340F"/>
    <w:rsid w:val="00390978"/>
    <w:rsid w:val="003A213D"/>
    <w:rsid w:val="003A2F4F"/>
    <w:rsid w:val="003B0F02"/>
    <w:rsid w:val="003B4794"/>
    <w:rsid w:val="003C070A"/>
    <w:rsid w:val="003C0EE9"/>
    <w:rsid w:val="003C2A86"/>
    <w:rsid w:val="003C36C2"/>
    <w:rsid w:val="003C5DA6"/>
    <w:rsid w:val="003C6556"/>
    <w:rsid w:val="003D37B5"/>
    <w:rsid w:val="003D4D5F"/>
    <w:rsid w:val="003D5CE8"/>
    <w:rsid w:val="003E12D6"/>
    <w:rsid w:val="003E2A2A"/>
    <w:rsid w:val="003E56E0"/>
    <w:rsid w:val="003E5DD9"/>
    <w:rsid w:val="003F0D73"/>
    <w:rsid w:val="003F5232"/>
    <w:rsid w:val="003F542B"/>
    <w:rsid w:val="003F6380"/>
    <w:rsid w:val="0040049A"/>
    <w:rsid w:val="00401A81"/>
    <w:rsid w:val="004039AB"/>
    <w:rsid w:val="00410121"/>
    <w:rsid w:val="0041774D"/>
    <w:rsid w:val="00424879"/>
    <w:rsid w:val="00433430"/>
    <w:rsid w:val="00435214"/>
    <w:rsid w:val="00437B8E"/>
    <w:rsid w:val="004402FC"/>
    <w:rsid w:val="00442721"/>
    <w:rsid w:val="0044370F"/>
    <w:rsid w:val="0044407E"/>
    <w:rsid w:val="004472C8"/>
    <w:rsid w:val="00450590"/>
    <w:rsid w:val="00452C45"/>
    <w:rsid w:val="004543CB"/>
    <w:rsid w:val="004570AC"/>
    <w:rsid w:val="00465827"/>
    <w:rsid w:val="0046602A"/>
    <w:rsid w:val="004736C8"/>
    <w:rsid w:val="00477779"/>
    <w:rsid w:val="004836AD"/>
    <w:rsid w:val="00484BD1"/>
    <w:rsid w:val="004862C8"/>
    <w:rsid w:val="0048701A"/>
    <w:rsid w:val="00492AE1"/>
    <w:rsid w:val="0049437F"/>
    <w:rsid w:val="004A45E6"/>
    <w:rsid w:val="004A460A"/>
    <w:rsid w:val="004B0C34"/>
    <w:rsid w:val="004B48A6"/>
    <w:rsid w:val="004B7A49"/>
    <w:rsid w:val="004C03A9"/>
    <w:rsid w:val="004C4902"/>
    <w:rsid w:val="004C7BBF"/>
    <w:rsid w:val="004D5092"/>
    <w:rsid w:val="004D7324"/>
    <w:rsid w:val="004E3CC8"/>
    <w:rsid w:val="004E5FD4"/>
    <w:rsid w:val="004F18BB"/>
    <w:rsid w:val="004F3D75"/>
    <w:rsid w:val="004F408E"/>
    <w:rsid w:val="004F7CBE"/>
    <w:rsid w:val="005029DA"/>
    <w:rsid w:val="00503A2C"/>
    <w:rsid w:val="00512C94"/>
    <w:rsid w:val="00523FC2"/>
    <w:rsid w:val="00534560"/>
    <w:rsid w:val="005346F8"/>
    <w:rsid w:val="00540489"/>
    <w:rsid w:val="00545C61"/>
    <w:rsid w:val="005470ED"/>
    <w:rsid w:val="00561E6B"/>
    <w:rsid w:val="005625A1"/>
    <w:rsid w:val="00563DB0"/>
    <w:rsid w:val="005754E5"/>
    <w:rsid w:val="005808DB"/>
    <w:rsid w:val="00581ABE"/>
    <w:rsid w:val="00586BB7"/>
    <w:rsid w:val="005922FE"/>
    <w:rsid w:val="00596F07"/>
    <w:rsid w:val="005A6EC2"/>
    <w:rsid w:val="005B0C61"/>
    <w:rsid w:val="005B6C9A"/>
    <w:rsid w:val="005C02A5"/>
    <w:rsid w:val="005C2734"/>
    <w:rsid w:val="005C2B17"/>
    <w:rsid w:val="005C580C"/>
    <w:rsid w:val="005C5BB6"/>
    <w:rsid w:val="005C60EA"/>
    <w:rsid w:val="005D018C"/>
    <w:rsid w:val="005D0348"/>
    <w:rsid w:val="005D11AB"/>
    <w:rsid w:val="005D14DA"/>
    <w:rsid w:val="005D188D"/>
    <w:rsid w:val="005D5E7E"/>
    <w:rsid w:val="005D63AD"/>
    <w:rsid w:val="005D6A26"/>
    <w:rsid w:val="005E023A"/>
    <w:rsid w:val="005E3B72"/>
    <w:rsid w:val="005E4C14"/>
    <w:rsid w:val="005F4A84"/>
    <w:rsid w:val="005F5582"/>
    <w:rsid w:val="005F575F"/>
    <w:rsid w:val="00600ED9"/>
    <w:rsid w:val="00603BE3"/>
    <w:rsid w:val="00610C76"/>
    <w:rsid w:val="006126A7"/>
    <w:rsid w:val="00630DBC"/>
    <w:rsid w:val="006363CF"/>
    <w:rsid w:val="0063690D"/>
    <w:rsid w:val="006460CF"/>
    <w:rsid w:val="00652AC8"/>
    <w:rsid w:val="006561B9"/>
    <w:rsid w:val="00660DAB"/>
    <w:rsid w:val="0066770A"/>
    <w:rsid w:val="006703BB"/>
    <w:rsid w:val="00672933"/>
    <w:rsid w:val="00673A4B"/>
    <w:rsid w:val="006849AF"/>
    <w:rsid w:val="00684E30"/>
    <w:rsid w:val="006855E2"/>
    <w:rsid w:val="006934C8"/>
    <w:rsid w:val="00693BE5"/>
    <w:rsid w:val="00695E40"/>
    <w:rsid w:val="006A1057"/>
    <w:rsid w:val="006A51C7"/>
    <w:rsid w:val="006B06FC"/>
    <w:rsid w:val="006B5667"/>
    <w:rsid w:val="006B6AAF"/>
    <w:rsid w:val="006C165E"/>
    <w:rsid w:val="006D1926"/>
    <w:rsid w:val="006E629F"/>
    <w:rsid w:val="006E731C"/>
    <w:rsid w:val="006F2249"/>
    <w:rsid w:val="006F38D8"/>
    <w:rsid w:val="007002FA"/>
    <w:rsid w:val="0070614C"/>
    <w:rsid w:val="00713638"/>
    <w:rsid w:val="007165B3"/>
    <w:rsid w:val="0072237E"/>
    <w:rsid w:val="00724C81"/>
    <w:rsid w:val="00724D0B"/>
    <w:rsid w:val="00730D0B"/>
    <w:rsid w:val="0073225E"/>
    <w:rsid w:val="00732BDD"/>
    <w:rsid w:val="00734934"/>
    <w:rsid w:val="00746E66"/>
    <w:rsid w:val="00750659"/>
    <w:rsid w:val="00757152"/>
    <w:rsid w:val="0076032C"/>
    <w:rsid w:val="007616BE"/>
    <w:rsid w:val="007647DD"/>
    <w:rsid w:val="00765C9A"/>
    <w:rsid w:val="00771C3E"/>
    <w:rsid w:val="00774F19"/>
    <w:rsid w:val="007868F6"/>
    <w:rsid w:val="00795B5C"/>
    <w:rsid w:val="007A1423"/>
    <w:rsid w:val="007A2FFD"/>
    <w:rsid w:val="007A55F4"/>
    <w:rsid w:val="007B0DBF"/>
    <w:rsid w:val="007B5CA5"/>
    <w:rsid w:val="007B6776"/>
    <w:rsid w:val="007C0CF5"/>
    <w:rsid w:val="007D0261"/>
    <w:rsid w:val="007D0E48"/>
    <w:rsid w:val="007D4462"/>
    <w:rsid w:val="007E0F18"/>
    <w:rsid w:val="007E21A1"/>
    <w:rsid w:val="007E2783"/>
    <w:rsid w:val="007E4717"/>
    <w:rsid w:val="007E7CB5"/>
    <w:rsid w:val="007F0A57"/>
    <w:rsid w:val="007F27F9"/>
    <w:rsid w:val="007F6BD1"/>
    <w:rsid w:val="008033D4"/>
    <w:rsid w:val="00807CF7"/>
    <w:rsid w:val="00810040"/>
    <w:rsid w:val="0081265C"/>
    <w:rsid w:val="00816CD7"/>
    <w:rsid w:val="00817A63"/>
    <w:rsid w:val="008202F8"/>
    <w:rsid w:val="008320A7"/>
    <w:rsid w:val="00832710"/>
    <w:rsid w:val="008374E3"/>
    <w:rsid w:val="0084502F"/>
    <w:rsid w:val="00846899"/>
    <w:rsid w:val="00851AFF"/>
    <w:rsid w:val="008570CA"/>
    <w:rsid w:val="00860440"/>
    <w:rsid w:val="00862ED9"/>
    <w:rsid w:val="00865FC5"/>
    <w:rsid w:val="00874BC6"/>
    <w:rsid w:val="008768DC"/>
    <w:rsid w:val="008910C1"/>
    <w:rsid w:val="00892536"/>
    <w:rsid w:val="0089284D"/>
    <w:rsid w:val="00897836"/>
    <w:rsid w:val="008B3386"/>
    <w:rsid w:val="008C108F"/>
    <w:rsid w:val="008C7339"/>
    <w:rsid w:val="008D0475"/>
    <w:rsid w:val="008D46D1"/>
    <w:rsid w:val="008D569A"/>
    <w:rsid w:val="008D5FF5"/>
    <w:rsid w:val="008E537B"/>
    <w:rsid w:val="008F685A"/>
    <w:rsid w:val="008F7E2F"/>
    <w:rsid w:val="00901D00"/>
    <w:rsid w:val="009028B2"/>
    <w:rsid w:val="00907B26"/>
    <w:rsid w:val="009143F0"/>
    <w:rsid w:val="00921835"/>
    <w:rsid w:val="0092525F"/>
    <w:rsid w:val="00931DDC"/>
    <w:rsid w:val="009337C9"/>
    <w:rsid w:val="00933D30"/>
    <w:rsid w:val="009358A1"/>
    <w:rsid w:val="009360E8"/>
    <w:rsid w:val="00941052"/>
    <w:rsid w:val="00941E0D"/>
    <w:rsid w:val="0094238B"/>
    <w:rsid w:val="00943B0C"/>
    <w:rsid w:val="009452A8"/>
    <w:rsid w:val="00950209"/>
    <w:rsid w:val="00951180"/>
    <w:rsid w:val="009526B5"/>
    <w:rsid w:val="0095321B"/>
    <w:rsid w:val="0095633C"/>
    <w:rsid w:val="0096193A"/>
    <w:rsid w:val="00963DA8"/>
    <w:rsid w:val="00967B09"/>
    <w:rsid w:val="00974B56"/>
    <w:rsid w:val="00980246"/>
    <w:rsid w:val="00986165"/>
    <w:rsid w:val="00990A0C"/>
    <w:rsid w:val="00992943"/>
    <w:rsid w:val="009930A5"/>
    <w:rsid w:val="0099544C"/>
    <w:rsid w:val="009A0062"/>
    <w:rsid w:val="009A365A"/>
    <w:rsid w:val="009B403C"/>
    <w:rsid w:val="009B4AB4"/>
    <w:rsid w:val="009C4FA4"/>
    <w:rsid w:val="009C5817"/>
    <w:rsid w:val="009C7478"/>
    <w:rsid w:val="009D70CF"/>
    <w:rsid w:val="009E236F"/>
    <w:rsid w:val="009F1C07"/>
    <w:rsid w:val="009F6AFC"/>
    <w:rsid w:val="00A0422F"/>
    <w:rsid w:val="00A1130D"/>
    <w:rsid w:val="00A14DFF"/>
    <w:rsid w:val="00A21C88"/>
    <w:rsid w:val="00A249D3"/>
    <w:rsid w:val="00A3273F"/>
    <w:rsid w:val="00A414A5"/>
    <w:rsid w:val="00A51ADF"/>
    <w:rsid w:val="00A526CE"/>
    <w:rsid w:val="00A52973"/>
    <w:rsid w:val="00A5381C"/>
    <w:rsid w:val="00A54DD5"/>
    <w:rsid w:val="00A57156"/>
    <w:rsid w:val="00A65C3A"/>
    <w:rsid w:val="00A703FE"/>
    <w:rsid w:val="00A72314"/>
    <w:rsid w:val="00A73C4D"/>
    <w:rsid w:val="00A73EEA"/>
    <w:rsid w:val="00A76D4D"/>
    <w:rsid w:val="00A802A9"/>
    <w:rsid w:val="00A8182A"/>
    <w:rsid w:val="00A85203"/>
    <w:rsid w:val="00A852C7"/>
    <w:rsid w:val="00AB586E"/>
    <w:rsid w:val="00AC5495"/>
    <w:rsid w:val="00AD39E6"/>
    <w:rsid w:val="00AD4886"/>
    <w:rsid w:val="00AE0146"/>
    <w:rsid w:val="00AF43B9"/>
    <w:rsid w:val="00AF50A8"/>
    <w:rsid w:val="00AF792C"/>
    <w:rsid w:val="00B02D6E"/>
    <w:rsid w:val="00B0716F"/>
    <w:rsid w:val="00B07467"/>
    <w:rsid w:val="00B10AA3"/>
    <w:rsid w:val="00B126EA"/>
    <w:rsid w:val="00B137A7"/>
    <w:rsid w:val="00B16E36"/>
    <w:rsid w:val="00B203F7"/>
    <w:rsid w:val="00B215A6"/>
    <w:rsid w:val="00B30793"/>
    <w:rsid w:val="00B37B1F"/>
    <w:rsid w:val="00B41233"/>
    <w:rsid w:val="00B44D9B"/>
    <w:rsid w:val="00B6194F"/>
    <w:rsid w:val="00B7329D"/>
    <w:rsid w:val="00B76475"/>
    <w:rsid w:val="00B81F35"/>
    <w:rsid w:val="00B923A9"/>
    <w:rsid w:val="00B92E31"/>
    <w:rsid w:val="00BA12A7"/>
    <w:rsid w:val="00BA79D2"/>
    <w:rsid w:val="00BB14B8"/>
    <w:rsid w:val="00BB18AC"/>
    <w:rsid w:val="00BB36E7"/>
    <w:rsid w:val="00BC022F"/>
    <w:rsid w:val="00BC0889"/>
    <w:rsid w:val="00BC3515"/>
    <w:rsid w:val="00BC4409"/>
    <w:rsid w:val="00BC512A"/>
    <w:rsid w:val="00BC5DA9"/>
    <w:rsid w:val="00BD0DF5"/>
    <w:rsid w:val="00BD4B1E"/>
    <w:rsid w:val="00BE2569"/>
    <w:rsid w:val="00BE7512"/>
    <w:rsid w:val="00BF08E7"/>
    <w:rsid w:val="00BF5AF3"/>
    <w:rsid w:val="00C07C18"/>
    <w:rsid w:val="00C10FC1"/>
    <w:rsid w:val="00C16C9E"/>
    <w:rsid w:val="00C216BD"/>
    <w:rsid w:val="00C22E8F"/>
    <w:rsid w:val="00C22F9F"/>
    <w:rsid w:val="00C24194"/>
    <w:rsid w:val="00C241AF"/>
    <w:rsid w:val="00C2717E"/>
    <w:rsid w:val="00C32435"/>
    <w:rsid w:val="00C378A1"/>
    <w:rsid w:val="00C41FC8"/>
    <w:rsid w:val="00C42AC2"/>
    <w:rsid w:val="00C452B0"/>
    <w:rsid w:val="00C51A94"/>
    <w:rsid w:val="00C53A1A"/>
    <w:rsid w:val="00C65381"/>
    <w:rsid w:val="00C70912"/>
    <w:rsid w:val="00C70D4B"/>
    <w:rsid w:val="00C74424"/>
    <w:rsid w:val="00C74689"/>
    <w:rsid w:val="00C74D29"/>
    <w:rsid w:val="00C75636"/>
    <w:rsid w:val="00C80E85"/>
    <w:rsid w:val="00CA091C"/>
    <w:rsid w:val="00CA369C"/>
    <w:rsid w:val="00CA37D1"/>
    <w:rsid w:val="00CA68C8"/>
    <w:rsid w:val="00CB7B33"/>
    <w:rsid w:val="00CC1B83"/>
    <w:rsid w:val="00CC4120"/>
    <w:rsid w:val="00CC4F95"/>
    <w:rsid w:val="00CC6A22"/>
    <w:rsid w:val="00CE5462"/>
    <w:rsid w:val="00CE6CB6"/>
    <w:rsid w:val="00CE798E"/>
    <w:rsid w:val="00CF3FE9"/>
    <w:rsid w:val="00CF51E4"/>
    <w:rsid w:val="00CF6000"/>
    <w:rsid w:val="00D002D1"/>
    <w:rsid w:val="00D04FD3"/>
    <w:rsid w:val="00D05F46"/>
    <w:rsid w:val="00D062B4"/>
    <w:rsid w:val="00D12635"/>
    <w:rsid w:val="00D1362B"/>
    <w:rsid w:val="00D14AFB"/>
    <w:rsid w:val="00D15FC3"/>
    <w:rsid w:val="00D176AD"/>
    <w:rsid w:val="00D17B15"/>
    <w:rsid w:val="00D2679C"/>
    <w:rsid w:val="00D26F54"/>
    <w:rsid w:val="00D2788D"/>
    <w:rsid w:val="00D3263F"/>
    <w:rsid w:val="00D33376"/>
    <w:rsid w:val="00D444A9"/>
    <w:rsid w:val="00D6210C"/>
    <w:rsid w:val="00D66F3D"/>
    <w:rsid w:val="00D806FA"/>
    <w:rsid w:val="00D81223"/>
    <w:rsid w:val="00D825B5"/>
    <w:rsid w:val="00D82718"/>
    <w:rsid w:val="00D8603C"/>
    <w:rsid w:val="00D925BC"/>
    <w:rsid w:val="00D92B1B"/>
    <w:rsid w:val="00D95D90"/>
    <w:rsid w:val="00D96D7C"/>
    <w:rsid w:val="00DA2E29"/>
    <w:rsid w:val="00DB4F06"/>
    <w:rsid w:val="00DB5018"/>
    <w:rsid w:val="00DB7387"/>
    <w:rsid w:val="00DB768E"/>
    <w:rsid w:val="00DC6F5A"/>
    <w:rsid w:val="00DC744D"/>
    <w:rsid w:val="00DF140B"/>
    <w:rsid w:val="00DF34A8"/>
    <w:rsid w:val="00DF4F7E"/>
    <w:rsid w:val="00DF6163"/>
    <w:rsid w:val="00DF7F00"/>
    <w:rsid w:val="00E106EB"/>
    <w:rsid w:val="00E138C4"/>
    <w:rsid w:val="00E141D3"/>
    <w:rsid w:val="00E144E6"/>
    <w:rsid w:val="00E17F2E"/>
    <w:rsid w:val="00E225E6"/>
    <w:rsid w:val="00E27F91"/>
    <w:rsid w:val="00E34903"/>
    <w:rsid w:val="00E34E65"/>
    <w:rsid w:val="00E36F66"/>
    <w:rsid w:val="00E41309"/>
    <w:rsid w:val="00E44697"/>
    <w:rsid w:val="00E450ED"/>
    <w:rsid w:val="00E519AA"/>
    <w:rsid w:val="00E6753D"/>
    <w:rsid w:val="00E77C9A"/>
    <w:rsid w:val="00E77D89"/>
    <w:rsid w:val="00E8322E"/>
    <w:rsid w:val="00E9022B"/>
    <w:rsid w:val="00E9074E"/>
    <w:rsid w:val="00E92EC7"/>
    <w:rsid w:val="00E94367"/>
    <w:rsid w:val="00EB13BA"/>
    <w:rsid w:val="00EB2CFC"/>
    <w:rsid w:val="00EB40AB"/>
    <w:rsid w:val="00EB5638"/>
    <w:rsid w:val="00EB621D"/>
    <w:rsid w:val="00EC487F"/>
    <w:rsid w:val="00EE2E01"/>
    <w:rsid w:val="00EE4B05"/>
    <w:rsid w:val="00EE592E"/>
    <w:rsid w:val="00EF2750"/>
    <w:rsid w:val="00EF3AB0"/>
    <w:rsid w:val="00EF6F85"/>
    <w:rsid w:val="00F00360"/>
    <w:rsid w:val="00F071FD"/>
    <w:rsid w:val="00F079F8"/>
    <w:rsid w:val="00F15033"/>
    <w:rsid w:val="00F22A91"/>
    <w:rsid w:val="00F24137"/>
    <w:rsid w:val="00F24C29"/>
    <w:rsid w:val="00F34FBB"/>
    <w:rsid w:val="00F3616E"/>
    <w:rsid w:val="00F504A1"/>
    <w:rsid w:val="00F50802"/>
    <w:rsid w:val="00F51FD1"/>
    <w:rsid w:val="00F52163"/>
    <w:rsid w:val="00F53DC8"/>
    <w:rsid w:val="00F57D2F"/>
    <w:rsid w:val="00F65D32"/>
    <w:rsid w:val="00F67EB1"/>
    <w:rsid w:val="00F719A0"/>
    <w:rsid w:val="00F72915"/>
    <w:rsid w:val="00F730C2"/>
    <w:rsid w:val="00F744DB"/>
    <w:rsid w:val="00F823CA"/>
    <w:rsid w:val="00F825F5"/>
    <w:rsid w:val="00F834A4"/>
    <w:rsid w:val="00F87D27"/>
    <w:rsid w:val="00F96D5D"/>
    <w:rsid w:val="00F96F83"/>
    <w:rsid w:val="00F97A04"/>
    <w:rsid w:val="00FA2E76"/>
    <w:rsid w:val="00FA4B93"/>
    <w:rsid w:val="00FA4E7B"/>
    <w:rsid w:val="00FC5671"/>
    <w:rsid w:val="00FD09F5"/>
    <w:rsid w:val="00FD6A7F"/>
    <w:rsid w:val="00FD74B0"/>
    <w:rsid w:val="00FF1F73"/>
    <w:rsid w:val="00FF2053"/>
    <w:rsid w:val="00FF2187"/>
    <w:rsid w:val="00FF6CA4"/>
    <w:rsid w:val="00FF73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A1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E71B2"/>
    <w:pPr>
      <w:keepNext/>
      <w:spacing w:after="0" w:line="240" w:lineRule="auto"/>
      <w:jc w:val="center"/>
      <w:outlineLvl w:val="0"/>
    </w:pPr>
    <w:rPr>
      <w:rFonts w:ascii="Times New Roman" w:eastAsia="Times New Roman" w:hAnsi="Times New Roman" w:cs="Times New Roman"/>
      <w:sz w:val="32"/>
      <w:szCs w:val="20"/>
    </w:rPr>
  </w:style>
  <w:style w:type="paragraph" w:styleId="2">
    <w:name w:val="heading 2"/>
    <w:basedOn w:val="a"/>
    <w:next w:val="a"/>
    <w:link w:val="20"/>
    <w:unhideWhenUsed/>
    <w:qFormat/>
    <w:rsid w:val="002E71B2"/>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2E71B2"/>
    <w:pPr>
      <w:keepNext/>
      <w:spacing w:after="0" w:line="240" w:lineRule="auto"/>
      <w:outlineLvl w:val="2"/>
    </w:pPr>
    <w:rPr>
      <w:rFonts w:ascii="Times New Roman" w:eastAsia="Times New Roman" w:hAnsi="Times New Roman" w:cs="Times New Roman"/>
      <w:b/>
      <w:sz w:val="28"/>
      <w:szCs w:val="20"/>
    </w:rPr>
  </w:style>
  <w:style w:type="paragraph" w:styleId="6">
    <w:name w:val="heading 6"/>
    <w:basedOn w:val="a"/>
    <w:next w:val="a"/>
    <w:link w:val="60"/>
    <w:qFormat/>
    <w:rsid w:val="002E71B2"/>
    <w:pPr>
      <w:tabs>
        <w:tab w:val="num" w:pos="0"/>
      </w:tabs>
      <w:suppressAutoHyphens/>
      <w:spacing w:before="240" w:after="60" w:line="240" w:lineRule="auto"/>
      <w:outlineLvl w:val="5"/>
    </w:pPr>
    <w:rPr>
      <w:rFonts w:ascii="Times New Roman" w:eastAsia="Times New Roman" w:hAnsi="Times New Roman" w:cs="Times New Roman"/>
      <w:b/>
      <w:bCs/>
      <w:lang w:eastAsia="ar-SA"/>
    </w:rPr>
  </w:style>
  <w:style w:type="paragraph" w:styleId="7">
    <w:name w:val="heading 7"/>
    <w:basedOn w:val="a"/>
    <w:next w:val="a"/>
    <w:link w:val="70"/>
    <w:qFormat/>
    <w:rsid w:val="002E71B2"/>
    <w:pPr>
      <w:keepNext/>
      <w:spacing w:after="0" w:line="240" w:lineRule="auto"/>
      <w:outlineLvl w:val="6"/>
    </w:pPr>
    <w:rPr>
      <w:rFonts w:ascii="Arial" w:eastAsia="Times New Roman" w:hAnsi="Arial" w:cs="Times New Roman"/>
      <w:b/>
      <w:sz w:val="20"/>
      <w:szCs w:val="20"/>
    </w:rPr>
  </w:style>
  <w:style w:type="paragraph" w:styleId="8">
    <w:name w:val="heading 8"/>
    <w:basedOn w:val="a"/>
    <w:next w:val="a"/>
    <w:link w:val="80"/>
    <w:qFormat/>
    <w:rsid w:val="002E71B2"/>
    <w:pPr>
      <w:keepNext/>
      <w:spacing w:after="0" w:line="240" w:lineRule="auto"/>
      <w:jc w:val="center"/>
      <w:outlineLvl w:val="7"/>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5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E3B7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E3B72"/>
    <w:rPr>
      <w:rFonts w:ascii="Tahoma" w:hAnsi="Tahoma" w:cs="Tahoma"/>
      <w:sz w:val="16"/>
      <w:szCs w:val="16"/>
    </w:rPr>
  </w:style>
  <w:style w:type="character" w:customStyle="1" w:styleId="10">
    <w:name w:val="Заголовок 1 Знак"/>
    <w:basedOn w:val="a0"/>
    <w:link w:val="1"/>
    <w:uiPriority w:val="9"/>
    <w:rsid w:val="002E71B2"/>
    <w:rPr>
      <w:rFonts w:ascii="Times New Roman" w:eastAsia="Times New Roman" w:hAnsi="Times New Roman" w:cs="Times New Roman"/>
      <w:sz w:val="32"/>
      <w:szCs w:val="20"/>
      <w:lang w:eastAsia="ru-RU"/>
    </w:rPr>
  </w:style>
  <w:style w:type="character" w:customStyle="1" w:styleId="20">
    <w:name w:val="Заголовок 2 Знак"/>
    <w:basedOn w:val="a0"/>
    <w:link w:val="2"/>
    <w:uiPriority w:val="9"/>
    <w:rsid w:val="002E71B2"/>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2E71B2"/>
    <w:rPr>
      <w:rFonts w:ascii="Times New Roman" w:eastAsia="Times New Roman" w:hAnsi="Times New Roman" w:cs="Times New Roman"/>
      <w:b/>
      <w:sz w:val="28"/>
      <w:szCs w:val="20"/>
      <w:lang w:eastAsia="ru-RU"/>
    </w:rPr>
  </w:style>
  <w:style w:type="character" w:customStyle="1" w:styleId="60">
    <w:name w:val="Заголовок 6 Знак"/>
    <w:basedOn w:val="a0"/>
    <w:link w:val="6"/>
    <w:rsid w:val="002E71B2"/>
    <w:rPr>
      <w:rFonts w:ascii="Times New Roman" w:eastAsia="Times New Roman" w:hAnsi="Times New Roman" w:cs="Times New Roman"/>
      <w:b/>
      <w:bCs/>
      <w:lang w:eastAsia="ar-SA"/>
    </w:rPr>
  </w:style>
  <w:style w:type="character" w:customStyle="1" w:styleId="70">
    <w:name w:val="Заголовок 7 Знак"/>
    <w:basedOn w:val="a0"/>
    <w:link w:val="7"/>
    <w:rsid w:val="002E71B2"/>
    <w:rPr>
      <w:rFonts w:ascii="Arial" w:eastAsia="Times New Roman" w:hAnsi="Arial" w:cs="Times New Roman"/>
      <w:b/>
      <w:sz w:val="20"/>
      <w:szCs w:val="20"/>
      <w:lang w:eastAsia="ru-RU"/>
    </w:rPr>
  </w:style>
  <w:style w:type="character" w:customStyle="1" w:styleId="80">
    <w:name w:val="Заголовок 8 Знак"/>
    <w:basedOn w:val="a0"/>
    <w:link w:val="8"/>
    <w:rsid w:val="002E71B2"/>
    <w:rPr>
      <w:rFonts w:ascii="Times New Roman" w:eastAsia="Times New Roman" w:hAnsi="Times New Roman" w:cs="Times New Roman"/>
      <w:b/>
      <w:sz w:val="24"/>
      <w:szCs w:val="20"/>
      <w:lang w:eastAsia="ru-RU"/>
    </w:rPr>
  </w:style>
  <w:style w:type="paragraph" w:styleId="21">
    <w:name w:val="Body Text 2"/>
    <w:basedOn w:val="a"/>
    <w:link w:val="22"/>
    <w:unhideWhenUsed/>
    <w:rsid w:val="002E71B2"/>
    <w:pPr>
      <w:suppressAutoHyphens/>
      <w:spacing w:after="120" w:line="480" w:lineRule="auto"/>
    </w:pPr>
    <w:rPr>
      <w:rFonts w:ascii="Times New Roman" w:eastAsia="Times New Roman" w:hAnsi="Times New Roman" w:cs="Times New Roman"/>
      <w:sz w:val="24"/>
      <w:szCs w:val="24"/>
      <w:lang w:eastAsia="ar-SA"/>
    </w:rPr>
  </w:style>
  <w:style w:type="character" w:customStyle="1" w:styleId="22">
    <w:name w:val="Основной текст 2 Знак"/>
    <w:basedOn w:val="a0"/>
    <w:link w:val="21"/>
    <w:rsid w:val="002E71B2"/>
    <w:rPr>
      <w:rFonts w:ascii="Times New Roman" w:eastAsia="Times New Roman" w:hAnsi="Times New Roman" w:cs="Times New Roman"/>
      <w:sz w:val="24"/>
      <w:szCs w:val="24"/>
      <w:lang w:eastAsia="ar-SA"/>
    </w:rPr>
  </w:style>
  <w:style w:type="paragraph" w:styleId="a6">
    <w:name w:val="Body Text"/>
    <w:basedOn w:val="a"/>
    <w:link w:val="a7"/>
    <w:rsid w:val="002E71B2"/>
    <w:pPr>
      <w:spacing w:after="0" w:line="240" w:lineRule="auto"/>
      <w:jc w:val="both"/>
    </w:pPr>
    <w:rPr>
      <w:rFonts w:ascii="Times New Roman" w:eastAsia="Times New Roman" w:hAnsi="Times New Roman" w:cs="Times New Roman"/>
      <w:sz w:val="24"/>
      <w:szCs w:val="24"/>
    </w:rPr>
  </w:style>
  <w:style w:type="character" w:customStyle="1" w:styleId="a7">
    <w:name w:val="Основной текст Знак"/>
    <w:basedOn w:val="a0"/>
    <w:link w:val="a6"/>
    <w:rsid w:val="002E71B2"/>
    <w:rPr>
      <w:rFonts w:ascii="Times New Roman" w:eastAsia="Times New Roman" w:hAnsi="Times New Roman" w:cs="Times New Roman"/>
      <w:sz w:val="24"/>
      <w:szCs w:val="24"/>
      <w:lang w:eastAsia="ru-RU"/>
    </w:rPr>
  </w:style>
  <w:style w:type="paragraph" w:styleId="a8">
    <w:name w:val="List Paragraph"/>
    <w:basedOn w:val="a"/>
    <w:uiPriority w:val="34"/>
    <w:qFormat/>
    <w:rsid w:val="00931DDC"/>
    <w:pPr>
      <w:ind w:left="720"/>
      <w:contextualSpacing/>
    </w:pPr>
  </w:style>
  <w:style w:type="paragraph" w:styleId="a9">
    <w:name w:val="header"/>
    <w:basedOn w:val="a"/>
    <w:link w:val="aa"/>
    <w:uiPriority w:val="99"/>
    <w:unhideWhenUsed/>
    <w:rsid w:val="00B4123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41233"/>
  </w:style>
  <w:style w:type="paragraph" w:styleId="ab">
    <w:name w:val="footer"/>
    <w:basedOn w:val="a"/>
    <w:link w:val="ac"/>
    <w:uiPriority w:val="99"/>
    <w:unhideWhenUsed/>
    <w:rsid w:val="00B4123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41233"/>
  </w:style>
  <w:style w:type="paragraph" w:customStyle="1" w:styleId="ConsPlusNormal">
    <w:name w:val="ConsPlusNormal"/>
    <w:rsid w:val="009F1C07"/>
    <w:pPr>
      <w:widowControl w:val="0"/>
      <w:autoSpaceDE w:val="0"/>
      <w:autoSpaceDN w:val="0"/>
      <w:adjustRightInd w:val="0"/>
      <w:spacing w:after="0" w:line="240" w:lineRule="auto"/>
      <w:ind w:firstLine="72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E71B2"/>
    <w:pPr>
      <w:keepNext/>
      <w:spacing w:after="0" w:line="240" w:lineRule="auto"/>
      <w:jc w:val="center"/>
      <w:outlineLvl w:val="0"/>
    </w:pPr>
    <w:rPr>
      <w:rFonts w:ascii="Times New Roman" w:eastAsia="Times New Roman" w:hAnsi="Times New Roman" w:cs="Times New Roman"/>
      <w:sz w:val="32"/>
      <w:szCs w:val="20"/>
    </w:rPr>
  </w:style>
  <w:style w:type="paragraph" w:styleId="2">
    <w:name w:val="heading 2"/>
    <w:basedOn w:val="a"/>
    <w:next w:val="a"/>
    <w:link w:val="20"/>
    <w:unhideWhenUsed/>
    <w:qFormat/>
    <w:rsid w:val="002E71B2"/>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2E71B2"/>
    <w:pPr>
      <w:keepNext/>
      <w:spacing w:after="0" w:line="240" w:lineRule="auto"/>
      <w:outlineLvl w:val="2"/>
    </w:pPr>
    <w:rPr>
      <w:rFonts w:ascii="Times New Roman" w:eastAsia="Times New Roman" w:hAnsi="Times New Roman" w:cs="Times New Roman"/>
      <w:b/>
      <w:sz w:val="28"/>
      <w:szCs w:val="20"/>
    </w:rPr>
  </w:style>
  <w:style w:type="paragraph" w:styleId="6">
    <w:name w:val="heading 6"/>
    <w:basedOn w:val="a"/>
    <w:next w:val="a"/>
    <w:link w:val="60"/>
    <w:qFormat/>
    <w:rsid w:val="002E71B2"/>
    <w:pPr>
      <w:tabs>
        <w:tab w:val="num" w:pos="0"/>
      </w:tabs>
      <w:suppressAutoHyphens/>
      <w:spacing w:before="240" w:after="60" w:line="240" w:lineRule="auto"/>
      <w:outlineLvl w:val="5"/>
    </w:pPr>
    <w:rPr>
      <w:rFonts w:ascii="Times New Roman" w:eastAsia="Times New Roman" w:hAnsi="Times New Roman" w:cs="Times New Roman"/>
      <w:b/>
      <w:bCs/>
      <w:lang w:eastAsia="ar-SA"/>
    </w:rPr>
  </w:style>
  <w:style w:type="paragraph" w:styleId="7">
    <w:name w:val="heading 7"/>
    <w:basedOn w:val="a"/>
    <w:next w:val="a"/>
    <w:link w:val="70"/>
    <w:qFormat/>
    <w:rsid w:val="002E71B2"/>
    <w:pPr>
      <w:keepNext/>
      <w:spacing w:after="0" w:line="240" w:lineRule="auto"/>
      <w:outlineLvl w:val="6"/>
    </w:pPr>
    <w:rPr>
      <w:rFonts w:ascii="Arial" w:eastAsia="Times New Roman" w:hAnsi="Arial" w:cs="Times New Roman"/>
      <w:b/>
      <w:sz w:val="20"/>
      <w:szCs w:val="20"/>
    </w:rPr>
  </w:style>
  <w:style w:type="paragraph" w:styleId="8">
    <w:name w:val="heading 8"/>
    <w:basedOn w:val="a"/>
    <w:next w:val="a"/>
    <w:link w:val="80"/>
    <w:qFormat/>
    <w:rsid w:val="002E71B2"/>
    <w:pPr>
      <w:keepNext/>
      <w:spacing w:after="0" w:line="240" w:lineRule="auto"/>
      <w:jc w:val="center"/>
      <w:outlineLvl w:val="7"/>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5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E3B7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E3B72"/>
    <w:rPr>
      <w:rFonts w:ascii="Tahoma" w:hAnsi="Tahoma" w:cs="Tahoma"/>
      <w:sz w:val="16"/>
      <w:szCs w:val="16"/>
    </w:rPr>
  </w:style>
  <w:style w:type="character" w:customStyle="1" w:styleId="10">
    <w:name w:val="Заголовок 1 Знак"/>
    <w:basedOn w:val="a0"/>
    <w:link w:val="1"/>
    <w:uiPriority w:val="9"/>
    <w:rsid w:val="002E71B2"/>
    <w:rPr>
      <w:rFonts w:ascii="Times New Roman" w:eastAsia="Times New Roman" w:hAnsi="Times New Roman" w:cs="Times New Roman"/>
      <w:sz w:val="32"/>
      <w:szCs w:val="20"/>
      <w:lang w:eastAsia="ru-RU"/>
    </w:rPr>
  </w:style>
  <w:style w:type="character" w:customStyle="1" w:styleId="20">
    <w:name w:val="Заголовок 2 Знак"/>
    <w:basedOn w:val="a0"/>
    <w:link w:val="2"/>
    <w:uiPriority w:val="9"/>
    <w:rsid w:val="002E71B2"/>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2E71B2"/>
    <w:rPr>
      <w:rFonts w:ascii="Times New Roman" w:eastAsia="Times New Roman" w:hAnsi="Times New Roman" w:cs="Times New Roman"/>
      <w:b/>
      <w:sz w:val="28"/>
      <w:szCs w:val="20"/>
      <w:lang w:eastAsia="ru-RU"/>
    </w:rPr>
  </w:style>
  <w:style w:type="character" w:customStyle="1" w:styleId="60">
    <w:name w:val="Заголовок 6 Знак"/>
    <w:basedOn w:val="a0"/>
    <w:link w:val="6"/>
    <w:rsid w:val="002E71B2"/>
    <w:rPr>
      <w:rFonts w:ascii="Times New Roman" w:eastAsia="Times New Roman" w:hAnsi="Times New Roman" w:cs="Times New Roman"/>
      <w:b/>
      <w:bCs/>
      <w:lang w:eastAsia="ar-SA"/>
    </w:rPr>
  </w:style>
  <w:style w:type="character" w:customStyle="1" w:styleId="70">
    <w:name w:val="Заголовок 7 Знак"/>
    <w:basedOn w:val="a0"/>
    <w:link w:val="7"/>
    <w:rsid w:val="002E71B2"/>
    <w:rPr>
      <w:rFonts w:ascii="Arial" w:eastAsia="Times New Roman" w:hAnsi="Arial" w:cs="Times New Roman"/>
      <w:b/>
      <w:sz w:val="20"/>
      <w:szCs w:val="20"/>
      <w:lang w:eastAsia="ru-RU"/>
    </w:rPr>
  </w:style>
  <w:style w:type="character" w:customStyle="1" w:styleId="80">
    <w:name w:val="Заголовок 8 Знак"/>
    <w:basedOn w:val="a0"/>
    <w:link w:val="8"/>
    <w:rsid w:val="002E71B2"/>
    <w:rPr>
      <w:rFonts w:ascii="Times New Roman" w:eastAsia="Times New Roman" w:hAnsi="Times New Roman" w:cs="Times New Roman"/>
      <w:b/>
      <w:sz w:val="24"/>
      <w:szCs w:val="20"/>
      <w:lang w:eastAsia="ru-RU"/>
    </w:rPr>
  </w:style>
  <w:style w:type="paragraph" w:styleId="21">
    <w:name w:val="Body Text 2"/>
    <w:basedOn w:val="a"/>
    <w:link w:val="22"/>
    <w:unhideWhenUsed/>
    <w:rsid w:val="002E71B2"/>
    <w:pPr>
      <w:suppressAutoHyphens/>
      <w:spacing w:after="120" w:line="480" w:lineRule="auto"/>
    </w:pPr>
    <w:rPr>
      <w:rFonts w:ascii="Times New Roman" w:eastAsia="Times New Roman" w:hAnsi="Times New Roman" w:cs="Times New Roman"/>
      <w:sz w:val="24"/>
      <w:szCs w:val="24"/>
      <w:lang w:eastAsia="ar-SA"/>
    </w:rPr>
  </w:style>
  <w:style w:type="character" w:customStyle="1" w:styleId="22">
    <w:name w:val="Основной текст 2 Знак"/>
    <w:basedOn w:val="a0"/>
    <w:link w:val="21"/>
    <w:rsid w:val="002E71B2"/>
    <w:rPr>
      <w:rFonts w:ascii="Times New Roman" w:eastAsia="Times New Roman" w:hAnsi="Times New Roman" w:cs="Times New Roman"/>
      <w:sz w:val="24"/>
      <w:szCs w:val="24"/>
      <w:lang w:eastAsia="ar-SA"/>
    </w:rPr>
  </w:style>
  <w:style w:type="paragraph" w:styleId="a6">
    <w:name w:val="Body Text"/>
    <w:basedOn w:val="a"/>
    <w:link w:val="a7"/>
    <w:rsid w:val="002E71B2"/>
    <w:pPr>
      <w:spacing w:after="0" w:line="240" w:lineRule="auto"/>
      <w:jc w:val="both"/>
    </w:pPr>
    <w:rPr>
      <w:rFonts w:ascii="Times New Roman" w:eastAsia="Times New Roman" w:hAnsi="Times New Roman" w:cs="Times New Roman"/>
      <w:sz w:val="24"/>
      <w:szCs w:val="24"/>
    </w:rPr>
  </w:style>
  <w:style w:type="character" w:customStyle="1" w:styleId="a7">
    <w:name w:val="Основной текст Знак"/>
    <w:basedOn w:val="a0"/>
    <w:link w:val="a6"/>
    <w:rsid w:val="002E71B2"/>
    <w:rPr>
      <w:rFonts w:ascii="Times New Roman" w:eastAsia="Times New Roman" w:hAnsi="Times New Roman" w:cs="Times New Roman"/>
      <w:sz w:val="24"/>
      <w:szCs w:val="24"/>
      <w:lang w:eastAsia="ru-RU"/>
    </w:rPr>
  </w:style>
  <w:style w:type="paragraph" w:styleId="a8">
    <w:name w:val="List Paragraph"/>
    <w:basedOn w:val="a"/>
    <w:uiPriority w:val="34"/>
    <w:qFormat/>
    <w:rsid w:val="00931DDC"/>
    <w:pPr>
      <w:ind w:left="720"/>
      <w:contextualSpacing/>
    </w:pPr>
  </w:style>
  <w:style w:type="paragraph" w:styleId="a9">
    <w:name w:val="header"/>
    <w:basedOn w:val="a"/>
    <w:link w:val="aa"/>
    <w:uiPriority w:val="99"/>
    <w:unhideWhenUsed/>
    <w:rsid w:val="00B4123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41233"/>
  </w:style>
  <w:style w:type="paragraph" w:styleId="ab">
    <w:name w:val="footer"/>
    <w:basedOn w:val="a"/>
    <w:link w:val="ac"/>
    <w:uiPriority w:val="99"/>
    <w:unhideWhenUsed/>
    <w:rsid w:val="00B4123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41233"/>
  </w:style>
  <w:style w:type="paragraph" w:customStyle="1" w:styleId="ConsPlusNormal">
    <w:name w:val="ConsPlusNormal"/>
    <w:rsid w:val="009F1C07"/>
    <w:pPr>
      <w:widowControl w:val="0"/>
      <w:autoSpaceDE w:val="0"/>
      <w:autoSpaceDN w:val="0"/>
      <w:adjustRightInd w:val="0"/>
      <w:spacing w:after="0" w:line="240" w:lineRule="auto"/>
      <w:ind w:firstLine="720"/>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510301">
      <w:bodyDiv w:val="1"/>
      <w:marLeft w:val="0"/>
      <w:marRight w:val="0"/>
      <w:marTop w:val="0"/>
      <w:marBottom w:val="0"/>
      <w:divBdr>
        <w:top w:val="none" w:sz="0" w:space="0" w:color="auto"/>
        <w:left w:val="none" w:sz="0" w:space="0" w:color="auto"/>
        <w:bottom w:val="none" w:sz="0" w:space="0" w:color="auto"/>
        <w:right w:val="none" w:sz="0" w:space="0" w:color="auto"/>
      </w:divBdr>
    </w:div>
    <w:div w:id="1164857491">
      <w:bodyDiv w:val="1"/>
      <w:marLeft w:val="0"/>
      <w:marRight w:val="0"/>
      <w:marTop w:val="0"/>
      <w:marBottom w:val="0"/>
      <w:divBdr>
        <w:top w:val="none" w:sz="0" w:space="0" w:color="auto"/>
        <w:left w:val="none" w:sz="0" w:space="0" w:color="auto"/>
        <w:bottom w:val="none" w:sz="0" w:space="0" w:color="auto"/>
        <w:right w:val="none" w:sz="0" w:space="0" w:color="auto"/>
      </w:divBdr>
    </w:div>
    <w:div w:id="1576622761">
      <w:bodyDiv w:val="1"/>
      <w:marLeft w:val="0"/>
      <w:marRight w:val="0"/>
      <w:marTop w:val="0"/>
      <w:marBottom w:val="0"/>
      <w:divBdr>
        <w:top w:val="none" w:sz="0" w:space="0" w:color="auto"/>
        <w:left w:val="none" w:sz="0" w:space="0" w:color="auto"/>
        <w:bottom w:val="none" w:sz="0" w:space="0" w:color="auto"/>
        <w:right w:val="none" w:sz="0" w:space="0" w:color="auto"/>
      </w:divBdr>
    </w:div>
    <w:div w:id="198989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555BF-361D-43C1-83C6-E26FB222B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4</Pages>
  <Words>943</Words>
  <Characters>5380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Зародова Ольга Федоровна</cp:lastModifiedBy>
  <cp:revision>9</cp:revision>
  <cp:lastPrinted>2024-08-05T10:31:00Z</cp:lastPrinted>
  <dcterms:created xsi:type="dcterms:W3CDTF">2023-10-16T10:04:00Z</dcterms:created>
  <dcterms:modified xsi:type="dcterms:W3CDTF">2024-08-28T07:24:00Z</dcterms:modified>
</cp:coreProperties>
</file>