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B29E1" w14:textId="77777777" w:rsidR="003A288A" w:rsidRDefault="003A288A" w:rsidP="003A288A">
      <w:pPr>
        <w:jc w:val="right"/>
        <w:rPr>
          <w:rFonts w:ascii="Times New Roman" w:hAnsi="Times New Roman"/>
          <w:sz w:val="28"/>
          <w:szCs w:val="28"/>
        </w:rPr>
      </w:pPr>
    </w:p>
    <w:p w14:paraId="7EA2A002" w14:textId="77777777" w:rsidR="003A288A" w:rsidRPr="00E9009F" w:rsidRDefault="003A288A" w:rsidP="003A288A">
      <w:pPr>
        <w:jc w:val="right"/>
        <w:rPr>
          <w:rFonts w:ascii="Times New Roman" w:hAnsi="Times New Roman"/>
          <w:sz w:val="28"/>
          <w:szCs w:val="28"/>
        </w:rPr>
      </w:pPr>
      <w:r w:rsidRPr="00E9009F">
        <w:rPr>
          <w:rFonts w:ascii="Times New Roman" w:hAnsi="Times New Roman"/>
          <w:sz w:val="28"/>
          <w:szCs w:val="28"/>
        </w:rPr>
        <w:t>ПРОЕКТ</w:t>
      </w:r>
    </w:p>
    <w:p w14:paraId="3FE175EC" w14:textId="77777777" w:rsidR="003A288A" w:rsidRPr="00E9009F" w:rsidRDefault="003A288A" w:rsidP="003A288A">
      <w:pPr>
        <w:jc w:val="center"/>
        <w:rPr>
          <w:rFonts w:ascii="Times New Roman" w:hAnsi="Times New Roman"/>
          <w:sz w:val="16"/>
          <w:szCs w:val="16"/>
        </w:rPr>
      </w:pPr>
    </w:p>
    <w:p w14:paraId="4775A8B0" w14:textId="77777777" w:rsidR="003A288A" w:rsidRPr="00E9009F" w:rsidRDefault="003A288A" w:rsidP="003A288A">
      <w:pPr>
        <w:ind w:left="0"/>
        <w:jc w:val="center"/>
        <w:rPr>
          <w:rFonts w:ascii="Times New Roman" w:hAnsi="Times New Roman"/>
        </w:rPr>
      </w:pPr>
      <w:r w:rsidRPr="00E9009F">
        <w:rPr>
          <w:rFonts w:ascii="Times New Roman" w:hAnsi="Times New Roman"/>
          <w:sz w:val="28"/>
          <w:szCs w:val="28"/>
        </w:rPr>
        <w:t>ПОСТАНОВЛЕНИЕ</w:t>
      </w:r>
    </w:p>
    <w:p w14:paraId="07D54C7F" w14:textId="77777777" w:rsidR="003A288A" w:rsidRPr="00E9009F" w:rsidRDefault="003A288A" w:rsidP="003A288A">
      <w:pPr>
        <w:ind w:left="0"/>
        <w:jc w:val="center"/>
        <w:rPr>
          <w:rFonts w:ascii="Times New Roman" w:hAnsi="Times New Roman"/>
          <w:sz w:val="28"/>
          <w:szCs w:val="28"/>
        </w:rPr>
      </w:pPr>
      <w:r w:rsidRPr="00E9009F">
        <w:rPr>
          <w:rFonts w:ascii="Times New Roman" w:hAnsi="Times New Roman"/>
          <w:caps/>
          <w:sz w:val="28"/>
          <w:szCs w:val="28"/>
        </w:rPr>
        <w:t>АДМИНИСТРАЦИИ ГОРОДСКОГО</w:t>
      </w:r>
      <w:r w:rsidRPr="00E9009F">
        <w:rPr>
          <w:rFonts w:ascii="Times New Roman" w:hAnsi="Times New Roman"/>
          <w:sz w:val="28"/>
          <w:szCs w:val="28"/>
        </w:rPr>
        <w:t xml:space="preserve"> ОКРУГА ТОЛЬЯТТИ</w:t>
      </w:r>
    </w:p>
    <w:p w14:paraId="1CE44E79" w14:textId="77777777" w:rsidR="003A288A" w:rsidRDefault="003A288A" w:rsidP="003A288A">
      <w:pPr>
        <w:pStyle w:val="ac"/>
        <w:jc w:val="center"/>
        <w:rPr>
          <w:sz w:val="28"/>
          <w:szCs w:val="28"/>
        </w:rPr>
      </w:pPr>
    </w:p>
    <w:p w14:paraId="7DA3437B" w14:textId="77777777" w:rsidR="003A288A" w:rsidRPr="00E9009F" w:rsidRDefault="003A288A" w:rsidP="003A288A">
      <w:pPr>
        <w:pStyle w:val="ac"/>
        <w:jc w:val="center"/>
        <w:rPr>
          <w:sz w:val="28"/>
          <w:szCs w:val="28"/>
        </w:rPr>
      </w:pPr>
      <w:r w:rsidRPr="00E9009F">
        <w:rPr>
          <w:sz w:val="28"/>
          <w:szCs w:val="28"/>
        </w:rPr>
        <w:t xml:space="preserve">О внесении изменений в постановление </w:t>
      </w:r>
    </w:p>
    <w:p w14:paraId="7B60C97B" w14:textId="77777777" w:rsidR="003A288A" w:rsidRPr="00E9009F" w:rsidRDefault="003A288A" w:rsidP="003A288A">
      <w:pPr>
        <w:pStyle w:val="ac"/>
        <w:jc w:val="center"/>
        <w:rPr>
          <w:i/>
          <w:sz w:val="28"/>
          <w:szCs w:val="28"/>
        </w:rPr>
      </w:pPr>
      <w:r w:rsidRPr="00E9009F">
        <w:rPr>
          <w:sz w:val="28"/>
          <w:szCs w:val="28"/>
        </w:rPr>
        <w:t>мэрии городского округа Тольятти от 06.08.2015 № 2533-п/1</w:t>
      </w:r>
      <w:r w:rsidRPr="00E9009F">
        <w:rPr>
          <w:i/>
          <w:sz w:val="28"/>
          <w:szCs w:val="28"/>
        </w:rPr>
        <w:t xml:space="preserve"> </w:t>
      </w:r>
    </w:p>
    <w:p w14:paraId="4B1E6101" w14:textId="77777777" w:rsidR="003A288A" w:rsidRPr="00E9009F" w:rsidRDefault="003A288A" w:rsidP="003A288A">
      <w:pPr>
        <w:pStyle w:val="ac"/>
        <w:jc w:val="center"/>
        <w:rPr>
          <w:sz w:val="28"/>
          <w:szCs w:val="28"/>
        </w:rPr>
      </w:pPr>
      <w:r w:rsidRPr="00E9009F">
        <w:rPr>
          <w:sz w:val="28"/>
          <w:szCs w:val="28"/>
        </w:rPr>
        <w:t xml:space="preserve">«Об утверждении Положения об оплате труда работников </w:t>
      </w:r>
    </w:p>
    <w:p w14:paraId="677C3DCD" w14:textId="77777777" w:rsidR="003A288A" w:rsidRPr="00E9009F" w:rsidRDefault="003A288A" w:rsidP="003A288A">
      <w:pPr>
        <w:pStyle w:val="ac"/>
        <w:jc w:val="center"/>
        <w:rPr>
          <w:sz w:val="28"/>
          <w:szCs w:val="28"/>
        </w:rPr>
      </w:pPr>
      <w:r w:rsidRPr="00E9009F">
        <w:rPr>
          <w:sz w:val="28"/>
          <w:szCs w:val="28"/>
        </w:rPr>
        <w:t xml:space="preserve">муниципальных казенных учреждений, находящихся в ведомственном подчинении управления по делам архивов </w:t>
      </w:r>
      <w:r>
        <w:rPr>
          <w:sz w:val="28"/>
          <w:szCs w:val="28"/>
        </w:rPr>
        <w:t>администрации</w:t>
      </w:r>
      <w:r w:rsidRPr="00E9009F">
        <w:rPr>
          <w:sz w:val="28"/>
          <w:szCs w:val="28"/>
        </w:rPr>
        <w:t xml:space="preserve"> городского округа Тольятти</w:t>
      </w:r>
      <w:r>
        <w:rPr>
          <w:sz w:val="28"/>
          <w:szCs w:val="28"/>
        </w:rPr>
        <w:t>,</w:t>
      </w:r>
      <w:r w:rsidRPr="00E9009F">
        <w:rPr>
          <w:sz w:val="28"/>
          <w:szCs w:val="28"/>
        </w:rPr>
        <w:t xml:space="preserve"> и признании утратившим силу отдельных </w:t>
      </w:r>
    </w:p>
    <w:p w14:paraId="245BC488" w14:textId="77777777" w:rsidR="003A288A" w:rsidRPr="00E9009F" w:rsidRDefault="003A288A" w:rsidP="003A288A">
      <w:pPr>
        <w:pStyle w:val="ac"/>
        <w:jc w:val="center"/>
        <w:rPr>
          <w:i/>
          <w:sz w:val="28"/>
          <w:szCs w:val="28"/>
        </w:rPr>
      </w:pPr>
      <w:r w:rsidRPr="00E9009F">
        <w:rPr>
          <w:sz w:val="28"/>
          <w:szCs w:val="28"/>
        </w:rPr>
        <w:t>муниципальных правовых актов</w:t>
      </w:r>
      <w:r w:rsidRPr="00E9009F">
        <w:rPr>
          <w:i/>
          <w:sz w:val="28"/>
          <w:szCs w:val="28"/>
        </w:rPr>
        <w:t>»</w:t>
      </w:r>
    </w:p>
    <w:p w14:paraId="6F8F4DD3" w14:textId="77777777" w:rsidR="003A288A" w:rsidRDefault="003A288A" w:rsidP="003A288A">
      <w:pPr>
        <w:pStyle w:val="ConsPlusTitle"/>
        <w:jc w:val="center"/>
        <w:rPr>
          <w:b w:val="0"/>
          <w:szCs w:val="24"/>
        </w:rPr>
      </w:pPr>
    </w:p>
    <w:p w14:paraId="67A98F3C" w14:textId="77777777" w:rsidR="003A288A" w:rsidRPr="00E9009F" w:rsidRDefault="003A288A" w:rsidP="003A288A">
      <w:pPr>
        <w:pStyle w:val="ConsPlusTitle"/>
        <w:jc w:val="center"/>
        <w:rPr>
          <w:b w:val="0"/>
          <w:szCs w:val="24"/>
        </w:rPr>
      </w:pPr>
    </w:p>
    <w:p w14:paraId="6EE8ED1A" w14:textId="13095F5E" w:rsidR="003A288A" w:rsidRPr="00E9009F" w:rsidRDefault="003A288A" w:rsidP="003A288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009F">
        <w:rPr>
          <w:rFonts w:ascii="Times New Roman" w:hAnsi="Times New Roman" w:cs="Times New Roman"/>
          <w:sz w:val="28"/>
          <w:szCs w:val="28"/>
        </w:rPr>
        <w:t>В целях совершенствования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9009F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9009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009F">
        <w:rPr>
          <w:rFonts w:ascii="Times New Roman" w:hAnsi="Times New Roman" w:cs="Times New Roman"/>
          <w:sz w:val="28"/>
          <w:szCs w:val="28"/>
        </w:rPr>
        <w:t xml:space="preserve">, </w:t>
      </w:r>
      <w:r w:rsidR="00796D37" w:rsidRPr="00741414">
        <w:rPr>
          <w:rFonts w:ascii="Times New Roman" w:hAnsi="Times New Roman" w:cs="Times New Roman"/>
          <w:sz w:val="28"/>
          <w:szCs w:val="28"/>
        </w:rPr>
        <w:t xml:space="preserve">руководствуясь Уставом, </w:t>
      </w:r>
      <w:r w:rsidRPr="00E9009F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 ПОСТАНОВЛЯЕТ:</w:t>
      </w:r>
    </w:p>
    <w:p w14:paraId="78DCE565" w14:textId="6993A50E" w:rsidR="003A288A" w:rsidRPr="00AF4C4A" w:rsidRDefault="003A288A" w:rsidP="003A288A">
      <w:pPr>
        <w:pStyle w:val="ConsPlusTitle"/>
        <w:numPr>
          <w:ilvl w:val="0"/>
          <w:numId w:val="1"/>
        </w:numPr>
        <w:spacing w:line="360" w:lineRule="auto"/>
        <w:ind w:left="0" w:firstLine="540"/>
        <w:jc w:val="both"/>
        <w:rPr>
          <w:b w:val="0"/>
          <w:sz w:val="28"/>
          <w:szCs w:val="28"/>
        </w:rPr>
      </w:pPr>
      <w:r w:rsidRPr="00AF4C4A">
        <w:rPr>
          <w:b w:val="0"/>
          <w:sz w:val="28"/>
          <w:szCs w:val="28"/>
        </w:rPr>
        <w:t xml:space="preserve">Внести в Положение об оплате труда работников муниципальных казенных учреждений, находящихся в ведомственном подчинении управления по делам архивов администрации городского округа Тольятти, утвержденное постановлением </w:t>
      </w:r>
      <w:r w:rsidRPr="003709E0">
        <w:rPr>
          <w:b w:val="0"/>
          <w:sz w:val="28"/>
          <w:szCs w:val="28"/>
        </w:rPr>
        <w:t xml:space="preserve">мэрии городского округа Тольятти от 06.08.2015 № 2533-п/1 </w:t>
      </w:r>
      <w:r w:rsidRPr="00AF4C4A">
        <w:rPr>
          <w:b w:val="0"/>
          <w:sz w:val="28"/>
          <w:szCs w:val="28"/>
        </w:rPr>
        <w:t>(далее - Положение)</w:t>
      </w:r>
      <w:r w:rsidRPr="00D04D8D">
        <w:rPr>
          <w:b w:val="0"/>
          <w:sz w:val="28"/>
          <w:szCs w:val="28"/>
        </w:rPr>
        <w:t xml:space="preserve"> </w:t>
      </w:r>
      <w:r w:rsidRPr="001870DE">
        <w:rPr>
          <w:b w:val="0"/>
          <w:sz w:val="28"/>
          <w:szCs w:val="28"/>
        </w:rPr>
        <w:t>(газета «Городские ведомости» 2015, 11 августа, 20 ноября;  2018, 27 февраля; 2019, 12 февраля; 2020, 10 апреля; 2022, 4 марта</w:t>
      </w:r>
      <w:r>
        <w:rPr>
          <w:b w:val="0"/>
          <w:sz w:val="28"/>
          <w:szCs w:val="28"/>
        </w:rPr>
        <w:t>; 2023, 7 апреля; 2024, 12 апреля; 2025, 21 марта; 2026, 3 апреля</w:t>
      </w:r>
      <w:r w:rsidRPr="001870DE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,</w:t>
      </w:r>
      <w:r w:rsidRPr="00AF4C4A">
        <w:rPr>
          <w:b w:val="0"/>
          <w:sz w:val="28"/>
          <w:szCs w:val="28"/>
        </w:rPr>
        <w:t xml:space="preserve"> следующие изменения:</w:t>
      </w:r>
    </w:p>
    <w:p w14:paraId="4D5943B5" w14:textId="5FE76998" w:rsidR="003A288A" w:rsidRDefault="003A288A" w:rsidP="003A288A">
      <w:pPr>
        <w:pStyle w:val="ConsPlusTitle"/>
        <w:numPr>
          <w:ilvl w:val="1"/>
          <w:numId w:val="1"/>
        </w:numPr>
        <w:spacing w:line="360" w:lineRule="auto"/>
        <w:ind w:left="0"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Раздел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</w:t>
      </w:r>
      <w:bookmarkStart w:id="0" w:name="_Hlk161045437"/>
      <w:r w:rsidRPr="005B344B">
        <w:rPr>
          <w:b w:val="0"/>
          <w:sz w:val="28"/>
          <w:szCs w:val="28"/>
        </w:rPr>
        <w:t>Положен</w:t>
      </w:r>
      <w:r>
        <w:rPr>
          <w:b w:val="0"/>
          <w:sz w:val="28"/>
          <w:szCs w:val="28"/>
        </w:rPr>
        <w:t>ия дополнить пунктом 5.18</w:t>
      </w:r>
      <w:r w:rsidRPr="005B344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следующего содержания</w:t>
      </w:r>
      <w:bookmarkEnd w:id="0"/>
      <w:r>
        <w:rPr>
          <w:b w:val="0"/>
          <w:sz w:val="28"/>
          <w:szCs w:val="28"/>
        </w:rPr>
        <w:t>:</w:t>
      </w:r>
    </w:p>
    <w:p w14:paraId="2A188551" w14:textId="3BBB19BC" w:rsidR="003A288A" w:rsidRPr="00A8388E" w:rsidRDefault="003A288A" w:rsidP="003A288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61045327"/>
      <w:r w:rsidRPr="003A288A">
        <w:rPr>
          <w:rFonts w:ascii="Times New Roman" w:hAnsi="Times New Roman" w:cs="Times New Roman"/>
          <w:sz w:val="28"/>
          <w:szCs w:val="28"/>
        </w:rPr>
        <w:t xml:space="preserve">«5.18.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</w:t>
      </w:r>
      <w:r w:rsidRPr="003A288A">
        <w:rPr>
          <w:rFonts w:ascii="Times New Roman" w:hAnsi="Times New Roman" w:cs="Times New Roman"/>
          <w:sz w:val="28"/>
          <w:szCs w:val="28"/>
        </w:rPr>
        <w:lastRenderedPageBreak/>
        <w:t>уменьшению размера месячной заработной платы работника более чем на 20 процентов.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1"/>
    <w:p w14:paraId="4FFBF335" w14:textId="74E04E4D" w:rsidR="0035592E" w:rsidRPr="0035592E" w:rsidRDefault="00796D37" w:rsidP="0035592E">
      <w:pPr>
        <w:pStyle w:val="ConsPlusTitle"/>
        <w:numPr>
          <w:ilvl w:val="0"/>
          <w:numId w:val="1"/>
        </w:numPr>
        <w:spacing w:line="360" w:lineRule="auto"/>
        <w:ind w:left="0" w:firstLine="539"/>
        <w:jc w:val="both"/>
        <w:rPr>
          <w:b w:val="0"/>
          <w:sz w:val="28"/>
          <w:szCs w:val="28"/>
        </w:rPr>
      </w:pPr>
      <w:r w:rsidRPr="00741414">
        <w:rPr>
          <w:b w:val="0"/>
          <w:sz w:val="28"/>
          <w:szCs w:val="28"/>
        </w:rPr>
        <w:t xml:space="preserve">Столбец </w:t>
      </w:r>
      <w:r w:rsidR="00280924" w:rsidRPr="00741414">
        <w:rPr>
          <w:b w:val="0"/>
          <w:sz w:val="28"/>
          <w:szCs w:val="28"/>
        </w:rPr>
        <w:t>4</w:t>
      </w:r>
      <w:r w:rsidRPr="0074141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</w:t>
      </w:r>
      <w:r w:rsidR="00DD58B2" w:rsidRPr="0035592E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>а</w:t>
      </w:r>
      <w:r w:rsidR="00DD58B2" w:rsidRPr="0035592E">
        <w:rPr>
          <w:b w:val="0"/>
          <w:sz w:val="28"/>
          <w:szCs w:val="28"/>
        </w:rPr>
        <w:t xml:space="preserve"> 7 таблицы «Показатели эффективности и результативности </w:t>
      </w:r>
      <w:r w:rsidR="0035592E" w:rsidRPr="0035592E">
        <w:rPr>
          <w:b w:val="0"/>
          <w:sz w:val="28"/>
          <w:szCs w:val="28"/>
        </w:rPr>
        <w:t xml:space="preserve"> деятельности руководителей муниципальных казенных учреждений городского округа Тольятти, находящихся в ведомственном подчинении управления по делам архивов администрации городского округа Тольятти</w:t>
      </w:r>
      <w:r w:rsidR="00DD58B2" w:rsidRPr="0035592E">
        <w:rPr>
          <w:b w:val="0"/>
          <w:sz w:val="28"/>
          <w:szCs w:val="28"/>
        </w:rPr>
        <w:t>»</w:t>
      </w:r>
      <w:r w:rsidR="0035592E" w:rsidRPr="0035592E">
        <w:rPr>
          <w:b w:val="0"/>
          <w:sz w:val="28"/>
          <w:szCs w:val="28"/>
        </w:rPr>
        <w:t xml:space="preserve"> Приложения № 5 к Положению   изложить в следующей редакции:</w:t>
      </w:r>
      <w:r w:rsidR="0035592E">
        <w:rPr>
          <w:b w:val="0"/>
          <w:sz w:val="28"/>
          <w:szCs w:val="28"/>
        </w:rPr>
        <w:t xml:space="preserve"> </w:t>
      </w:r>
      <w:r w:rsidR="0035592E" w:rsidRPr="0035592E">
        <w:rPr>
          <w:b w:val="0"/>
          <w:sz w:val="28"/>
          <w:szCs w:val="28"/>
        </w:rPr>
        <w:t>«Количество баллов по критериям оценки эффективности управления имуществом, находящимся в муниципальной собственности городского округа Тольятти (Решение Думы городского округа Тольятти от 27.11.2024 № 365 «О критериях оценки эффективности управления имуществом, находящимся в муниципальной собственности городского округа Тольятти»)</w:t>
      </w:r>
      <w:r w:rsidR="00FC523B">
        <w:rPr>
          <w:b w:val="0"/>
          <w:sz w:val="28"/>
          <w:szCs w:val="28"/>
        </w:rPr>
        <w:t>»</w:t>
      </w:r>
      <w:bookmarkStart w:id="2" w:name="_GoBack"/>
      <w:bookmarkEnd w:id="2"/>
      <w:r w:rsidR="0035592E">
        <w:rPr>
          <w:b w:val="0"/>
          <w:sz w:val="28"/>
          <w:szCs w:val="28"/>
        </w:rPr>
        <w:t>.</w:t>
      </w:r>
    </w:p>
    <w:p w14:paraId="09BF47E6" w14:textId="3745F1E2" w:rsidR="003A288A" w:rsidRPr="00E9009F" w:rsidRDefault="003A288A" w:rsidP="003A288A">
      <w:pPr>
        <w:pStyle w:val="ConsPlusTitle"/>
        <w:numPr>
          <w:ilvl w:val="0"/>
          <w:numId w:val="1"/>
        </w:numPr>
        <w:spacing w:line="360" w:lineRule="auto"/>
        <w:ind w:left="0" w:firstLine="539"/>
        <w:jc w:val="both"/>
        <w:rPr>
          <w:b w:val="0"/>
          <w:sz w:val="28"/>
          <w:szCs w:val="28"/>
        </w:rPr>
      </w:pPr>
      <w:r w:rsidRPr="005B344B">
        <w:rPr>
          <w:b w:val="0"/>
          <w:sz w:val="28"/>
          <w:szCs w:val="28"/>
        </w:rPr>
        <w:t>Руководителю управления по делам архивов администрации городского округа Тольятти довести</w:t>
      </w:r>
      <w:r w:rsidRPr="00E9009F">
        <w:rPr>
          <w:b w:val="0"/>
          <w:sz w:val="28"/>
          <w:szCs w:val="28"/>
        </w:rPr>
        <w:t xml:space="preserve"> настоящее постановление до руководителей муниципальных казенных учреждений, находящихся в ведомственном подчинении управления по делам архивов администрации городского округа Тольятти.</w:t>
      </w:r>
    </w:p>
    <w:p w14:paraId="0A36035F" w14:textId="77777777" w:rsidR="003A288A" w:rsidRDefault="003A288A" w:rsidP="003A288A">
      <w:pPr>
        <w:pStyle w:val="ConsPlusTitle"/>
        <w:numPr>
          <w:ilvl w:val="0"/>
          <w:numId w:val="1"/>
        </w:numPr>
        <w:spacing w:line="360" w:lineRule="auto"/>
        <w:ind w:left="0" w:firstLine="539"/>
        <w:jc w:val="both"/>
        <w:rPr>
          <w:b w:val="0"/>
          <w:sz w:val="28"/>
          <w:szCs w:val="28"/>
        </w:rPr>
      </w:pPr>
      <w:r w:rsidRPr="00E9009F">
        <w:rPr>
          <w:b w:val="0"/>
          <w:sz w:val="28"/>
          <w:szCs w:val="28"/>
        </w:rPr>
        <w:t xml:space="preserve">Организационному управлению администрации городского округа Тольятти </w:t>
      </w:r>
      <w:r>
        <w:rPr>
          <w:b w:val="0"/>
          <w:sz w:val="28"/>
          <w:szCs w:val="28"/>
        </w:rPr>
        <w:t>опубликовать</w:t>
      </w:r>
      <w:r w:rsidRPr="00E9009F">
        <w:rPr>
          <w:b w:val="0"/>
          <w:sz w:val="28"/>
          <w:szCs w:val="28"/>
        </w:rPr>
        <w:t xml:space="preserve"> настоящее постановление в газете «Городские ведомости».</w:t>
      </w:r>
    </w:p>
    <w:p w14:paraId="552C0B8F" w14:textId="0634E6CC" w:rsidR="003A288A" w:rsidRPr="005E7EC7" w:rsidRDefault="003A288A" w:rsidP="003A288A">
      <w:pPr>
        <w:pStyle w:val="ConsPlusTitle"/>
        <w:numPr>
          <w:ilvl w:val="0"/>
          <w:numId w:val="1"/>
        </w:numPr>
        <w:spacing w:line="360" w:lineRule="auto"/>
        <w:ind w:left="0" w:firstLine="539"/>
        <w:jc w:val="both"/>
        <w:rPr>
          <w:b w:val="0"/>
          <w:sz w:val="28"/>
          <w:szCs w:val="28"/>
        </w:rPr>
      </w:pPr>
      <w:r w:rsidRPr="005E7EC7">
        <w:rPr>
          <w:b w:val="0"/>
          <w:sz w:val="28"/>
          <w:szCs w:val="28"/>
        </w:rPr>
        <w:t xml:space="preserve">Настоящее </w:t>
      </w:r>
      <w:r>
        <w:rPr>
          <w:b w:val="0"/>
          <w:sz w:val="28"/>
          <w:szCs w:val="28"/>
        </w:rPr>
        <w:t>п</w:t>
      </w:r>
      <w:r w:rsidRPr="005E7EC7">
        <w:rPr>
          <w:b w:val="0"/>
          <w:sz w:val="28"/>
          <w:szCs w:val="28"/>
        </w:rPr>
        <w:t>остановление вступает в силу после дня его официального опубликования</w:t>
      </w:r>
      <w:r w:rsidR="00234887">
        <w:rPr>
          <w:b w:val="0"/>
          <w:sz w:val="28"/>
          <w:szCs w:val="28"/>
        </w:rPr>
        <w:t>.</w:t>
      </w:r>
    </w:p>
    <w:p w14:paraId="15C441B2" w14:textId="77777777" w:rsidR="003A288A" w:rsidRPr="00E9009F" w:rsidRDefault="003A288A" w:rsidP="003A288A">
      <w:pPr>
        <w:pStyle w:val="ConsPlusTitle"/>
        <w:numPr>
          <w:ilvl w:val="0"/>
          <w:numId w:val="1"/>
        </w:numPr>
        <w:spacing w:line="360" w:lineRule="auto"/>
        <w:ind w:left="0" w:firstLine="539"/>
        <w:jc w:val="both"/>
        <w:rPr>
          <w:b w:val="0"/>
          <w:sz w:val="28"/>
          <w:szCs w:val="28"/>
        </w:rPr>
      </w:pPr>
      <w:r w:rsidRPr="00E9009F">
        <w:rPr>
          <w:b w:val="0"/>
          <w:sz w:val="28"/>
          <w:szCs w:val="28"/>
        </w:rPr>
        <w:t xml:space="preserve">Контроль за исполнением настоящего </w:t>
      </w:r>
      <w:r>
        <w:rPr>
          <w:b w:val="0"/>
          <w:sz w:val="28"/>
          <w:szCs w:val="28"/>
        </w:rPr>
        <w:t>п</w:t>
      </w:r>
      <w:r w:rsidRPr="00E9009F">
        <w:rPr>
          <w:b w:val="0"/>
          <w:sz w:val="28"/>
          <w:szCs w:val="28"/>
        </w:rPr>
        <w:t>остановления возложить на заместителя главы</w:t>
      </w:r>
      <w:r>
        <w:rPr>
          <w:b w:val="0"/>
          <w:sz w:val="28"/>
          <w:szCs w:val="28"/>
        </w:rPr>
        <w:t xml:space="preserve"> городского округа – </w:t>
      </w:r>
      <w:r w:rsidRPr="00E9009F">
        <w:rPr>
          <w:b w:val="0"/>
          <w:sz w:val="28"/>
          <w:szCs w:val="28"/>
        </w:rPr>
        <w:t>руководителя аппарата администрации</w:t>
      </w:r>
      <w:r>
        <w:rPr>
          <w:b w:val="0"/>
          <w:sz w:val="28"/>
          <w:szCs w:val="28"/>
        </w:rPr>
        <w:t>.</w:t>
      </w:r>
    </w:p>
    <w:p w14:paraId="25190DDA" w14:textId="77777777" w:rsidR="003A288A" w:rsidRPr="00E9009F" w:rsidRDefault="003A288A" w:rsidP="003A288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D3522E9" w14:textId="77777777" w:rsidR="003A288A" w:rsidRPr="00E9009F" w:rsidRDefault="003A288A" w:rsidP="003A288A">
      <w:pPr>
        <w:pStyle w:val="ConsPlusTitle"/>
        <w:spacing w:line="276" w:lineRule="auto"/>
        <w:ind w:firstLine="708"/>
        <w:jc w:val="both"/>
        <w:rPr>
          <w:b w:val="0"/>
          <w:sz w:val="28"/>
          <w:szCs w:val="28"/>
        </w:rPr>
      </w:pPr>
    </w:p>
    <w:p w14:paraId="1B2E228D" w14:textId="3503CDDF" w:rsidR="003A288A" w:rsidRDefault="00741414" w:rsidP="00FE3DB0">
      <w:pPr>
        <w:pStyle w:val="ConsPlusTitle"/>
        <w:spacing w:line="276" w:lineRule="auto"/>
        <w:ind w:firstLine="708"/>
      </w:pPr>
      <w:r>
        <w:rPr>
          <w:b w:val="0"/>
          <w:sz w:val="28"/>
          <w:szCs w:val="28"/>
        </w:rPr>
        <w:t>Глава городского</w:t>
      </w:r>
      <w:r w:rsidR="003A288A">
        <w:rPr>
          <w:b w:val="0"/>
          <w:sz w:val="28"/>
          <w:szCs w:val="28"/>
        </w:rPr>
        <w:t xml:space="preserve"> округа</w:t>
      </w:r>
      <w:r w:rsidR="003A288A" w:rsidRPr="00E9009F">
        <w:rPr>
          <w:b w:val="0"/>
          <w:sz w:val="28"/>
          <w:szCs w:val="28"/>
        </w:rPr>
        <w:t xml:space="preserve">                     </w:t>
      </w:r>
      <w:r w:rsidR="003A288A">
        <w:rPr>
          <w:b w:val="0"/>
          <w:sz w:val="28"/>
          <w:szCs w:val="28"/>
        </w:rPr>
        <w:t xml:space="preserve">                            И.Г. Сухих</w:t>
      </w:r>
    </w:p>
    <w:sectPr w:rsidR="003A288A" w:rsidSect="003A2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426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88FB0" w14:textId="77777777" w:rsidR="00BD3FBC" w:rsidRDefault="00BD3FBC">
      <w:r>
        <w:separator/>
      </w:r>
    </w:p>
  </w:endnote>
  <w:endnote w:type="continuationSeparator" w:id="0">
    <w:p w14:paraId="28E4D6FD" w14:textId="77777777" w:rsidR="00BD3FBC" w:rsidRDefault="00BD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AF36" w14:textId="77777777" w:rsidR="003A288A" w:rsidRDefault="003A288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6D46" w14:textId="77777777" w:rsidR="003A288A" w:rsidRDefault="003A288A">
    <w:pPr>
      <w:pStyle w:val="af"/>
      <w:jc w:val="center"/>
      <w:rPr>
        <w:rFonts w:ascii="Times New Roman" w:hAnsi="Times New Roman"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2A5DE" w14:textId="77777777" w:rsidR="003A288A" w:rsidRDefault="003A288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A45C" w14:textId="77777777" w:rsidR="00BD3FBC" w:rsidRDefault="00BD3FBC">
      <w:r>
        <w:separator/>
      </w:r>
    </w:p>
  </w:footnote>
  <w:footnote w:type="continuationSeparator" w:id="0">
    <w:p w14:paraId="4EBC693B" w14:textId="77777777" w:rsidR="00BD3FBC" w:rsidRDefault="00BD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2A85" w14:textId="77777777" w:rsidR="003A288A" w:rsidRDefault="003A288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10778" w14:textId="77777777" w:rsidR="003A288A" w:rsidRDefault="003A288A">
    <w:pPr>
      <w:pStyle w:val="ad"/>
      <w:ind w:left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B4B2C" w14:textId="77777777" w:rsidR="003A288A" w:rsidRDefault="003A288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7109B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8A"/>
    <w:rsid w:val="000A6610"/>
    <w:rsid w:val="000B6CF9"/>
    <w:rsid w:val="0012482F"/>
    <w:rsid w:val="001412A5"/>
    <w:rsid w:val="00234887"/>
    <w:rsid w:val="00280924"/>
    <w:rsid w:val="0035592E"/>
    <w:rsid w:val="003A288A"/>
    <w:rsid w:val="003E5828"/>
    <w:rsid w:val="006556CF"/>
    <w:rsid w:val="00741414"/>
    <w:rsid w:val="00796D37"/>
    <w:rsid w:val="0085221E"/>
    <w:rsid w:val="00A8388E"/>
    <w:rsid w:val="00AE78B2"/>
    <w:rsid w:val="00BD3FBC"/>
    <w:rsid w:val="00D36963"/>
    <w:rsid w:val="00DD58B2"/>
    <w:rsid w:val="00EE0755"/>
    <w:rsid w:val="00FC1BD7"/>
    <w:rsid w:val="00FC523B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E2"/>
  <w15:chartTrackingRefBased/>
  <w15:docId w15:val="{9DEA18B1-A911-4228-A585-32003065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8A"/>
    <w:pPr>
      <w:suppressAutoHyphens/>
      <w:spacing w:after="0" w:line="240" w:lineRule="auto"/>
      <w:ind w:left="720"/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88A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8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88A"/>
    <w:pPr>
      <w:contextualSpacing/>
    </w:pPr>
  </w:style>
  <w:style w:type="character" w:styleId="a8">
    <w:name w:val="Intense Emphasis"/>
    <w:basedOn w:val="a0"/>
    <w:uiPriority w:val="21"/>
    <w:qFormat/>
    <w:rsid w:val="003A2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288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A28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d">
    <w:name w:val="header"/>
    <w:basedOn w:val="a"/>
    <w:link w:val="ae"/>
    <w:uiPriority w:val="99"/>
    <w:rsid w:val="003A288A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A288A"/>
    <w:rPr>
      <w:rFonts w:ascii="Calibri" w:eastAsia="Times New Roman" w:hAnsi="Calibri" w:cs="Times New Roman"/>
      <w:kern w:val="0"/>
      <w:sz w:val="22"/>
      <w:szCs w:val="20"/>
      <w:lang w:eastAsia="zh-CN"/>
      <w14:ligatures w14:val="none"/>
    </w:rPr>
  </w:style>
  <w:style w:type="paragraph" w:styleId="af">
    <w:name w:val="footer"/>
    <w:basedOn w:val="a"/>
    <w:link w:val="af0"/>
    <w:uiPriority w:val="99"/>
    <w:rsid w:val="003A288A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3A288A"/>
    <w:rPr>
      <w:rFonts w:ascii="Calibri" w:eastAsia="Times New Roman" w:hAnsi="Calibri" w:cs="Times New Roman"/>
      <w:kern w:val="0"/>
      <w:sz w:val="22"/>
      <w:szCs w:val="20"/>
      <w:lang w:eastAsia="zh-CN"/>
      <w14:ligatures w14:val="none"/>
    </w:rPr>
  </w:style>
  <w:style w:type="paragraph" w:customStyle="1" w:styleId="ConsPlusNormal">
    <w:name w:val="ConsPlusNormal"/>
    <w:rsid w:val="003A28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onsPlusTitle">
    <w:name w:val="ConsPlusTitle"/>
    <w:rsid w:val="003A2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74141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1414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Даршт</dc:creator>
  <cp:keywords/>
  <dc:description/>
  <cp:lastModifiedBy>Файзуллоева Айгуль Обидовна</cp:lastModifiedBy>
  <cp:revision>9</cp:revision>
  <cp:lastPrinted>2026-07-03T03:45:00Z</cp:lastPrinted>
  <dcterms:created xsi:type="dcterms:W3CDTF">2026-05-27T07:49:00Z</dcterms:created>
  <dcterms:modified xsi:type="dcterms:W3CDTF">2026-07-03T09:30:00Z</dcterms:modified>
</cp:coreProperties>
</file>