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7E9" w:rsidRPr="00410D79" w:rsidRDefault="002377E9" w:rsidP="002377E9">
      <w:pPr>
        <w:pStyle w:val="ConsPlusNormal"/>
        <w:jc w:val="center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2377E9">
        <w:rPr>
          <w:rFonts w:ascii="Times New Roman" w:hAnsi="Times New Roman" w:cs="Times New Roman"/>
        </w:rPr>
        <w:t xml:space="preserve">                     </w:t>
      </w:r>
      <w:r w:rsidRPr="00410D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751ED5">
        <w:rPr>
          <w:rFonts w:ascii="Times New Roman" w:hAnsi="Times New Roman" w:cs="Times New Roman"/>
        </w:rPr>
        <w:t xml:space="preserve">                    Приложение 3</w:t>
      </w:r>
      <w:r w:rsidRPr="00410D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p w:rsidR="002377E9" w:rsidRPr="00410D79" w:rsidRDefault="002377E9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 xml:space="preserve">   к постановлению администрации                                                                                                                     </w:t>
      </w:r>
    </w:p>
    <w:p w:rsidR="002377E9" w:rsidRPr="00410D79" w:rsidRDefault="002377E9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городского округа Тольятти</w:t>
      </w:r>
    </w:p>
    <w:p w:rsidR="002377E9" w:rsidRPr="00410D79" w:rsidRDefault="00F1066E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2377E9" w:rsidRPr="00410D79">
        <w:rPr>
          <w:rFonts w:ascii="Times New Roman" w:hAnsi="Times New Roman" w:cs="Times New Roman"/>
        </w:rPr>
        <w:t>________________№__________</w:t>
      </w:r>
    </w:p>
    <w:p w:rsidR="002377E9" w:rsidRPr="00410D79" w:rsidRDefault="002377E9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2377E9" w:rsidRPr="00410D79" w:rsidRDefault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Приложение № 2</w:t>
      </w:r>
    </w:p>
    <w:p w:rsidR="002377E9" w:rsidRPr="00410D79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к Муниципальной программе</w:t>
      </w:r>
    </w:p>
    <w:p w:rsidR="002377E9" w:rsidRPr="00410D79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«Формирование современной</w:t>
      </w:r>
    </w:p>
    <w:p w:rsidR="00C07262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городской среды</w:t>
      </w:r>
      <w:r w:rsidR="00C07262">
        <w:rPr>
          <w:rFonts w:ascii="Times New Roman" w:hAnsi="Times New Roman" w:cs="Times New Roman"/>
        </w:rPr>
        <w:t xml:space="preserve"> </w:t>
      </w:r>
    </w:p>
    <w:p w:rsidR="002377E9" w:rsidRPr="00410D79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на 2018 - 20</w:t>
      </w:r>
      <w:r w:rsidR="00751ED5">
        <w:rPr>
          <w:rFonts w:ascii="Times New Roman" w:hAnsi="Times New Roman" w:cs="Times New Roman"/>
        </w:rPr>
        <w:t>30</w:t>
      </w:r>
      <w:r w:rsidRPr="00410D79">
        <w:rPr>
          <w:rFonts w:ascii="Times New Roman" w:hAnsi="Times New Roman" w:cs="Times New Roman"/>
        </w:rPr>
        <w:t xml:space="preserve"> годы»</w:t>
      </w:r>
    </w:p>
    <w:p w:rsidR="002377E9" w:rsidRDefault="002377E9">
      <w:pPr>
        <w:pStyle w:val="ConsPlusNormal"/>
        <w:jc w:val="both"/>
        <w:rPr>
          <w:rFonts w:ascii="Times New Roman" w:hAnsi="Times New Roman" w:cs="Times New Roman"/>
        </w:rPr>
      </w:pPr>
    </w:p>
    <w:p w:rsidR="00B82935" w:rsidRDefault="00B82935">
      <w:pPr>
        <w:pStyle w:val="ConsPlusNormal"/>
        <w:jc w:val="both"/>
        <w:rPr>
          <w:rFonts w:ascii="Times New Roman" w:hAnsi="Times New Roman" w:cs="Times New Roman"/>
        </w:rPr>
      </w:pPr>
    </w:p>
    <w:p w:rsidR="00B82935" w:rsidRPr="00410D79" w:rsidRDefault="00B82935">
      <w:pPr>
        <w:pStyle w:val="ConsPlusNormal"/>
        <w:jc w:val="both"/>
        <w:rPr>
          <w:rFonts w:ascii="Times New Roman" w:hAnsi="Times New Roman" w:cs="Times New Roman"/>
        </w:rPr>
      </w:pPr>
    </w:p>
    <w:p w:rsidR="002377E9" w:rsidRPr="00410D79" w:rsidRDefault="002377E9">
      <w:pPr>
        <w:pStyle w:val="ConsPlusTitle"/>
        <w:jc w:val="center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 xml:space="preserve">ПОКАЗАТЕЛИ (ИНДИКАТОРЫ) МУНИЦИПАЛЬНОЙ ПРОГРАММЫ </w:t>
      </w:r>
    </w:p>
    <w:p w:rsidR="002377E9" w:rsidRPr="00410D79" w:rsidRDefault="002377E9">
      <w:pPr>
        <w:pStyle w:val="ConsPlusTitle"/>
        <w:jc w:val="center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«ФОРМИРОВАНИЕ СОВРЕМЕННОЙ ГОРОДСКОЙ СРЕДЫ НА 2018 - 20</w:t>
      </w:r>
      <w:r w:rsidR="00751ED5">
        <w:rPr>
          <w:rFonts w:ascii="Times New Roman" w:hAnsi="Times New Roman" w:cs="Times New Roman"/>
        </w:rPr>
        <w:t>30</w:t>
      </w:r>
      <w:r w:rsidRPr="00410D79">
        <w:rPr>
          <w:rFonts w:ascii="Times New Roman" w:hAnsi="Times New Roman" w:cs="Times New Roman"/>
        </w:rPr>
        <w:t xml:space="preserve"> ГОДЫ»</w:t>
      </w:r>
    </w:p>
    <w:p w:rsidR="002377E9" w:rsidRPr="00410D79" w:rsidRDefault="002377E9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2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8"/>
        <w:gridCol w:w="1781"/>
        <w:gridCol w:w="1890"/>
        <w:gridCol w:w="72"/>
        <w:gridCol w:w="844"/>
        <w:gridCol w:w="237"/>
        <w:gridCol w:w="732"/>
        <w:gridCol w:w="85"/>
        <w:gridCol w:w="829"/>
        <w:gridCol w:w="85"/>
        <w:gridCol w:w="847"/>
        <w:gridCol w:w="85"/>
        <w:gridCol w:w="911"/>
        <w:gridCol w:w="85"/>
        <w:gridCol w:w="732"/>
        <w:gridCol w:w="85"/>
        <w:gridCol w:w="732"/>
        <w:gridCol w:w="85"/>
        <w:gridCol w:w="732"/>
        <w:gridCol w:w="85"/>
        <w:gridCol w:w="677"/>
        <w:gridCol w:w="85"/>
        <w:gridCol w:w="461"/>
        <w:gridCol w:w="64"/>
        <w:gridCol w:w="458"/>
        <w:gridCol w:w="64"/>
        <w:gridCol w:w="458"/>
        <w:gridCol w:w="64"/>
        <w:gridCol w:w="458"/>
        <w:gridCol w:w="64"/>
        <w:gridCol w:w="458"/>
        <w:gridCol w:w="64"/>
        <w:gridCol w:w="480"/>
      </w:tblGrid>
      <w:tr w:rsidR="00751ED5" w:rsidRPr="00B82935" w:rsidTr="00B82935">
        <w:tc>
          <w:tcPr>
            <w:tcW w:w="128" w:type="pct"/>
            <w:vMerge w:val="restart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587" w:type="pct"/>
            <w:vMerge w:val="restart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Наименование целей, задач и мероприятий</w:t>
            </w:r>
          </w:p>
          <w:p w:rsidR="00DB64A4" w:rsidRPr="00DB64A4" w:rsidRDefault="00DB64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623" w:type="pct"/>
            <w:vMerge w:val="restart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 (индикаторов)</w:t>
            </w:r>
          </w:p>
        </w:tc>
        <w:tc>
          <w:tcPr>
            <w:tcW w:w="302" w:type="pct"/>
            <w:gridSpan w:val="2"/>
            <w:vMerge w:val="restart"/>
          </w:tcPr>
          <w:p w:rsidR="00751ED5" w:rsidRPr="00DB64A4" w:rsidRDefault="00DB64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19" w:type="pct"/>
            <w:gridSpan w:val="2"/>
            <w:vMerge w:val="restart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Базовое значение</w:t>
            </w:r>
          </w:p>
        </w:tc>
        <w:tc>
          <w:tcPr>
            <w:tcW w:w="3042" w:type="pct"/>
            <w:gridSpan w:val="26"/>
          </w:tcPr>
          <w:p w:rsidR="00751ED5" w:rsidRPr="00DB64A4" w:rsidRDefault="00DB64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Значение показателей (индикаторов) по годам</w:t>
            </w:r>
          </w:p>
        </w:tc>
      </w:tr>
      <w:tr w:rsidR="00B82935" w:rsidRPr="00B82935" w:rsidTr="00B82935">
        <w:tc>
          <w:tcPr>
            <w:tcW w:w="128" w:type="pct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" w:type="pct"/>
            <w:gridSpan w:val="2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2018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307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2019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328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2020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69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69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69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2023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51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2024 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hyperlink w:anchor="P217">
              <w:r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80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w:anchor="P217">
              <w:r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72" w:type="pct"/>
            <w:gridSpan w:val="2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&lt;*&gt;</w:t>
            </w:r>
          </w:p>
        </w:tc>
        <w:tc>
          <w:tcPr>
            <w:tcW w:w="172" w:type="pct"/>
            <w:gridSpan w:val="2"/>
          </w:tcPr>
          <w:p w:rsidR="00751ED5" w:rsidRPr="00DB64A4" w:rsidRDefault="00751ED5" w:rsidP="00DB64A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  <w:p w:rsidR="00751ED5" w:rsidRPr="00DB64A4" w:rsidRDefault="00751ED5" w:rsidP="00DB64A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&lt;*&gt;</w:t>
            </w:r>
          </w:p>
        </w:tc>
        <w:tc>
          <w:tcPr>
            <w:tcW w:w="172" w:type="pct"/>
            <w:gridSpan w:val="2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51ED5" w:rsidRPr="00DB64A4" w:rsidRDefault="00081B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217">
              <w:r w:rsidR="00751ED5"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72" w:type="pct"/>
            <w:gridSpan w:val="2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hyperlink w:anchor="P217">
              <w:r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79" w:type="pct"/>
            <w:gridSpan w:val="2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51ED5" w:rsidRPr="00DB64A4" w:rsidRDefault="00081B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217">
              <w:r w:rsidR="00751ED5"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</w:tr>
      <w:tr w:rsidR="00B82935" w:rsidRPr="00B82935" w:rsidTr="00B82935">
        <w:tc>
          <w:tcPr>
            <w:tcW w:w="128" w:type="pct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</w:t>
            </w:r>
          </w:p>
        </w:tc>
        <w:tc>
          <w:tcPr>
            <w:tcW w:w="587" w:type="pct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623" w:type="pct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302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31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301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307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  <w:tc>
          <w:tcPr>
            <w:tcW w:w="328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8</w:t>
            </w:r>
          </w:p>
        </w:tc>
        <w:tc>
          <w:tcPr>
            <w:tcW w:w="26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9</w:t>
            </w:r>
          </w:p>
        </w:tc>
        <w:tc>
          <w:tcPr>
            <w:tcW w:w="26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26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251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80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72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72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15</w:t>
            </w:r>
          </w:p>
        </w:tc>
        <w:tc>
          <w:tcPr>
            <w:tcW w:w="172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16</w:t>
            </w:r>
          </w:p>
        </w:tc>
        <w:tc>
          <w:tcPr>
            <w:tcW w:w="172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17</w:t>
            </w:r>
          </w:p>
        </w:tc>
        <w:tc>
          <w:tcPr>
            <w:tcW w:w="17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18</w:t>
            </w:r>
          </w:p>
        </w:tc>
      </w:tr>
      <w:tr w:rsidR="00751ED5" w:rsidRPr="00B82935" w:rsidTr="00B82935">
        <w:tc>
          <w:tcPr>
            <w:tcW w:w="5000" w:type="pct"/>
            <w:gridSpan w:val="33"/>
          </w:tcPr>
          <w:p w:rsidR="00751ED5" w:rsidRPr="00B82935" w:rsidRDefault="00751ED5" w:rsidP="00C95313">
            <w:pPr>
              <w:pStyle w:val="ConsPlusNormal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Цель: повышение качества и комфорта городской среды территории городского округа Тольятти</w:t>
            </w:r>
          </w:p>
        </w:tc>
      </w:tr>
      <w:tr w:rsidR="00751ED5" w:rsidRPr="00B82935" w:rsidTr="00B82935">
        <w:tc>
          <w:tcPr>
            <w:tcW w:w="5000" w:type="pct"/>
            <w:gridSpan w:val="33"/>
          </w:tcPr>
          <w:p w:rsidR="00751ED5" w:rsidRPr="00B82935" w:rsidRDefault="00751ED5" w:rsidP="00C95313">
            <w:pPr>
              <w:pStyle w:val="ConsPlusNormal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B82935" w:rsidRPr="00B82935" w:rsidTr="00B82935">
        <w:tc>
          <w:tcPr>
            <w:tcW w:w="128" w:type="pct"/>
            <w:vMerge w:val="restar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587" w:type="pct"/>
            <w:vMerge w:val="restar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дворовых территорий многоквартирных домов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23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Площадь отремонтированных дворовых проездов</w:t>
            </w:r>
          </w:p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829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37749,41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12558,75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12458,88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19913,5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4450,28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11 384</w:t>
            </w:r>
          </w:p>
        </w:tc>
        <w:tc>
          <w:tcPr>
            <w:tcW w:w="251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2935" w:rsidRPr="00B82935" w:rsidTr="00B82935">
        <w:tc>
          <w:tcPr>
            <w:tcW w:w="128" w:type="pct"/>
            <w:vMerge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751ED5" w:rsidRPr="00B82935" w:rsidRDefault="00751ED5" w:rsidP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Доля дворовых территорий, обеспеченных освещением, от запланированных</w:t>
            </w:r>
          </w:p>
          <w:p w:rsidR="00751ED5" w:rsidRPr="00B82935" w:rsidRDefault="00751ED5" w:rsidP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1ED5" w:rsidRPr="00B82935" w:rsidRDefault="00751ED5" w:rsidP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1ED5" w:rsidRPr="00B82935" w:rsidRDefault="00751ED5" w:rsidP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1" w:type="pct"/>
            <w:gridSpan w:val="2"/>
          </w:tcPr>
          <w:p w:rsidR="00751ED5" w:rsidRPr="00B82935" w:rsidRDefault="00751ED5" w:rsidP="00410D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0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2935" w:rsidRPr="00B82935" w:rsidTr="00B82935">
        <w:tc>
          <w:tcPr>
            <w:tcW w:w="128" w:type="pct"/>
            <w:tcBorders>
              <w:bottom w:val="nil"/>
            </w:tcBorders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1</w:t>
            </w:r>
          </w:p>
        </w:tc>
        <w:tc>
          <w:tcPr>
            <w:tcW w:w="587" w:type="pct"/>
            <w:tcBorders>
              <w:bottom w:val="nil"/>
            </w:tcBorders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623" w:type="pct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302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31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301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307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  <w:tc>
          <w:tcPr>
            <w:tcW w:w="328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8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9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251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80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72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72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15</w:t>
            </w:r>
          </w:p>
        </w:tc>
        <w:tc>
          <w:tcPr>
            <w:tcW w:w="172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16</w:t>
            </w:r>
          </w:p>
        </w:tc>
        <w:tc>
          <w:tcPr>
            <w:tcW w:w="172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17</w:t>
            </w:r>
          </w:p>
        </w:tc>
        <w:tc>
          <w:tcPr>
            <w:tcW w:w="17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18</w:t>
            </w:r>
          </w:p>
        </w:tc>
      </w:tr>
      <w:tr w:rsidR="00B82935" w:rsidRPr="00B82935" w:rsidTr="00B82935">
        <w:tc>
          <w:tcPr>
            <w:tcW w:w="128" w:type="pct"/>
            <w:vMerge w:val="restar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 w:val="restar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51" w:type="pct"/>
            <w:gridSpan w:val="2"/>
          </w:tcPr>
          <w:p w:rsidR="00751ED5" w:rsidRPr="00B82935" w:rsidRDefault="00751ED5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0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2935" w:rsidRPr="00B82935" w:rsidTr="00B82935">
        <w:tc>
          <w:tcPr>
            <w:tcW w:w="128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на территории которых оборудованы детские и спортивные площадки</w:t>
            </w:r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1" w:type="pct"/>
            <w:gridSpan w:val="2"/>
          </w:tcPr>
          <w:p w:rsidR="00751ED5" w:rsidRPr="00B82935" w:rsidRDefault="00751ED5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0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2935" w:rsidRPr="00B82935" w:rsidTr="00B82935">
        <w:tc>
          <w:tcPr>
            <w:tcW w:w="128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благоустроенных дворовых территорий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25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80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7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</w:tr>
      <w:tr w:rsidR="00B82935" w:rsidRPr="00B82935" w:rsidTr="00B82935">
        <w:tc>
          <w:tcPr>
            <w:tcW w:w="128" w:type="pct"/>
            <w:vMerge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B82935" w:rsidRPr="00B82935" w:rsidRDefault="00751ED5" w:rsidP="00B829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Площадь благоустроенных дворовых территорий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829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249970,75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696454,75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866855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1045641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1348994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1688239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1841414</w:t>
            </w:r>
          </w:p>
        </w:tc>
        <w:tc>
          <w:tcPr>
            <w:tcW w:w="251" w:type="pct"/>
            <w:gridSpan w:val="2"/>
          </w:tcPr>
          <w:p w:rsidR="00751ED5" w:rsidRPr="00B82935" w:rsidRDefault="00751ED5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2202137</w:t>
            </w:r>
          </w:p>
        </w:tc>
        <w:tc>
          <w:tcPr>
            <w:tcW w:w="180" w:type="pct"/>
            <w:gridSpan w:val="2"/>
          </w:tcPr>
          <w:p w:rsidR="00751ED5" w:rsidRPr="00B82935" w:rsidRDefault="00751ED5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  <w:gridSpan w:val="2"/>
          </w:tcPr>
          <w:p w:rsidR="00751ED5" w:rsidRPr="00B82935" w:rsidRDefault="00751ED5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2935" w:rsidRPr="00B82935" w:rsidTr="00B82935">
        <w:tblPrEx>
          <w:tblBorders>
            <w:insideH w:val="nil"/>
          </w:tblBorders>
        </w:tblPrEx>
        <w:tc>
          <w:tcPr>
            <w:tcW w:w="128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Доля населения, проживающего в жилом фонде с благоустроенными дворовыми территориями, от общей численности населения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1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301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307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328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251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2935" w:rsidRPr="00B82935" w:rsidTr="00B82935">
        <w:tc>
          <w:tcPr>
            <w:tcW w:w="128" w:type="pct"/>
            <w:vMerge w:val="restart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587" w:type="pct"/>
            <w:vMerge w:val="restar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общественных территорий городского округа Тольятти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23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благоустроенных общественных территорий, в том числе частично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5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80" w:type="pct"/>
            <w:gridSpan w:val="2"/>
          </w:tcPr>
          <w:p w:rsidR="00751ED5" w:rsidRPr="00B82935" w:rsidRDefault="00751ED5" w:rsidP="00B1786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B1786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7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B82935" w:rsidRPr="00B82935" w:rsidTr="00B82935">
        <w:tc>
          <w:tcPr>
            <w:tcW w:w="128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751ED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Площадь благоустроенных общественных территорий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  <w:p w:rsidR="00B82935" w:rsidRPr="00B82935" w:rsidRDefault="00B829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829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854121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923577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993578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1056544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1131502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1281183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1608409</w:t>
            </w:r>
          </w:p>
        </w:tc>
        <w:tc>
          <w:tcPr>
            <w:tcW w:w="251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1765259</w:t>
            </w:r>
          </w:p>
        </w:tc>
        <w:tc>
          <w:tcPr>
            <w:tcW w:w="180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2935" w:rsidRPr="00B82935" w:rsidTr="00B82935">
        <w:tc>
          <w:tcPr>
            <w:tcW w:w="128" w:type="pct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1</w:t>
            </w:r>
          </w:p>
        </w:tc>
        <w:tc>
          <w:tcPr>
            <w:tcW w:w="587" w:type="pct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623" w:type="pct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302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31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301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307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  <w:tc>
          <w:tcPr>
            <w:tcW w:w="328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8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9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251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80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15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16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17</w:t>
            </w:r>
          </w:p>
        </w:tc>
        <w:tc>
          <w:tcPr>
            <w:tcW w:w="179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18</w:t>
            </w:r>
          </w:p>
        </w:tc>
      </w:tr>
      <w:tr w:rsidR="00B82935" w:rsidRPr="00B82935" w:rsidTr="00B82935">
        <w:tc>
          <w:tcPr>
            <w:tcW w:w="128" w:type="pct"/>
            <w:vMerge w:val="restar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Доля площади благоустроенных общественных территорий к общей площади общественных территорий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15,04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17,13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19,40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24,35</w:t>
            </w:r>
          </w:p>
        </w:tc>
        <w:tc>
          <w:tcPr>
            <w:tcW w:w="251" w:type="pct"/>
            <w:gridSpan w:val="2"/>
          </w:tcPr>
          <w:p w:rsidR="00751ED5" w:rsidRPr="00B82935" w:rsidRDefault="00751ED5" w:rsidP="004438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26,70</w:t>
            </w:r>
          </w:p>
        </w:tc>
        <w:tc>
          <w:tcPr>
            <w:tcW w:w="180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2935" w:rsidRPr="00B82935" w:rsidTr="00B82935">
        <w:tblPrEx>
          <w:tblBorders>
            <w:insideH w:val="nil"/>
          </w:tblBorders>
        </w:tblPrEx>
        <w:tc>
          <w:tcPr>
            <w:tcW w:w="128" w:type="pct"/>
            <w:vMerge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Площадь благоустроенных общественных территорий, приходящаяся на 1 жителя городского округа Тольятти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2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829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301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307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1,41</w:t>
            </w:r>
          </w:p>
        </w:tc>
        <w:tc>
          <w:tcPr>
            <w:tcW w:w="328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1,61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1,87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  <w:tc>
          <w:tcPr>
            <w:tcW w:w="251" w:type="pct"/>
            <w:gridSpan w:val="2"/>
            <w:tcBorders>
              <w:bottom w:val="nil"/>
            </w:tcBorders>
          </w:tcPr>
          <w:p w:rsidR="00751ED5" w:rsidRPr="00B82935" w:rsidRDefault="00751ED5" w:rsidP="004438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180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2935" w:rsidRPr="00B82935" w:rsidTr="00B82935">
        <w:tc>
          <w:tcPr>
            <w:tcW w:w="128" w:type="pct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587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камер видеонаблюдения на благоустраиваемых общественных территориях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23" w:type="pct"/>
          </w:tcPr>
          <w:p w:rsidR="00751ED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благоустраиваемых общественных территорий, на которых устроены камеры</w:t>
            </w:r>
          </w:p>
          <w:p w:rsidR="00B82935" w:rsidRPr="00B82935" w:rsidRDefault="00B829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2935" w:rsidRPr="00B82935" w:rsidTr="00B82935">
        <w:tc>
          <w:tcPr>
            <w:tcW w:w="5000" w:type="pct"/>
            <w:gridSpan w:val="33"/>
          </w:tcPr>
          <w:p w:rsidR="00B82935" w:rsidRPr="00B82935" w:rsidRDefault="00B82935" w:rsidP="00C95313">
            <w:pPr>
              <w:pStyle w:val="ConsPlusNormal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Задача 2.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B82935" w:rsidRPr="00B82935" w:rsidTr="00B82935">
        <w:tblPrEx>
          <w:tblBorders>
            <w:insideH w:val="nil"/>
          </w:tblBorders>
        </w:tblPrEx>
        <w:tc>
          <w:tcPr>
            <w:tcW w:w="128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87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Вовлечение заинтересованных граждан в реализацию мероприятий по благоустройству дворовых территорий городского округа Тольятти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47" w:type="pct"/>
            <w:gridSpan w:val="2"/>
            <w:tcBorders>
              <w:bottom w:val="nil"/>
            </w:tcBorders>
          </w:tcPr>
          <w:p w:rsidR="00751ED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Доля трудового участия заинтересованных граждан при выполнении видов работ по благоустройству дворовой территории от общего числа собственников помещений в многоквартирных домах, включенных в Программу</w:t>
            </w:r>
          </w:p>
          <w:p w:rsidR="00B82935" w:rsidRPr="00B82935" w:rsidRDefault="00B829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1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307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328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1,18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1" w:type="pct"/>
            <w:gridSpan w:val="2"/>
            <w:tcBorders>
              <w:bottom w:val="nil"/>
            </w:tcBorders>
          </w:tcPr>
          <w:p w:rsidR="00751ED5" w:rsidRPr="00B82935" w:rsidRDefault="00751ED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0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9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51ED5" w:rsidRPr="00B82935" w:rsidTr="00B82935">
        <w:tc>
          <w:tcPr>
            <w:tcW w:w="5000" w:type="pct"/>
            <w:gridSpan w:val="33"/>
          </w:tcPr>
          <w:p w:rsidR="00751ED5" w:rsidRDefault="00751ED5" w:rsidP="00C95313">
            <w:pPr>
              <w:pStyle w:val="ConsPlusNormal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Задача 3.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      </w:r>
            <w:r w:rsidRPr="00B8293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предпринимателей</w:t>
            </w:r>
          </w:p>
          <w:p w:rsidR="00B82935" w:rsidRPr="00B82935" w:rsidRDefault="00B82935" w:rsidP="00C95313">
            <w:pPr>
              <w:pStyle w:val="ConsPlusNormal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1ED5" w:rsidRPr="00B82935" w:rsidTr="00B82935">
        <w:tc>
          <w:tcPr>
            <w:tcW w:w="128" w:type="pct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1</w:t>
            </w:r>
          </w:p>
        </w:tc>
        <w:tc>
          <w:tcPr>
            <w:tcW w:w="587" w:type="pct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647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356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301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307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  <w:tc>
          <w:tcPr>
            <w:tcW w:w="328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8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9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251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73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15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16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17</w:t>
            </w:r>
          </w:p>
        </w:tc>
        <w:tc>
          <w:tcPr>
            <w:tcW w:w="157" w:type="pct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18</w:t>
            </w:r>
          </w:p>
        </w:tc>
      </w:tr>
      <w:tr w:rsidR="00751ED5" w:rsidRPr="00B82935" w:rsidTr="00B82935">
        <w:tc>
          <w:tcPr>
            <w:tcW w:w="128" w:type="pct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87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47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Доля проинвентаризированных территорий</w:t>
            </w:r>
          </w:p>
        </w:tc>
        <w:tc>
          <w:tcPr>
            <w:tcW w:w="356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D0228" w:rsidRDefault="000D0228" w:rsidP="00C0726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0"/>
        </w:rPr>
      </w:pPr>
      <w:bookmarkStart w:id="1" w:name="P217"/>
      <w:bookmarkEnd w:id="1"/>
    </w:p>
    <w:p w:rsidR="002377E9" w:rsidRDefault="002377E9" w:rsidP="00C0726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0"/>
        </w:rPr>
      </w:pPr>
      <w:r w:rsidRPr="00C07262">
        <w:rPr>
          <w:rFonts w:ascii="Times New Roman" w:hAnsi="Times New Roman" w:cs="Times New Roman"/>
          <w:sz w:val="20"/>
        </w:rPr>
        <w:t>&lt;*&gt; Значения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:rsidR="000D0228" w:rsidRPr="00C07262" w:rsidRDefault="000D0228" w:rsidP="00C0726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0"/>
        </w:rPr>
      </w:pPr>
    </w:p>
    <w:p w:rsidR="002377E9" w:rsidRDefault="002377E9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2" w:name="P218"/>
      <w:bookmarkEnd w:id="2"/>
      <w:r w:rsidRPr="00C07262">
        <w:rPr>
          <w:rFonts w:ascii="Times New Roman" w:hAnsi="Times New Roman" w:cs="Times New Roman"/>
          <w:sz w:val="20"/>
        </w:rPr>
        <w:t xml:space="preserve">&lt;1&gt; Реализация мероприятий осуществляется в рамках федерального проекта «Формирование комфортной городской среды», входящего в состав национального проекта «Жилье и городская среда», государственной </w:t>
      </w:r>
      <w:hyperlink r:id="rId6">
        <w:r w:rsidRPr="00C07262">
          <w:rPr>
            <w:rFonts w:ascii="Times New Roman" w:hAnsi="Times New Roman" w:cs="Times New Roman"/>
            <w:sz w:val="20"/>
          </w:rPr>
          <w:t>программы</w:t>
        </w:r>
      </w:hyperlink>
      <w:r w:rsidRPr="00C07262">
        <w:rPr>
          <w:rFonts w:ascii="Times New Roman" w:hAnsi="Times New Roman" w:cs="Times New Roman"/>
          <w:sz w:val="20"/>
        </w:rPr>
        <w:t xml:space="preserve">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РФ от 30.12.2017 № 1710, государственной </w:t>
      </w:r>
      <w:hyperlink r:id="rId7">
        <w:r w:rsidRPr="00C07262">
          <w:rPr>
            <w:rFonts w:ascii="Times New Roman" w:hAnsi="Times New Roman" w:cs="Times New Roman"/>
            <w:sz w:val="20"/>
          </w:rPr>
          <w:t>программы</w:t>
        </w:r>
      </w:hyperlink>
      <w:r w:rsidRPr="00C07262">
        <w:rPr>
          <w:rFonts w:ascii="Times New Roman" w:hAnsi="Times New Roman" w:cs="Times New Roman"/>
          <w:sz w:val="20"/>
        </w:rPr>
        <w:t xml:space="preserve"> Самарской области «Формирование комфортной городской среды», утвержденной постановлением Правительства Самарской области от 01.11.2017 № 688.</w:t>
      </w:r>
    </w:p>
    <w:p w:rsidR="000D0228" w:rsidRPr="00C07262" w:rsidRDefault="000D0228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2377E9" w:rsidRDefault="002377E9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3" w:name="P219"/>
      <w:bookmarkEnd w:id="3"/>
      <w:r w:rsidRPr="00C07262">
        <w:rPr>
          <w:rFonts w:ascii="Times New Roman" w:hAnsi="Times New Roman" w:cs="Times New Roman"/>
          <w:sz w:val="20"/>
        </w:rPr>
        <w:t>&lt;2&gt; Значения приведены с нарастающим итогом.</w:t>
      </w: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B82935" w:rsidRDefault="00B82935" w:rsidP="00B82935">
      <w:pPr>
        <w:pStyle w:val="ConsPlusNormal"/>
        <w:pBdr>
          <w:bottom w:val="single" w:sz="4" w:space="1" w:color="auto"/>
        </w:pBdr>
        <w:ind w:firstLine="540"/>
        <w:jc w:val="both"/>
        <w:rPr>
          <w:rFonts w:ascii="Times New Roman" w:hAnsi="Times New Roman" w:cs="Times New Roman"/>
          <w:sz w:val="20"/>
        </w:rPr>
      </w:pPr>
    </w:p>
    <w:p w:rsidR="000D0228" w:rsidRPr="00410D79" w:rsidRDefault="000D0228" w:rsidP="00C072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0D0228" w:rsidRPr="00410D79" w:rsidSect="00E86099">
      <w:headerReference w:type="default" r:id="rId8"/>
      <w:pgSz w:w="16838" w:h="11906" w:orient="landscape"/>
      <w:pgMar w:top="1135" w:right="1134" w:bottom="850" w:left="1134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B6C" w:rsidRDefault="00081B6C" w:rsidP="000F02CD">
      <w:pPr>
        <w:spacing w:after="0" w:line="240" w:lineRule="auto"/>
      </w:pPr>
      <w:r>
        <w:separator/>
      </w:r>
    </w:p>
  </w:endnote>
  <w:endnote w:type="continuationSeparator" w:id="0">
    <w:p w:rsidR="00081B6C" w:rsidRDefault="00081B6C" w:rsidP="000F0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B6C" w:rsidRDefault="00081B6C" w:rsidP="000F02CD">
      <w:pPr>
        <w:spacing w:after="0" w:line="240" w:lineRule="auto"/>
      </w:pPr>
      <w:r>
        <w:separator/>
      </w:r>
    </w:p>
  </w:footnote>
  <w:footnote w:type="continuationSeparator" w:id="0">
    <w:p w:rsidR="00081B6C" w:rsidRDefault="00081B6C" w:rsidP="000F0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2502114"/>
      <w:docPartObj>
        <w:docPartGallery w:val="Page Numbers (Top of Page)"/>
        <w:docPartUnique/>
      </w:docPartObj>
    </w:sdtPr>
    <w:sdtEndPr/>
    <w:sdtContent>
      <w:p w:rsidR="000F02CD" w:rsidRDefault="000F02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6E1">
          <w:rPr>
            <w:noProof/>
          </w:rPr>
          <w:t>11</w:t>
        </w:r>
        <w:r>
          <w:fldChar w:fldCharType="end"/>
        </w:r>
      </w:p>
    </w:sdtContent>
  </w:sdt>
  <w:p w:rsidR="000F02CD" w:rsidRDefault="000F02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E9"/>
    <w:rsid w:val="00081B6C"/>
    <w:rsid w:val="000D0228"/>
    <w:rsid w:val="000F02CD"/>
    <w:rsid w:val="00197AD0"/>
    <w:rsid w:val="002377E9"/>
    <w:rsid w:val="00410D79"/>
    <w:rsid w:val="00443820"/>
    <w:rsid w:val="00457B07"/>
    <w:rsid w:val="00577A6C"/>
    <w:rsid w:val="006A7606"/>
    <w:rsid w:val="007503B3"/>
    <w:rsid w:val="00751ED5"/>
    <w:rsid w:val="008A16E1"/>
    <w:rsid w:val="008A5055"/>
    <w:rsid w:val="00AB2D33"/>
    <w:rsid w:val="00B17866"/>
    <w:rsid w:val="00B82935"/>
    <w:rsid w:val="00C07262"/>
    <w:rsid w:val="00C337B4"/>
    <w:rsid w:val="00C95313"/>
    <w:rsid w:val="00D706DA"/>
    <w:rsid w:val="00DB64A4"/>
    <w:rsid w:val="00E07ACF"/>
    <w:rsid w:val="00E86099"/>
    <w:rsid w:val="00E96CA9"/>
    <w:rsid w:val="00EB2B9C"/>
    <w:rsid w:val="00F1066E"/>
    <w:rsid w:val="00F566BC"/>
    <w:rsid w:val="00F7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1350A-9086-43C4-8928-797925A9A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7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377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0F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02CD"/>
  </w:style>
  <w:style w:type="paragraph" w:styleId="a5">
    <w:name w:val="footer"/>
    <w:basedOn w:val="a"/>
    <w:link w:val="a6"/>
    <w:uiPriority w:val="99"/>
    <w:unhideWhenUsed/>
    <w:rsid w:val="000F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02CD"/>
  </w:style>
  <w:style w:type="paragraph" w:styleId="a7">
    <w:name w:val="Balloon Text"/>
    <w:basedOn w:val="a"/>
    <w:link w:val="a8"/>
    <w:uiPriority w:val="99"/>
    <w:semiHidden/>
    <w:unhideWhenUsed/>
    <w:rsid w:val="000F0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0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56&amp;n=178305&amp;dst=1148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9763&amp;dst=10001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Яунтерп Татьяна Дмитриевна</cp:lastModifiedBy>
  <cp:revision>2</cp:revision>
  <cp:lastPrinted>2024-07-16T06:15:00Z</cp:lastPrinted>
  <dcterms:created xsi:type="dcterms:W3CDTF">2024-07-18T10:29:00Z</dcterms:created>
  <dcterms:modified xsi:type="dcterms:W3CDTF">2024-07-18T10:29:00Z</dcterms:modified>
</cp:coreProperties>
</file>