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50DE" w:rsidRDefault="00840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5080" distB="5080" distL="5715" distR="4445" simplePos="0" relativeHeight="11" behindDoc="0" locked="0" layoutInCell="0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-102870</wp:posOffset>
                </wp:positionV>
                <wp:extent cx="1114425" cy="285750"/>
                <wp:effectExtent l="5715" t="5080" r="4445" b="5080"/>
                <wp:wrapNone/>
                <wp:docPr id="1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50DE" w:rsidRDefault="00840CDC">
                            <w:pPr>
                              <w:pStyle w:val="af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ПРОЕКТ</w:t>
                            </w:r>
                          </w:p>
                          <w:p w:rsidR="00D750DE" w:rsidRDefault="00D750DE">
                            <w:pPr>
                              <w:pStyle w:val="af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750DE" w:rsidRDefault="00D750DE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fillcolor="white" stroked="t" o:allowincell="f" style="position:absolute;margin-left:373.05pt;margin-top:-8.1pt;width:87.7pt;height:22.45pt;mso-wrap-style:square;v-text-anchor:top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lineRule="auto" w:line="240" w:before="0" w:after="0"/>
                        <w:jc w:val="right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ПРОЕКТ</w:t>
                      </w:r>
                    </w:p>
                    <w:p>
                      <w:pPr>
                        <w:pStyle w:val="Style25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en-US"/>
                        </w:rPr>
                      </w:r>
                    </w:p>
                    <w:p>
                      <w:pPr>
                        <w:pStyle w:val="Style25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D750DE" w:rsidRDefault="00840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_______-п/3.3/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</w:p>
    <w:p w:rsidR="00D750DE" w:rsidRDefault="00840C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</w:p>
    <w:p w:rsidR="00D750DE" w:rsidRDefault="00D7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E" w:rsidRDefault="00D7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E" w:rsidRDefault="00D7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E" w:rsidRDefault="0084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750DE" w:rsidRDefault="0084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750DE" w:rsidRDefault="00840C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D750DE" w:rsidRDefault="00D750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0DE" w:rsidRDefault="00D750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0DE" w:rsidRDefault="00840CD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постановление администрации городского округа Тольятти от 14.06.2017 г.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Тольятти»</w:t>
      </w:r>
    </w:p>
    <w:p w:rsidR="00D750DE" w:rsidRDefault="00D750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E" w:rsidRDefault="00840C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550545" cy="363855"/>
                <wp:effectExtent l="0" t="0" r="0" b="0"/>
                <wp:wrapNone/>
                <wp:docPr id="3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40" cy="363960"/>
                          <a:chOff x="0" y="0"/>
                          <a:chExt cx="550440" cy="36396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93240" y="363240"/>
                            <a:ext cx="457200" cy="720"/>
                          </a:xfrm>
                          <a:prstGeom prst="line">
                            <a:avLst/>
                          </a:prstGeom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547200" cy="272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7" style="position:absolute;margin-left:0.75pt;margin-top:0.35pt;width:43.25pt;height:28.6pt" coordorigin="15,7" coordsize="865,572">
                <v:line id="shape_0" from="162,579" to="881,579" stroked="f" o:allowincell="f" style="position:absolute">
                  <v:stroke color="#3465a4" joinstyle="round" endcap="flat"/>
                  <v:fill o:detectmouseclick="t" on="false"/>
                  <w10:wrap type="none"/>
                </v:line>
                <v:rect id="shape_0" path="m0,0l-2147483645,0l-2147483645,-2147483646l0,-2147483646xe" stroked="f" o:allowincell="f" style="position:absolute;left:15;top:7;width:861;height:429;mso-wrap-style:none;v-text-anchor:middl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 w:rsidR="00D750DE" w:rsidRDefault="00840C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1789430</wp:posOffset>
                </wp:positionV>
                <wp:extent cx="1009650" cy="571500"/>
                <wp:effectExtent l="0" t="0" r="0" b="0"/>
                <wp:wrapNone/>
                <wp:docPr id="5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50DE" w:rsidRDefault="00D750DE">
                            <w:pPr>
                              <w:pStyle w:val="af0"/>
                              <w:ind w:firstLine="56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50DE" w:rsidRDefault="00D750DE">
                            <w:pPr>
                              <w:pStyle w:val="af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path="m0,0l-2147483645,0l-2147483645,-2147483646l0,-2147483646xe" fillcolor="white" stroked="f" o:allowincell="f" style="position:absolute;margin-left:-68.4pt;margin-top:140.9pt;width:79.45pt;height:44.9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ind w:firstLine="56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0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303530</wp:posOffset>
                </wp:positionV>
                <wp:extent cx="1009650" cy="571500"/>
                <wp:effectExtent l="0" t="0" r="0" b="0"/>
                <wp:wrapNone/>
                <wp:docPr id="6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8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50DE" w:rsidRDefault="00D750DE">
                            <w:pPr>
                              <w:pStyle w:val="af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path="m0,0l-2147483645,0l-2147483645,-2147483646l0,-2147483646xe" fillcolor="white" stroked="f" o:allowincell="f" style="position:absolute;margin-left:-70.8pt;margin-top:23.9pt;width:79.45pt;height:44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Тольятти, администрация городского округа Тольятти ПОСТАНОВЛЯЕТ: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Внести в 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Тольятти, утвержденное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городского округа Тольятти от 14.06.2017  № 1968-п/1 (далее – Положение) (газета «Городские ведомости», 2017, 20 июня; 2018, 10 апреля, 29 мая, 20 июля, 2 октября; 2019, 5 февраля, 19 апреля, 18 октября; 2020, 31 января, 31 ию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ля; 2021, 16 февраля, 22 июня; 2022, 14 января, 8 февраля, 26 июля, 22 ноября, 27 декабря; 2023, 20 января, 14 апреля, 18 июля;  2024, 23 января, 26 января), следующие изменения: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1.1. В пункте 1.3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Положения: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1.1.1. В абзацах третьем, четвертом, 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осьмом слова «, муниципальные бюджетные образовательные учреждения высшего образования» исключить.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1.1.2. Абзацы пятый, шестой признать утратившими силу.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пункте 3.2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подпункте б) слова «учреждений дополнительного образ</w:t>
      </w:r>
      <w:r>
        <w:rPr>
          <w:rFonts w:ascii="Times New Roman" w:hAnsi="Times New Roman" w:cs="Times New Roman"/>
          <w:sz w:val="28"/>
          <w:szCs w:val="28"/>
        </w:rPr>
        <w:t>ования» заменить словами «образовательных учреждений».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Подпункт в) признать утратившим силу.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1.3. В абзаце третьем пункта 5.2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слова «(за исключением профессорско-преподавательского состава учреждений высшего образования)» исключи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ть.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1.4. В пункте 5.4 раздела 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слова «(за исключением профессорско-преподавательского состава учреждений высшего образования)» исключить.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1.5. В наименовании приложения № 6 к Положению слова «в учреждениях дополнительного образования и учреждени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ях высшего образования, реализующих дополнительные общеобразовательные программы и образовательные программы среднего профессионального образования» заменить словами «образовательных учреждений».</w:t>
      </w:r>
    </w:p>
    <w:p w:rsidR="00D750DE" w:rsidRDefault="00840C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1.6. Приложения № 7, № 8, № 9, № 17 к Положению признать утр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атившими силу.</w:t>
      </w:r>
    </w:p>
    <w:p w:rsidR="00D750DE" w:rsidRDefault="00840CD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D750DE" w:rsidRDefault="00840CD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дня его официального опубликования. </w:t>
      </w:r>
    </w:p>
    <w:p w:rsidR="00D750DE" w:rsidRDefault="00840CDC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:rsidR="00D750DE" w:rsidRDefault="00D750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DE" w:rsidRDefault="00840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Н.А.Ренц</w:t>
      </w:r>
      <w:proofErr w:type="spellEnd"/>
    </w:p>
    <w:p w:rsidR="00D750DE" w:rsidRDefault="00D750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50DE" w:rsidRDefault="00D750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50DE" w:rsidRDefault="00840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5080" distB="5080" distL="5080" distR="5080" simplePos="0" relativeHeight="5" behindDoc="0" locked="0" layoutInCell="0" allowOverlap="1" wp14:anchorId="545B5C53">
                <wp:simplePos x="0" y="0"/>
                <wp:positionH relativeFrom="column">
                  <wp:posOffset>3086100</wp:posOffset>
                </wp:positionH>
                <wp:positionV relativeFrom="paragraph">
                  <wp:posOffset>238125</wp:posOffset>
                </wp:positionV>
                <wp:extent cx="1565910" cy="510540"/>
                <wp:effectExtent l="5080" t="5080" r="5080" b="5080"/>
                <wp:wrapNone/>
                <wp:docPr id="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000" cy="51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50DE" w:rsidRDefault="00D750DE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fillcolor="white" stroked="t" o:allowincell="f" style="position:absolute;margin-left:243pt;margin-top:18.75pt;width:123.25pt;height:40.15pt;mso-wrap-style:none;v-text-anchor:middle" wp14:anchorId="545B5C53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5080" distB="5080" distL="5080" distR="5080" simplePos="0" relativeHeight="7" behindDoc="0" locked="0" layoutInCell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47625</wp:posOffset>
                </wp:positionV>
                <wp:extent cx="1565910" cy="251460"/>
                <wp:effectExtent l="5080" t="5080" r="5080" b="5080"/>
                <wp:wrapNone/>
                <wp:docPr id="1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000" cy="25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50DE" w:rsidRDefault="00D750DE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fillcolor="white" stroked="t" o:allowincell="f" style="position:absolute;margin-left:23.2pt;margin-top:3.75pt;width:123.25pt;height:19.75pt;mso-wrap-style:none;v-text-anchor:middle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03127C8">
                <wp:simplePos x="0" y="0"/>
                <wp:positionH relativeFrom="column">
                  <wp:posOffset>-74295</wp:posOffset>
                </wp:positionH>
                <wp:positionV relativeFrom="paragraph">
                  <wp:posOffset>258445</wp:posOffset>
                </wp:positionV>
                <wp:extent cx="2360295" cy="300990"/>
                <wp:effectExtent l="0" t="0" r="0" b="0"/>
                <wp:wrapNone/>
                <wp:docPr id="1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160" cy="3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50DE" w:rsidRDefault="00D750DE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-5.85pt;margin-top:20.35pt;width:185.8pt;height:23.65pt;mso-wrap-style:none;v-text-anchor:middle" wp14:anchorId="703127C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752FF605">
                <wp:simplePos x="0" y="0"/>
                <wp:positionH relativeFrom="column">
                  <wp:posOffset>140970</wp:posOffset>
                </wp:positionH>
                <wp:positionV relativeFrom="paragraph">
                  <wp:posOffset>118110</wp:posOffset>
                </wp:positionV>
                <wp:extent cx="2373630" cy="581025"/>
                <wp:effectExtent l="0" t="0" r="0" b="0"/>
                <wp:wrapNone/>
                <wp:docPr id="1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480" cy="581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50DE" w:rsidRDefault="00840CDC">
                            <w:pPr>
                              <w:pStyle w:val="af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>Ямщикова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 xml:space="preserve"> 543 112</w:t>
                            </w:r>
                          </w:p>
                          <w:p w:rsidR="00D750DE" w:rsidRDefault="00840CDC">
                            <w:pPr>
                              <w:pStyle w:val="af0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 xml:space="preserve">Изменения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>19 в 1968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1.1pt;margin-top:9.3pt;width:186.85pt;height:45.7pt;mso-wrap-style:square;v-text-anchor:top" wp14:anchorId="752FF60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spacing w:lineRule="auto" w:line="240" w:before="0" w:after="200"/>
                        <w:contextualSpacing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Cs w:val="18"/>
                        </w:rPr>
                        <w:t>Ямщикова 543 112</w:t>
                      </w:r>
                    </w:p>
                    <w:p>
                      <w:pPr>
                        <w:pStyle w:val="Style25"/>
                        <w:spacing w:lineRule="auto" w:line="240" w:before="0" w:after="200"/>
                        <w:contextualSpacing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Cs w:val="18"/>
                        </w:rPr>
                        <w:t>Изменения 19 в 1968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D750DE" w:rsidRDefault="00D750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50DE">
      <w:headerReference w:type="default" r:id="rId7"/>
      <w:pgSz w:w="11906" w:h="16838"/>
      <w:pgMar w:top="1134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DC" w:rsidRDefault="00840CDC">
      <w:pPr>
        <w:spacing w:after="0" w:line="240" w:lineRule="auto"/>
      </w:pPr>
      <w:r>
        <w:separator/>
      </w:r>
    </w:p>
  </w:endnote>
  <w:endnote w:type="continuationSeparator" w:id="0">
    <w:p w:rsidR="00840CDC" w:rsidRDefault="0084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DC" w:rsidRDefault="00840CDC">
      <w:pPr>
        <w:spacing w:after="0" w:line="240" w:lineRule="auto"/>
      </w:pPr>
      <w:r>
        <w:separator/>
      </w:r>
    </w:p>
  </w:footnote>
  <w:footnote w:type="continuationSeparator" w:id="0">
    <w:p w:rsidR="00840CDC" w:rsidRDefault="0084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08566"/>
      <w:docPartObj>
        <w:docPartGallery w:val="Page Numbers (Top of Page)"/>
        <w:docPartUnique/>
      </w:docPartObj>
    </w:sdtPr>
    <w:sdtEndPr/>
    <w:sdtContent>
      <w:p w:rsidR="00D750DE" w:rsidRDefault="00840CDC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263F1">
          <w:rPr>
            <w:noProof/>
          </w:rPr>
          <w:t>2</w:t>
        </w:r>
        <w:r>
          <w:fldChar w:fldCharType="end"/>
        </w:r>
      </w:p>
    </w:sdtContent>
  </w:sdt>
  <w:p w:rsidR="00D750DE" w:rsidRDefault="00D750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DE"/>
    <w:rsid w:val="005263F1"/>
    <w:rsid w:val="00840CDC"/>
    <w:rsid w:val="00D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69854-D8D9-4611-9C0E-9B440C77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2D41E5"/>
  </w:style>
  <w:style w:type="character" w:customStyle="1" w:styleId="a5">
    <w:name w:val="Нижний колонтитул Знак"/>
    <w:basedOn w:val="a0"/>
    <w:link w:val="a6"/>
    <w:uiPriority w:val="99"/>
    <w:qFormat/>
    <w:rsid w:val="002D41E5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E308F1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6A0CB1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E308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56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E80E-728F-434D-9B50-E86A7F54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Яунтерп Татьяна Дмитриевна</cp:lastModifiedBy>
  <cp:revision>2</cp:revision>
  <cp:lastPrinted>2024-07-11T12:10:00Z</cp:lastPrinted>
  <dcterms:created xsi:type="dcterms:W3CDTF">2024-07-25T12:43:00Z</dcterms:created>
  <dcterms:modified xsi:type="dcterms:W3CDTF">2024-07-25T12:43:00Z</dcterms:modified>
  <dc:language>ru-RU</dc:language>
</cp:coreProperties>
</file>