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Мэра городского округа Тольятти Самарской области от 19.01.2009 N 73-п/1</w:t>
              <w:br/>
              <w:t xml:space="preserve">(ред. от 29.03.2016)</w:t>
              <w:br/>
              <w:t xml:space="preserve">"Об утверждении Положения о проведении массовых мероприятий на территории городского округа Тольятти"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МЭР ГОРОДСКОГО ОКРУГА ТОЛЬЯТТИ</w:t>
      </w:r>
    </w:p>
    <w:p>
      <w:pPr>
        <w:pStyle w:val="2"/>
        <w:jc w:val="center"/>
      </w:pPr>
      <w:r>
        <w:rPr>
          <w:sz w:val="20"/>
        </w:rPr>
        <w:t xml:space="preserve">САМАРСКОЙ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19 января 2009 г. N 73-п/1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ПРОВЕДЕНИИ МАССОВЫХ МЕРОПРИЯТИЙ</w:t>
      </w:r>
    </w:p>
    <w:p>
      <w:pPr>
        <w:pStyle w:val="2"/>
        <w:jc w:val="center"/>
      </w:pPr>
      <w:r>
        <w:rPr>
          <w:sz w:val="20"/>
        </w:rPr>
        <w:t xml:space="preserve">НА ТЕРРИТОРИИ ГОРОДСКОГО ОКРУГА ТОЛЬЯТТИ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Мэрии городского округа Тольятти Самарской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22.06.2009 </w:t>
            </w:r>
            <w:hyperlink w:history="0" r:id="rId7" w:tooltip="Постановление Мэрии городского округа Тольятти Самарской области от 22.06.2009 N 1424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      <w:r>
                <w:rPr>
                  <w:sz w:val="20"/>
                  <w:color w:val="0000ff"/>
                </w:rPr>
                <w:t xml:space="preserve">N 1424-п/1</w:t>
              </w:r>
            </w:hyperlink>
            <w:r>
              <w:rPr>
                <w:sz w:val="20"/>
                <w:color w:val="392c69"/>
              </w:rPr>
              <w:t xml:space="preserve">, от 28.09.2009 </w:t>
            </w:r>
            <w:hyperlink w:history="0" r:id="rId8" w:tooltip="Постановление Мэрии городского округа Тольятти Самарской области от 28.09.2009 N 2135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      <w:r>
                <w:rPr>
                  <w:sz w:val="20"/>
                  <w:color w:val="0000ff"/>
                </w:rPr>
                <w:t xml:space="preserve">N 2135-п/1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13.11.2009 </w:t>
            </w:r>
            <w:hyperlink w:history="0" r:id="rId9" w:tooltip="Постановление Мэрии городского округа Тольятти Самарской области от 13.11.2009 N 2520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      <w:r>
                <w:rPr>
                  <w:sz w:val="20"/>
                  <w:color w:val="0000ff"/>
                </w:rPr>
                <w:t xml:space="preserve">N 2520-п/1</w:t>
              </w:r>
            </w:hyperlink>
            <w:r>
              <w:rPr>
                <w:sz w:val="20"/>
                <w:color w:val="392c69"/>
              </w:rPr>
              <w:t xml:space="preserve">, от 11.07.2011 </w:t>
            </w:r>
            <w:hyperlink w:history="0" r:id="rId10" w:tooltip="Постановление Мэрии городского округа Тольятти Самарской области от 11.07.2011 N 2090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      <w:r>
                <w:rPr>
                  <w:sz w:val="20"/>
                  <w:color w:val="0000ff"/>
                </w:rPr>
                <w:t xml:space="preserve">N 2090-п/1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08.08.2011 </w:t>
            </w:r>
            <w:hyperlink w:history="0" r:id="rId11" w:tooltip="Постановление Мэрии городского округа Тольятти Самарской области от 08.08.2011 N 2350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      <w:r>
                <w:rPr>
                  <w:sz w:val="20"/>
                  <w:color w:val="0000ff"/>
                </w:rPr>
                <w:t xml:space="preserve">N 2350-п/1</w:t>
              </w:r>
            </w:hyperlink>
            <w:r>
              <w:rPr>
                <w:sz w:val="20"/>
                <w:color w:val="392c69"/>
              </w:rPr>
              <w:t xml:space="preserve">, от 05.12.2013 </w:t>
            </w:r>
            <w:hyperlink w:history="0" r:id="rId12" w:tooltip="Постановление Мэрии городского округа Тольятти Самарской области от 05.12.2013 N 3755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      <w:r>
                <w:rPr>
                  <w:sz w:val="20"/>
                  <w:color w:val="0000ff"/>
                </w:rPr>
                <w:t xml:space="preserve">N 3755-п/1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02.03.2016 </w:t>
            </w:r>
            <w:hyperlink w:history="0" r:id="rId13" w:tooltip="Постановление Мэрии городского округа Тольятти Самарской области от 02.03.2016 N 610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      <w:r>
                <w:rPr>
                  <w:sz w:val="20"/>
                  <w:color w:val="0000ff"/>
                </w:rPr>
                <w:t xml:space="preserve">N 610-п/1</w:t>
              </w:r>
            </w:hyperlink>
            <w:r>
              <w:rPr>
                <w:sz w:val="20"/>
                <w:color w:val="392c69"/>
              </w:rPr>
              <w:t xml:space="preserve">, от 29.03.2016 </w:t>
            </w:r>
            <w:hyperlink w:history="0" r:id="rId14" w:tooltip="Постановление Мэрии городского округа Тольятти Самарской области от 29.03.2016 N 915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      <w:r>
                <w:rPr>
                  <w:sz w:val="20"/>
                  <w:color w:val="0000ff"/>
                </w:rPr>
                <w:t xml:space="preserve">N 915-п/1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упорядочения организации и проведения массовых мероприятий, координации работы служб общественного порядка и безопасности граждан при их проведении на территории городского округа Тольятти, руководствуясь </w:t>
      </w:r>
      <w:hyperlink w:history="0" r:id="rId15" w:tooltip="Постановление Тольяттинской городской Думы Самарской области от 30.05.2005 N 155 (ред. от 18.05.2022) &quot;Об Уставе городского округа Тольятти&quot; (Зарегистрировано в ГУ Минюста РФ по Приволжскому федеральному округу 24.10.2005 N RU633020002005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городского округа Тольятти, мэрия городского округа Тольятти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5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проведении массовых мероприятий на территории городского округа Тольятти.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Заместителям мэра, руководителям органов (структурных подразделений) мэрии, руководителям муниципальных учреждений культуры, спорта, образования, организаторам массовых мероприятий руководствоваться утвержденным </w:t>
      </w:r>
      <w:hyperlink w:history="0" w:anchor="P35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проведении массовых мероприятий на территории городского округа Тольятти.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Управлению по оргработе и связям с общественностью мэрии городского округа Тольятти (Шевелев Д.В.) опубликовать настоящее Постановление в средствах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Признать утратившим силу </w:t>
      </w:r>
      <w:hyperlink w:history="0" r:id="rId16" w:tooltip="Постановление Мэра г. Тольятти от 28.10.2002 N 125-1/п &quot;О порядке проведения массовых мероприятий в г. Тольятти&quot; (Вместе с &quot;Положением о порядке проведения массовых мероприятий в г. Тольятти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мэра г. Тольятти от 28.10.2002 N 125-1/п "О порядке проведения массовых мероприятий в г. Тольятти" с момента опубликования настоящего Постановления.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заместителя мэра Мелехину Г.И.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Мэр</w:t>
      </w:r>
    </w:p>
    <w:p>
      <w:pPr>
        <w:pStyle w:val="0"/>
        <w:jc w:val="right"/>
      </w:pPr>
      <w:r>
        <w:rPr>
          <w:sz w:val="20"/>
        </w:rPr>
        <w:t xml:space="preserve">А.Н.ПУШКОВ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мэрии</w:t>
      </w:r>
    </w:p>
    <w:p>
      <w:pPr>
        <w:pStyle w:val="0"/>
        <w:jc w:val="right"/>
      </w:pPr>
      <w:r>
        <w:rPr>
          <w:sz w:val="20"/>
        </w:rPr>
        <w:t xml:space="preserve">от 19 января 2009 г. N 73-п/1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ПРОВЕДЕНИИ МАССОВЫХ МЕРОПРИЯТИЙ НА ТЕРРИТОРИИ</w:t>
      </w:r>
    </w:p>
    <w:p>
      <w:pPr>
        <w:pStyle w:val="2"/>
        <w:jc w:val="center"/>
      </w:pPr>
      <w:r>
        <w:rPr>
          <w:sz w:val="20"/>
        </w:rPr>
        <w:t xml:space="preserve">ГОРОДСКОГО ОКРУГА ТОЛЬЯТТИ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Мэрии городского округа Тольятти Самарской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22.06.2009 </w:t>
            </w:r>
            <w:hyperlink w:history="0" r:id="rId17" w:tooltip="Постановление Мэрии городского округа Тольятти Самарской области от 22.06.2009 N 1424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      <w:r>
                <w:rPr>
                  <w:sz w:val="20"/>
                  <w:color w:val="0000ff"/>
                </w:rPr>
                <w:t xml:space="preserve">N 1424-п/1</w:t>
              </w:r>
            </w:hyperlink>
            <w:r>
              <w:rPr>
                <w:sz w:val="20"/>
                <w:color w:val="392c69"/>
              </w:rPr>
              <w:t xml:space="preserve">, от 28.09.2009 </w:t>
            </w:r>
            <w:hyperlink w:history="0" r:id="rId18" w:tooltip="Постановление Мэрии городского округа Тольятти Самарской области от 28.09.2009 N 2135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      <w:r>
                <w:rPr>
                  <w:sz w:val="20"/>
                  <w:color w:val="0000ff"/>
                </w:rPr>
                <w:t xml:space="preserve">N 2135-п/1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13.11.2009 </w:t>
            </w:r>
            <w:hyperlink w:history="0" r:id="rId19" w:tooltip="Постановление Мэрии городского округа Тольятти Самарской области от 13.11.2009 N 2520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      <w:r>
                <w:rPr>
                  <w:sz w:val="20"/>
                  <w:color w:val="0000ff"/>
                </w:rPr>
                <w:t xml:space="preserve">N 2520-п/1</w:t>
              </w:r>
            </w:hyperlink>
            <w:r>
              <w:rPr>
                <w:sz w:val="20"/>
                <w:color w:val="392c69"/>
              </w:rPr>
              <w:t xml:space="preserve">, от 11.07.2011 </w:t>
            </w:r>
            <w:hyperlink w:history="0" r:id="rId20" w:tooltip="Постановление Мэрии городского округа Тольятти Самарской области от 11.07.2011 N 2090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      <w:r>
                <w:rPr>
                  <w:sz w:val="20"/>
                  <w:color w:val="0000ff"/>
                </w:rPr>
                <w:t xml:space="preserve">N 2090-п/1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08.08.2011 </w:t>
            </w:r>
            <w:hyperlink w:history="0" r:id="rId21" w:tooltip="Постановление Мэрии городского округа Тольятти Самарской области от 08.08.2011 N 2350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      <w:r>
                <w:rPr>
                  <w:sz w:val="20"/>
                  <w:color w:val="0000ff"/>
                </w:rPr>
                <w:t xml:space="preserve">N 2350-п/1</w:t>
              </w:r>
            </w:hyperlink>
            <w:r>
              <w:rPr>
                <w:sz w:val="20"/>
                <w:color w:val="392c69"/>
              </w:rPr>
              <w:t xml:space="preserve">, от 05.12.2013 </w:t>
            </w:r>
            <w:hyperlink w:history="0" r:id="rId22" w:tooltip="Постановление Мэрии городского округа Тольятти Самарской области от 05.12.2013 N 3755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      <w:r>
                <w:rPr>
                  <w:sz w:val="20"/>
                  <w:color w:val="0000ff"/>
                </w:rPr>
                <w:t xml:space="preserve">N 3755-п/1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02.03.2016 </w:t>
            </w:r>
            <w:hyperlink w:history="0" r:id="rId23" w:tooltip="Постановление Мэрии городского округа Тольятти Самарской области от 02.03.2016 N 610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      <w:r>
                <w:rPr>
                  <w:sz w:val="20"/>
                  <w:color w:val="0000ff"/>
                </w:rPr>
                <w:t xml:space="preserve">N 610-п/1</w:t>
              </w:r>
            </w:hyperlink>
            <w:r>
              <w:rPr>
                <w:sz w:val="20"/>
                <w:color w:val="392c69"/>
              </w:rPr>
              <w:t xml:space="preserve">, от 29.03.2016 </w:t>
            </w:r>
            <w:hyperlink w:history="0" r:id="rId24" w:tooltip="Постановление Мэрии городского округа Тольятти Самарской области от 29.03.2016 N 915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      <w:r>
                <w:rPr>
                  <w:sz w:val="20"/>
                  <w:color w:val="0000ff"/>
                </w:rPr>
                <w:t xml:space="preserve">N 915-п/1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Под массовыми мероприятиями на территории городского округа Тольятти следует понимать групповые или массовые сборы людей, организованные физическими или юридическими лицами, на открытых и закрытых площадках, предполагающие участие не менее 100 человек, с целью проведения концертных, развлекательных, театрально-зрелищных, рекламных, спортивных и других досуговых программ, профессиональных праздников (далее - массовые мероприятия).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Настоящее Положение не применяется в отношении: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массовых мероприятий, утвержденных в перечне праздничных мероприятий городского округа Тольятти на соответствующий год или иными правовыми актами мэра;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мероприятий личного характера (свадеб, юбилеев, корпоративных мероприятий) независимо от их численности;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массовых публичных мероприятий (митинги, собрания, шествия, демонстрации и пикетирование), проводимых на улицах, площадях и иных открытых общественных местах городского округа Тольятти, которые регулируются Федеральным </w:t>
      </w:r>
      <w:hyperlink w:history="0" r:id="rId25" w:tooltip="Федеральный закон от 19.06.2004 N 54-ФЗ (ред. от 30.12.2020) &quot;О собраниях, митингах, демонстрациях, шествиях и пикетирования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19.06.2004 N 54-ФЗ "О собраниях, митингах, демонстрациях, шествиях и пикетированиях";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дискотек, спектаклей, концертов и других культурно-досуговых мероприятий в образовательных и культурных учреждениях, которые регулируются положением, согласованным с соответствующим департаментом мэрии городского округа Тольятти и утвержденным мэром городского округа Тольятти;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массовых мероприятий, осуществление и подготовка которых осуществляется предприятиями, учреждениями и организациями, осуществляющими плановую работу (репертуар), проводимую в рамках занимаемых ими помещений.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Массовые мероприятия организуются на коммерческой и некоммерческой основе.</w:t>
      </w:r>
    </w:p>
    <w:p>
      <w:pPr>
        <w:pStyle w:val="0"/>
        <w:jc w:val="both"/>
      </w:pPr>
      <w:r>
        <w:rPr>
          <w:sz w:val="20"/>
        </w:rPr>
        <w:t xml:space="preserve">(п. 1.3 в ред. </w:t>
      </w:r>
      <w:hyperlink w:history="0" r:id="rId26" w:tooltip="Постановление Мэрии городского округа Тольятти Самарской области от 08.08.2011 N 2350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Мэрии городского округа Тольятти Самарской области от 08.08.2011 N 2350-п/1)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Настоящее Положение является обязательным для физических и юридических лиц (предприятий, учреждений и организаций любых форм собственности), непосредственно участвующих в подготовке и проведении массовых мероприятий на территории городского округа Тольятти, - организаторов массовых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Массовые мероприятия проводятся на открытых и закрытых площадках (спортивных сооружениях, площадях, набережных, в парках, скверах), а также в клубах, домах и дворцах культуры и иных театрально-зрелищных учреждениях при строгом соблюдении всеми участвующими в их проведении организациями действующих норм и правил эксплуатации сооружений, инженерных систем, спортивно-технического оборудования и инвентаря, а также соответствующих инструкций и других нормативных правовых актов.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Мэрии городского округа Тольятти Самарской области от 08.08.2011 N 2350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Мэрии городского округа Тольятти Самарской области от 08.08.2011 N 2350-п/1)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Запрещается проведение массовых мероприятий на строящихся объектах, а также на площадках, не отвечающих требованиям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Окончание массовых мероприятий происходит не позднее 23.00.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Мэрии городского округа Тольятти Самарской области от 08.08.2011 N 2350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Мэрии городского округа Тольятти Самарской области от 08.08.2011 N 2350-п/1)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В местах проведения массовых мероприятий и на прилегающих к ним территориях в радиусе 100 метров от границ проведения этих мероприятий не допускается розничная продажа алкогольной продукции с содержанием этилового спирта более 15 процентов объема готовой продукции.</w:t>
      </w:r>
    </w:p>
    <w:p>
      <w:pPr>
        <w:pStyle w:val="0"/>
        <w:jc w:val="both"/>
      </w:pPr>
      <w:r>
        <w:rPr>
          <w:sz w:val="20"/>
        </w:rPr>
      </w:r>
    </w:p>
    <w:bookmarkStart w:id="64" w:name="P64"/>
    <w:bookmarkEnd w:id="64"/>
    <w:p>
      <w:pPr>
        <w:pStyle w:val="0"/>
        <w:outlineLvl w:val="1"/>
        <w:jc w:val="center"/>
      </w:pPr>
      <w:r>
        <w:rPr>
          <w:sz w:val="20"/>
        </w:rPr>
        <w:t xml:space="preserve">2. Организация и согласование проведения</w:t>
      </w:r>
    </w:p>
    <w:p>
      <w:pPr>
        <w:pStyle w:val="0"/>
        <w:jc w:val="center"/>
      </w:pPr>
      <w:r>
        <w:rPr>
          <w:sz w:val="20"/>
        </w:rPr>
        <w:t xml:space="preserve">массовых мероприятий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Массовые мероприятия проводятся в соответствии с настоящим Положением, утвержденными планами мероприятий, программами, требованиями по обеспечению безопасности участников и зрителей.</w:t>
      </w:r>
    </w:p>
    <w:bookmarkStart w:id="68" w:name="P68"/>
    <w:bookmarkEnd w:id="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Для проведения массового мероприятия организаторы должны в срок не позднее чем за 1 месяц подать по форме (приложение N 1) письменную </w:t>
      </w:r>
      <w:hyperlink w:history="0" w:anchor="P145" w:tooltip="                                  Заявка">
        <w:r>
          <w:rPr>
            <w:sz w:val="20"/>
            <w:color w:val="0000ff"/>
          </w:rPr>
          <w:t xml:space="preserve">заявку</w:t>
        </w:r>
      </w:hyperlink>
      <w:r>
        <w:rPr>
          <w:sz w:val="20"/>
        </w:rPr>
        <w:t xml:space="preserve"> на проведение массового мероприятия (далее - заявка) для получения номерного бланка </w:t>
      </w:r>
      <w:hyperlink w:history="0" w:anchor="P202" w:tooltip="                                Разрешение">
        <w:r>
          <w:rPr>
            <w:sz w:val="20"/>
            <w:color w:val="0000ff"/>
          </w:rPr>
          <w:t xml:space="preserve">разрешения</w:t>
        </w:r>
      </w:hyperlink>
      <w:r>
        <w:rPr>
          <w:sz w:val="20"/>
        </w:rPr>
        <w:t xml:space="preserve"> на проведение массового мероприятия (приложение N 2) (далее - разрешение), которым согласовывается место, время, сроки и форма проведения мероприятия, его статус, количество участников мероприятия (в т.ч. и зрителей):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культурно-массового, досугового характера - в Департамент культуры мэрии городского округа Тольятти (далее - мэрия);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культурно-массового, досугового характера, проводимого для молодежи от 14 до 30 лет, а также профессионального, образовательного характера - в Департамент образования мэрии;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спортивно-массового, спортивно-технического и прикладного характера - в Управление физической культуры и спорта мэрии;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рекламные акции - в Управление потребительского рынка мэрии;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мероприятия в сфере развития туризма - в Управление международных и межрегиональных связей мэрии.</w:t>
      </w:r>
    </w:p>
    <w:p>
      <w:pPr>
        <w:pStyle w:val="0"/>
        <w:jc w:val="both"/>
      </w:pPr>
      <w:r>
        <w:rPr>
          <w:sz w:val="20"/>
        </w:rPr>
        <w:t xml:space="preserve">(п. 2.2 в ред. </w:t>
      </w:r>
      <w:hyperlink w:history="0" r:id="rId29" w:tooltip="Постановление Мэрии городского округа Тольятти Самарской области от 29.03.2016 N 915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Мэрии городского округа Тольятти Самарской области от 29.03.2016 N 915-п/1)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Организаторы массовых мероприятий к заявке на проведение массового мероприятия обязательно прилагают копии учредительных документов (в случае если организатор - юридическое лицо), в соответствии с которыми они имеют право на проведение массовых мероприятий, а также программу и сценарий проведения массового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</w:t>
      </w:r>
      <w:hyperlink w:history="0" w:anchor="P145" w:tooltip="                                  Заявка">
        <w:r>
          <w:rPr>
            <w:sz w:val="20"/>
            <w:color w:val="0000ff"/>
          </w:rPr>
          <w:t xml:space="preserve">Заявка</w:t>
        </w:r>
      </w:hyperlink>
      <w:r>
        <w:rPr>
          <w:sz w:val="20"/>
        </w:rPr>
        <w:t xml:space="preserve"> регистрируется в соответствующем органе мэрии в день поступления, о чем делается запись в </w:t>
      </w:r>
      <w:hyperlink w:history="0" w:anchor="P243" w:tooltip="Журнал регистрации заявок на проведение массового">
        <w:r>
          <w:rPr>
            <w:sz w:val="20"/>
            <w:color w:val="0000ff"/>
          </w:rPr>
          <w:t xml:space="preserve">журнале</w:t>
        </w:r>
      </w:hyperlink>
      <w:r>
        <w:rPr>
          <w:sz w:val="20"/>
        </w:rPr>
        <w:t xml:space="preserve"> регистрации заявок (приложение N 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Документальное подтверждение получения заявки осуществляется путем указания на </w:t>
      </w:r>
      <w:hyperlink w:history="0" w:anchor="P145" w:tooltip="                                  Заявка">
        <w:r>
          <w:rPr>
            <w:sz w:val="20"/>
            <w:color w:val="0000ff"/>
          </w:rPr>
          <w:t xml:space="preserve">заявке</w:t>
        </w:r>
      </w:hyperlink>
      <w:r>
        <w:rPr>
          <w:sz w:val="20"/>
        </w:rPr>
        <w:t xml:space="preserve"> регистрационного номера, даты ее получения, а также должности, фамилии, имени и отчества должностного лица, принявшего заявку, удостоверенных подписью этого лица. Копия заявки (или ее второй экземпляр) возвращается организатору массового мероприятия, подавшему заявку.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срок не позднее 5 рабочих дней со дня поступления заявки организаторы массового мероприятия получают разрешение либо мотивированный отказ в его выдаче.</w:t>
      </w:r>
    </w:p>
    <w:p>
      <w:pPr>
        <w:pStyle w:val="0"/>
        <w:jc w:val="both"/>
      </w:pPr>
      <w:r>
        <w:rPr>
          <w:sz w:val="20"/>
        </w:rPr>
        <w:t xml:space="preserve">(п. 2.4 в ред. </w:t>
      </w:r>
      <w:hyperlink w:history="0" r:id="rId30" w:tooltip="Постановление Мэрии городского округа Тольятти Самарской области от 05.12.2013 N 3755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Мэрии городского округа Тольятти Самарской области от 05.12.2013 N 3755-п/1)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Отказ в выдаче </w:t>
      </w:r>
      <w:hyperlink w:history="0" w:anchor="P202" w:tooltip="                                Разрешение">
        <w:r>
          <w:rPr>
            <w:sz w:val="20"/>
            <w:color w:val="0000ff"/>
          </w:rPr>
          <w:t xml:space="preserve">разрешения</w:t>
        </w:r>
      </w:hyperlink>
      <w:r>
        <w:rPr>
          <w:sz w:val="20"/>
        </w:rPr>
        <w:t xml:space="preserve"> на проведение массового мероприятия выдается в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2.5.1. Противоречия его действующему законодательству Российской Федерации, общепринятым нормам морали и нравственности;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2.5.2. Угрозы безопасности населения города и нарушения общественного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2.5.3. Пропаганды насилия, национальной и религиозной нетерпимости, порнографии;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2.5.4. Совпадения мероприятия по месту и времени с другими мероприятиями, заявленными ранее. В таких случаях предлагается иное место и (или) время проведения мероприятия.</w:t>
      </w:r>
    </w:p>
    <w:p>
      <w:pPr>
        <w:pStyle w:val="0"/>
        <w:jc w:val="both"/>
      </w:pPr>
      <w:r>
        <w:rPr>
          <w:sz w:val="20"/>
        </w:rPr>
        <w:t xml:space="preserve">(п. 2.5.4 в ред. </w:t>
      </w:r>
      <w:hyperlink w:history="0" r:id="rId31" w:tooltip="Постановление Мэрии городского округа Тольятти Самарской области от 08.08.2011 N 2350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Мэрии городского округа Тольятти Самарской области от 08.08.2011 N 2350-п/1)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2.5.5. Невыполнения требований </w:t>
      </w:r>
      <w:hyperlink w:history="0" w:anchor="P114" w:tooltip="3.2.1. В целях обеспечения охраны общественного порядка и безопасности граждан организатор массового мероприятия в срок не позднее чем за 1 месяц до предполагаемой даты проведения массового мероприятия направляет в Управление внутренних дел по городскому округу Тольятти информацию о готовящемся мероприятии (наименование, место, время проведения, предполагаемое количество участников и маршруты их движения, формы и методы обеспечения организатором массового мероприятия общественного порядка, организации ме...">
        <w:r>
          <w:rPr>
            <w:sz w:val="20"/>
            <w:color w:val="0000ff"/>
          </w:rPr>
          <w:t xml:space="preserve">п. 3.2.1</w:t>
        </w:r>
      </w:hyperlink>
      <w:r>
        <w:rPr>
          <w:sz w:val="20"/>
        </w:rPr>
        <w:t xml:space="preserve"> и </w:t>
      </w:r>
      <w:hyperlink w:history="0" w:anchor="P116" w:tooltip="3.2.2. В целях обеспечения пожарной безопасности организатор массового мероприятия не позднее чем за 1 календарный месяц до предполагаемой даты проведения массового мероприятия направляет информацию, предусмотренную п. 3.2.1 настоящего Положения, в отдел государственного пожарного надзора городского округа Тольятти и муниципального района Ставропольский.">
        <w:r>
          <w:rPr>
            <w:sz w:val="20"/>
            <w:color w:val="0000ff"/>
          </w:rPr>
          <w:t xml:space="preserve">п. 3.2.2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(п. 2.5.5 введен </w:t>
      </w:r>
      <w:hyperlink w:history="0" r:id="rId32" w:tooltip="Постановление Мэрии городского округа Тольятти Самарской области от 28.09.2009 N 2135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Мэрии городского округа Тольятти Самарской области от 28.09.2009 N 2135-п/1; в ред. </w:t>
      </w:r>
      <w:hyperlink w:history="0" r:id="rId33" w:tooltip="Постановление Мэрии городского округа Тольятти Самарской области от 13.11.2009 N 2520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Мэрии городского округа Тольятти Самарской области от 13.11.2009 N 2520-п/1)</w:t>
      </w:r>
    </w:p>
    <w:bookmarkStart w:id="88" w:name="P88"/>
    <w:bookmarkEnd w:id="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После получения </w:t>
      </w:r>
      <w:hyperlink w:history="0" w:anchor="P202" w:tooltip="                                Разрешение">
        <w:r>
          <w:rPr>
            <w:sz w:val="20"/>
            <w:color w:val="0000ff"/>
          </w:rPr>
          <w:t xml:space="preserve">разрешения</w:t>
        </w:r>
      </w:hyperlink>
      <w:r>
        <w:rPr>
          <w:sz w:val="20"/>
        </w:rPr>
        <w:t xml:space="preserve"> в соответствующем органе мэрии организаторы должны согласовать проведение массового мероприятия в срок не позднее 10 дней до дня проведения мероприятия со следующими органами и должностными лицами: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Департаментом общественной безопасности мэрии;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Департаментом дорожного хозяйства и транспорта мэрии;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Департаментом городского хозяйства мэрии;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заместителем мэра - главой администрации района в зависимости от района, в котором проводится массовое мероприятие.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Указанные органы согласовывают </w:t>
      </w:r>
      <w:hyperlink w:history="0" w:anchor="P202" w:tooltip="                                Разрешение">
        <w:r>
          <w:rPr>
            <w:sz w:val="20"/>
            <w:color w:val="0000ff"/>
          </w:rPr>
          <w:t xml:space="preserve">разрешение</w:t>
        </w:r>
      </w:hyperlink>
      <w:r>
        <w:rPr>
          <w:sz w:val="20"/>
        </w:rPr>
        <w:t xml:space="preserve"> или направляют письменный мотивированный отказ.</w:t>
      </w:r>
    </w:p>
    <w:p>
      <w:pPr>
        <w:pStyle w:val="0"/>
        <w:jc w:val="both"/>
      </w:pPr>
      <w:r>
        <w:rPr>
          <w:sz w:val="20"/>
        </w:rPr>
        <w:t xml:space="preserve">(п. 2.6 в ред. </w:t>
      </w:r>
      <w:hyperlink w:history="0" r:id="rId34" w:tooltip="Постановление Мэрии городского округа Тольятти Самарской области от 05.12.2013 N 3755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Мэрии городского округа Тольятти Самарской области от 05.12.2013 N 3755-п/1)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В случае согласования разрешения со всеми указанными органами и должностными лицами разрешение утверждается заместителем мэра, курирующим соответствующее структурное подразделение мэрии.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В случае отказа в согласовании одним из вышеуказанных органов или должностным лицом разрешение на утверждение заместителю мэра направляется после снятия замечаний.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Если замечания не сняты, разрешение заместителем мэра не утверждается.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Срок согласования разрешения каждым органом, указанным в </w:t>
      </w:r>
      <w:hyperlink w:history="0" w:anchor="P88" w:tooltip="2.6. После получения разрешения в соответствующем органе мэрии организаторы должны согласовать проведение массового мероприятия в срок не позднее 10 дней до дня проведения мероприятия со следующими органами и должностными лицами:">
        <w:r>
          <w:rPr>
            <w:sz w:val="20"/>
            <w:color w:val="0000ff"/>
          </w:rPr>
          <w:t xml:space="preserve">п. 2.6</w:t>
        </w:r>
      </w:hyperlink>
      <w:r>
        <w:rPr>
          <w:sz w:val="20"/>
        </w:rPr>
        <w:t xml:space="preserve"> настоящего Положения, составляет не более 3 рабочих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Копия разрешения после согласования с органами и должностными лицами, указанными выше, представляется в орган мэрии, выдавший разрешение, и Управление по оргработе и связям с общественностью мэрии для включения в сводный план мероприятий, проводимых на территории городского округа Тольятти.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Реклама планируемого массового мероприятия и продажа билетов разрешаются организаторам массового мероприятия только после утверждения заместителем мэра разрешения.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3. Обязанности организаторов массового мероприятия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Организаторы массовых мероприятий обеспечивают согласование проведения массовых мероприятий в порядке, предусмотренном </w:t>
      </w:r>
      <w:hyperlink w:history="0" w:anchor="P64" w:tooltip="2. Организация и согласование проведения">
        <w:r>
          <w:rPr>
            <w:sz w:val="20"/>
            <w:color w:val="0000ff"/>
          </w:rPr>
          <w:t xml:space="preserve">разделом 2</w:t>
        </w:r>
      </w:hyperlink>
      <w:r>
        <w:rPr>
          <w:sz w:val="20"/>
        </w:rPr>
        <w:t xml:space="preserve"> настоящего Положения.</w:t>
      </w:r>
    </w:p>
    <w:bookmarkStart w:id="105" w:name="P105"/>
    <w:bookmarkEnd w:id="1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При подготовке и проведении массового мероприятия организаторы обязаны обеспечить: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охрану общественного порядка и безопасность граждан;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пожарную безопасность;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оказание медицинской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эвакуацию зрителей в случае возникновения чрезвычайных обстоятельств;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уборку мест проведения массового мероприятия и прилегающей территории во время и после проведения мероприятия;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установку и обслуживание временных мобильных туалетов;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обеспечение работы службы спасения на воде (при проведении мероприятий у береговой зоны);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подготовку и размещение на территории проведения массовых мероприятий необходимого количества надписей и условных обозначений с целью информирования участников мероприятий о местах расположения медицинских пунктов, временных мобильных туалетов.</w:t>
      </w:r>
    </w:p>
    <w:bookmarkStart w:id="114" w:name="P114"/>
    <w:bookmarkEnd w:id="11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3.2.1. В целях обеспечения охраны общественного порядка и безопасности граждан организатор массового мероприятия в срок не позднее чем за 1 месяц до предполагаемой даты проведения массового мероприятия направляет в Управление внутренних дел по городскому округу Тольятти информацию о готовящемся мероприятии (наименование, место, время проведения, предполагаемое количество участников и маршруты их движения, формы и методы обеспечения организатором массового мероприятия общественного порядка, организации медицинской помощи, намерение использовать звукоусиливающие технические средства или пиротехнические изделия при проведении массового мероприятия, а также иную, по усмотрению организатора массового мероприятия, информацию, необходимую для обеспечения общественного порядка.</w:t>
      </w:r>
    </w:p>
    <w:p>
      <w:pPr>
        <w:pStyle w:val="0"/>
        <w:jc w:val="both"/>
      </w:pPr>
      <w:r>
        <w:rPr>
          <w:sz w:val="20"/>
        </w:rPr>
        <w:t xml:space="preserve">(п. 3.2.1 введен </w:t>
      </w:r>
      <w:hyperlink w:history="0" r:id="rId35" w:tooltip="Постановление Мэрии городского округа Тольятти Самарской области от 28.09.2009 N 2135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Мэрии городского округа Тольятти Самарской области от 28.09.2009 N 2135-п/1)</w:t>
      </w:r>
    </w:p>
    <w:bookmarkStart w:id="116" w:name="P116"/>
    <w:bookmarkEnd w:id="1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3.2.2. В целях обеспечения пожарной безопасности организатор массового мероприятия не позднее чем за 1 календарный месяц до предполагаемой даты проведения массового мероприятия направляет информацию, предусмотренную </w:t>
      </w:r>
      <w:hyperlink w:history="0" w:anchor="P114" w:tooltip="3.2.1. В целях обеспечения охраны общественного порядка и безопасности граждан организатор массового мероприятия в срок не позднее чем за 1 месяц до предполагаемой даты проведения массового мероприятия направляет в Управление внутренних дел по городскому округу Тольятти информацию о готовящемся мероприятии (наименование, место, время проведения, предполагаемое количество участников и маршруты их движения, формы и методы обеспечения организатором массового мероприятия общественного порядка, организации ме...">
        <w:r>
          <w:rPr>
            <w:sz w:val="20"/>
            <w:color w:val="0000ff"/>
          </w:rPr>
          <w:t xml:space="preserve">п. 3.2.1</w:t>
        </w:r>
      </w:hyperlink>
      <w:r>
        <w:rPr>
          <w:sz w:val="20"/>
        </w:rPr>
        <w:t xml:space="preserve"> настоящего Положения, в отдел государственного пожарного надзора городского округа Тольятти и муниципального района Ставропольский.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при проведении массового мероприятия предполагается использование участков водной акватории городского округа Тольятти, организатор массового мероприятия не позднее чем за 1 календарный месяц до предполагаемой даты проведения массового мероприятия направляет информацию, предусмотренную </w:t>
      </w:r>
      <w:hyperlink w:history="0" w:anchor="P114" w:tooltip="3.2.1. В целях обеспечения охраны общественного порядка и безопасности граждан организатор массового мероприятия в срок не позднее чем за 1 месяц до предполагаемой даты проведения массового мероприятия направляет в Управление внутренних дел по городскому округу Тольятти информацию о готовящемся мероприятии (наименование, место, время проведения, предполагаемое количество участников и маршруты их движения, формы и методы обеспечения организатором массового мероприятия общественного порядка, организации ме...">
        <w:r>
          <w:rPr>
            <w:sz w:val="20"/>
            <w:color w:val="0000ff"/>
          </w:rPr>
          <w:t xml:space="preserve">пунктом 3.2.1</w:t>
        </w:r>
      </w:hyperlink>
      <w:r>
        <w:rPr>
          <w:sz w:val="20"/>
        </w:rPr>
        <w:t xml:space="preserve"> настоящего Положения, в Тольяттинское отделение Центра ГИМС МЧС России по Самарской области и линейное отделение внутренних дел в речном порту Тольятти.</w:t>
      </w:r>
    </w:p>
    <w:p>
      <w:pPr>
        <w:pStyle w:val="0"/>
        <w:jc w:val="both"/>
      </w:pPr>
      <w:r>
        <w:rPr>
          <w:sz w:val="20"/>
        </w:rPr>
        <w:t xml:space="preserve">(п. 3.2.2 введен </w:t>
      </w:r>
      <w:hyperlink w:history="0" r:id="rId36" w:tooltip="Постановление Мэрии городского округа Тольятти Самарской области от 13.11.2009 N 2520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Мэрии городского округа Тольятти Самарской области от 13.11.2009 N 2520-п/1)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Организаторы массового мероприятия обязаны задействовать необходимое количество обслуживающего персонала и технических средств для обеспечения безопасного проведения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В целях согласования разрешения о проведении массового мероприятия организатор массового мероприятия не позднее чем за 10 рабочих дней до проведения массового мероприятия обязан представить в органы, указанные в </w:t>
      </w:r>
      <w:hyperlink w:history="0" w:anchor="P88" w:tooltip="2.6. После получения разрешения в соответствующем органе мэрии организаторы должны согласовать проведение массового мероприятия в срок не позднее 10 дней до дня проведения мероприятия со следующими органами и должностными лицами:">
        <w:r>
          <w:rPr>
            <w:sz w:val="20"/>
            <w:color w:val="0000ff"/>
          </w:rPr>
          <w:t xml:space="preserve">пункте 2.6</w:t>
        </w:r>
      </w:hyperlink>
      <w:r>
        <w:rPr>
          <w:sz w:val="20"/>
        </w:rPr>
        <w:t xml:space="preserve"> настоящего Положения, документы, подтверждающие соблюдение требований и условий, предусмотренных </w:t>
      </w:r>
      <w:hyperlink w:history="0" w:anchor="P105" w:tooltip="3.2. При подготовке и проведении массового мероприятия организаторы обязаны обеспечить:">
        <w:r>
          <w:rPr>
            <w:sz w:val="20"/>
            <w:color w:val="0000ff"/>
          </w:rPr>
          <w:t xml:space="preserve">пунктом 3.2</w:t>
        </w:r>
      </w:hyperlink>
      <w:r>
        <w:rPr>
          <w:sz w:val="20"/>
        </w:rPr>
        <w:t xml:space="preserve"> настоящего Положения (копии договоров, соглашений, планов по обеспечению охраны общественного порядка и безопасности граждан, пожарной безопасности, оказанию медицинской помощи, эвакуации зрителей в случае возникновения чрезвычайных обстоятельств, уборке мест проведения массового мероприятия и прилегающей территории во время и после проведения мероприятия, установке и обслуживанию временных мобильных туалетов, подключению к электросетям и потреблению энергии, обеспечению безопасности на воде (если мероприятие проводится у береговой зоны) и т.п.).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местах проведения массовых мероприятий организаторы обязаны разместить временные надписи с указанием мест расположения представителей организатора массового мероприятия, медицинских пунктов (автомобилей "Скорой помощи"), временных мобильных туалетов, пунктов по охране общественного порядка, дежурных пожарных расчетов, экипажей спасателей.</w:t>
      </w:r>
    </w:p>
    <w:p>
      <w:pPr>
        <w:pStyle w:val="0"/>
        <w:jc w:val="both"/>
      </w:pPr>
      <w:r>
        <w:rPr>
          <w:sz w:val="20"/>
        </w:rPr>
        <w:t xml:space="preserve">(п. 3.4 введен </w:t>
      </w:r>
      <w:hyperlink w:history="0" r:id="rId37" w:tooltip="Постановление Мэрии городского округа Тольятти Самарской области от 22.06.2009 N 1424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Мэрии городского округа Тольятти Самарской области от 22.06.2009 N 1424-п/1)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4. Заключительные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Контроль за исполнением настоящего Положения осуществляют органы и должностные лица, согласовывающие разрешение на проведение массового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Организаторы массовых мероприятий несут ответственность за обеспечение общественного порядка и безопасности участников мероприятий. Невыполнение требований, предусмотренных настоящим Положением, влечет за собой меры ответственности, предусмотренные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Настоящее Положение вступает в силу с момента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проведении массовых мероприятий</w:t>
      </w:r>
    </w:p>
    <w:p>
      <w:pPr>
        <w:pStyle w:val="0"/>
        <w:jc w:val="right"/>
      </w:pPr>
      <w:r>
        <w:rPr>
          <w:sz w:val="20"/>
        </w:rPr>
        <w:t xml:space="preserve">на территории городского округа Тольятти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38" w:tooltip="Постановление Мэрии городского округа Тольятти Самарской области от 05.12.2013 N 3755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Мэрии городского округа Тольятти Самарской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05.12.2013 N 3755-п/1)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Руководителю ________________ мэрии городского округа Тольятти</w:t>
      </w:r>
    </w:p>
    <w:p>
      <w:pPr>
        <w:pStyle w:val="1"/>
        <w:jc w:val="both"/>
      </w:pPr>
      <w:r>
        <w:rPr>
          <w:sz w:val="20"/>
        </w:rPr>
        <w:t xml:space="preserve">                    (наименование соответствующего органа мэрии)</w:t>
      </w:r>
    </w:p>
    <w:p>
      <w:pPr>
        <w:pStyle w:val="1"/>
        <w:jc w:val="both"/>
      </w:pPr>
      <w:r>
        <w:rPr>
          <w:sz w:val="20"/>
        </w:rPr>
      </w:r>
    </w:p>
    <w:bookmarkStart w:id="145" w:name="P145"/>
    <w:bookmarkEnd w:id="145"/>
    <w:p>
      <w:pPr>
        <w:pStyle w:val="1"/>
        <w:jc w:val="both"/>
      </w:pPr>
      <w:r>
        <w:rPr>
          <w:sz w:val="20"/>
        </w:rPr>
        <w:t xml:space="preserve">                                  Заявка</w:t>
      </w:r>
    </w:p>
    <w:p>
      <w:pPr>
        <w:pStyle w:val="1"/>
        <w:jc w:val="both"/>
      </w:pPr>
      <w:r>
        <w:rPr>
          <w:sz w:val="20"/>
        </w:rPr>
        <w:t xml:space="preserve">                    на проведение массового мероприятия</w:t>
      </w:r>
    </w:p>
    <w:p>
      <w:pPr>
        <w:pStyle w:val="1"/>
        <w:jc w:val="both"/>
      </w:pPr>
      <w:r>
        <w:rPr>
          <w:sz w:val="20"/>
        </w:rPr>
        <w:t xml:space="preserve">                 на территории городского округа Тольятти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Организация 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действующая на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(на основании чего действует организация)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(организатор массового мероприятия)</w:t>
      </w:r>
    </w:p>
    <w:p>
      <w:pPr>
        <w:pStyle w:val="1"/>
        <w:jc w:val="both"/>
      </w:pPr>
      <w:r>
        <w:rPr>
          <w:sz w:val="20"/>
        </w:rPr>
        <w:t xml:space="preserve">просит разрешить проведение массового мероприятия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Место, время, сроки проведения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Статус мероприятия 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(корпоративное, районное, городское)</w:t>
      </w:r>
    </w:p>
    <w:p>
      <w:pPr>
        <w:pStyle w:val="1"/>
        <w:jc w:val="both"/>
      </w:pPr>
      <w:r>
        <w:rPr>
          <w:sz w:val="20"/>
        </w:rPr>
        <w:t xml:space="preserve">форма проведения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Количество участников, всего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В том числе зрителей 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Обязательства организатора по обеспечению охраны правопорядка и медицинской</w:t>
      </w:r>
    </w:p>
    <w:p>
      <w:pPr>
        <w:pStyle w:val="1"/>
        <w:jc w:val="both"/>
      </w:pPr>
      <w:r>
        <w:rPr>
          <w:sz w:val="20"/>
        </w:rPr>
        <w:t xml:space="preserve">помощи 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              ______________/ ______________/</w:t>
      </w:r>
    </w:p>
    <w:p>
      <w:pPr>
        <w:pStyle w:val="1"/>
        <w:jc w:val="both"/>
      </w:pPr>
      <w:r>
        <w:rPr>
          <w:sz w:val="20"/>
        </w:rPr>
        <w:t xml:space="preserve">(Должность)                    (Подпись)         (ФИО)</w:t>
      </w:r>
    </w:p>
    <w:p>
      <w:pPr>
        <w:pStyle w:val="1"/>
        <w:jc w:val="both"/>
      </w:pPr>
      <w:r>
        <w:rPr>
          <w:sz w:val="20"/>
        </w:rPr>
        <w:t xml:space="preserve">             М.П.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подачи заявки 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Заявка принята: "_________"</w:t>
      </w:r>
    </w:p>
    <w:p>
      <w:pPr>
        <w:pStyle w:val="1"/>
        <w:jc w:val="both"/>
      </w:pPr>
      <w:r>
        <w:rPr>
          <w:sz w:val="20"/>
        </w:rPr>
        <w:t xml:space="preserve">       Регистрационный номер заявки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              ______________/ ______________/</w:t>
      </w:r>
    </w:p>
    <w:p>
      <w:pPr>
        <w:pStyle w:val="1"/>
        <w:jc w:val="both"/>
      </w:pPr>
      <w:r>
        <w:rPr>
          <w:sz w:val="20"/>
        </w:rPr>
        <w:t xml:space="preserve">(Должность)                    (Подпись)     (ФИО), дата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Приложения к заявке:</w:t>
      </w:r>
    </w:p>
    <w:p>
      <w:pPr>
        <w:pStyle w:val="1"/>
        <w:jc w:val="both"/>
      </w:pPr>
      <w:r>
        <w:rPr>
          <w:sz w:val="20"/>
        </w:rPr>
        <w:t xml:space="preserve">- копия учредительного документа (для юридических лиц);</w:t>
      </w:r>
    </w:p>
    <w:p>
      <w:pPr>
        <w:pStyle w:val="1"/>
        <w:jc w:val="both"/>
      </w:pPr>
      <w:r>
        <w:rPr>
          <w:sz w:val="20"/>
        </w:rPr>
        <w:t xml:space="preserve">- копия свидетельства о регистрации;</w:t>
      </w:r>
    </w:p>
    <w:p>
      <w:pPr>
        <w:pStyle w:val="1"/>
        <w:jc w:val="both"/>
      </w:pPr>
      <w:r>
        <w:rPr>
          <w:sz w:val="20"/>
        </w:rPr>
        <w:t xml:space="preserve">- программа массового мероприятия;</w:t>
      </w:r>
    </w:p>
    <w:p>
      <w:pPr>
        <w:pStyle w:val="1"/>
        <w:jc w:val="both"/>
      </w:pPr>
      <w:r>
        <w:rPr>
          <w:sz w:val="20"/>
        </w:rPr>
        <w:t xml:space="preserve">- сценарий проведения массового мероприятия;</w:t>
      </w:r>
    </w:p>
    <w:p>
      <w:pPr>
        <w:pStyle w:val="1"/>
        <w:jc w:val="both"/>
      </w:pPr>
      <w:r>
        <w:rPr>
          <w:sz w:val="20"/>
        </w:rPr>
        <w:t xml:space="preserve">- копия   лицензии   и   разрешения  правоохранительных  органов  на  право</w:t>
      </w:r>
    </w:p>
    <w:p>
      <w:pPr>
        <w:pStyle w:val="1"/>
        <w:jc w:val="both"/>
      </w:pPr>
      <w:r>
        <w:rPr>
          <w:sz w:val="20"/>
        </w:rPr>
        <w:t xml:space="preserve">проведения фейерверка.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проведении массовых мероприятий</w:t>
      </w:r>
    </w:p>
    <w:p>
      <w:pPr>
        <w:pStyle w:val="0"/>
        <w:jc w:val="right"/>
      </w:pPr>
      <w:r>
        <w:rPr>
          <w:sz w:val="20"/>
        </w:rPr>
        <w:t xml:space="preserve">на территории городского округа Тольятти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39" w:tooltip="Постановление Мэрии городского округа Тольятти Самарской области от 05.12.2013 N 3755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Мэрии городского округа Тольятти Самарской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05.12.2013 N 3755-п/1)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Утверждаю: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Заместитель мэра, курирующий отрасль</w:t>
      </w:r>
    </w:p>
    <w:p>
      <w:pPr>
        <w:pStyle w:val="1"/>
        <w:jc w:val="both"/>
      </w:pPr>
      <w:r>
        <w:rPr>
          <w:sz w:val="20"/>
        </w:rPr>
      </w:r>
    </w:p>
    <w:bookmarkStart w:id="202" w:name="P202"/>
    <w:bookmarkEnd w:id="202"/>
    <w:p>
      <w:pPr>
        <w:pStyle w:val="1"/>
        <w:jc w:val="both"/>
      </w:pPr>
      <w:r>
        <w:rPr>
          <w:sz w:val="20"/>
        </w:rPr>
        <w:t xml:space="preserve">                                Разрешение</w:t>
      </w:r>
    </w:p>
    <w:p>
      <w:pPr>
        <w:pStyle w:val="1"/>
        <w:jc w:val="both"/>
      </w:pPr>
      <w:r>
        <w:rPr>
          <w:sz w:val="20"/>
        </w:rPr>
        <w:t xml:space="preserve">                    на проведение массового мероприятия</w:t>
      </w:r>
    </w:p>
    <w:p>
      <w:pPr>
        <w:pStyle w:val="1"/>
        <w:jc w:val="both"/>
      </w:pPr>
      <w:r>
        <w:rPr>
          <w:sz w:val="20"/>
        </w:rPr>
        <w:t xml:space="preserve">                 на территории городского округа Тольятти</w:t>
      </w:r>
    </w:p>
    <w:p>
      <w:pPr>
        <w:pStyle w:val="1"/>
        <w:jc w:val="both"/>
      </w:pPr>
      <w:r>
        <w:rPr>
          <w:sz w:val="20"/>
        </w:rPr>
        <w:t xml:space="preserve">                  N ___________ "____" __________ 200_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Организации 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действующей на основании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(на основании чего действует организация)</w:t>
      </w:r>
    </w:p>
    <w:p>
      <w:pPr>
        <w:pStyle w:val="1"/>
        <w:jc w:val="both"/>
      </w:pPr>
      <w:r>
        <w:rPr>
          <w:sz w:val="20"/>
        </w:rPr>
        <w:t xml:space="preserve">разрешается проведение массового мероприятия _____________________________.</w:t>
      </w:r>
    </w:p>
    <w:p>
      <w:pPr>
        <w:pStyle w:val="1"/>
        <w:jc w:val="both"/>
      </w:pPr>
      <w:r>
        <w:rPr>
          <w:sz w:val="20"/>
        </w:rPr>
        <w:t xml:space="preserve">Место проведения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Сроки и время проведения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Статус мероприятия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Форма проведения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Количество участников (всего) __________, в том числе зрителей_____________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СОГЛАСОВАНО:                         СОГЛАСОВАНО:</w:t>
      </w:r>
    </w:p>
    <w:p>
      <w:pPr>
        <w:pStyle w:val="1"/>
        <w:jc w:val="both"/>
      </w:pPr>
      <w:r>
        <w:rPr>
          <w:sz w:val="20"/>
        </w:rPr>
        <w:t xml:space="preserve">__________________________           __________________________</w:t>
      </w:r>
    </w:p>
    <w:p>
      <w:pPr>
        <w:pStyle w:val="1"/>
        <w:jc w:val="both"/>
      </w:pPr>
      <w:r>
        <w:rPr>
          <w:sz w:val="20"/>
        </w:rPr>
        <w:t xml:space="preserve">орган, согласовывающий заявку в      Департамент дорожного хозяйства</w:t>
      </w:r>
    </w:p>
    <w:p>
      <w:pPr>
        <w:pStyle w:val="1"/>
        <w:jc w:val="both"/>
      </w:pPr>
      <w:r>
        <w:rPr>
          <w:sz w:val="20"/>
        </w:rPr>
        <w:t xml:space="preserve">соответствии с </w:t>
      </w:r>
      <w:hyperlink w:history="0" w:anchor="P68" w:tooltip="2.2. Для проведения массового мероприятия организаторы должны в срок не позднее чем за 1 месяц подать по форме (приложение N 1) письменную заявку на проведение массового мероприятия (далее - заявка) для получения номерного бланка разрешения на проведение массового мероприятия (приложение N 2) (далее - разрешение), которым согласовывается место, время, сроки и форма проведения мероприятия, его статус, количество участников мероприятия (в т.ч. и зрителей):">
        <w:r>
          <w:rPr>
            <w:sz w:val="20"/>
            <w:color w:val="0000ff"/>
          </w:rPr>
          <w:t xml:space="preserve">п. 2.2</w:t>
        </w:r>
      </w:hyperlink>
      <w:r>
        <w:rPr>
          <w:sz w:val="20"/>
        </w:rPr>
        <w:t xml:space="preserve"> Положения о    и транспорта</w:t>
      </w:r>
    </w:p>
    <w:p>
      <w:pPr>
        <w:pStyle w:val="1"/>
        <w:jc w:val="both"/>
      </w:pPr>
      <w:r>
        <w:rPr>
          <w:sz w:val="20"/>
        </w:rPr>
        <w:t xml:space="preserve">проведении массовых мероприятий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СОГЛАСОВАНО:                         СОГЛАСОВАНО:</w:t>
      </w:r>
    </w:p>
    <w:p>
      <w:pPr>
        <w:pStyle w:val="1"/>
        <w:jc w:val="both"/>
      </w:pPr>
      <w:r>
        <w:rPr>
          <w:sz w:val="20"/>
        </w:rPr>
        <w:t xml:space="preserve">__________________________           __________________________</w:t>
      </w:r>
    </w:p>
    <w:p>
      <w:pPr>
        <w:pStyle w:val="1"/>
        <w:jc w:val="both"/>
      </w:pPr>
      <w:r>
        <w:rPr>
          <w:sz w:val="20"/>
        </w:rPr>
        <w:t xml:space="preserve">Департамент                          Заместитель мэра - глава администрации</w:t>
      </w:r>
    </w:p>
    <w:p>
      <w:pPr>
        <w:pStyle w:val="1"/>
        <w:jc w:val="both"/>
      </w:pPr>
      <w:r>
        <w:rPr>
          <w:sz w:val="20"/>
        </w:rPr>
        <w:t xml:space="preserve">общественной безопасности мэрии      района, на территории которого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проводится мероприятие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СОГЛАСОВАНО:</w:t>
      </w:r>
    </w:p>
    <w:p>
      <w:pPr>
        <w:pStyle w:val="1"/>
        <w:jc w:val="both"/>
      </w:pPr>
      <w:r>
        <w:rPr>
          <w:sz w:val="20"/>
        </w:rPr>
        <w:t xml:space="preserve">______________________</w:t>
      </w:r>
    </w:p>
    <w:p>
      <w:pPr>
        <w:pStyle w:val="1"/>
        <w:jc w:val="both"/>
      </w:pPr>
      <w:r>
        <w:rPr>
          <w:sz w:val="20"/>
        </w:rPr>
        <w:t xml:space="preserve">Департамент городского</w:t>
      </w:r>
    </w:p>
    <w:p>
      <w:pPr>
        <w:pStyle w:val="1"/>
        <w:jc w:val="both"/>
      </w:pPr>
      <w:r>
        <w:rPr>
          <w:sz w:val="20"/>
        </w:rPr>
        <w:t xml:space="preserve">хозяйства мэрии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проведении массовых мероприятий</w:t>
      </w:r>
    </w:p>
    <w:p>
      <w:pPr>
        <w:pStyle w:val="0"/>
        <w:jc w:val="right"/>
      </w:pPr>
      <w:r>
        <w:rPr>
          <w:sz w:val="20"/>
        </w:rPr>
        <w:t xml:space="preserve">на территории городского округа Тольятти</w:t>
      </w:r>
    </w:p>
    <w:p>
      <w:pPr>
        <w:pStyle w:val="0"/>
        <w:jc w:val="both"/>
      </w:pPr>
      <w:r>
        <w:rPr>
          <w:sz w:val="20"/>
        </w:rPr>
      </w:r>
    </w:p>
    <w:bookmarkStart w:id="243" w:name="P243"/>
    <w:bookmarkEnd w:id="243"/>
    <w:p>
      <w:pPr>
        <w:pStyle w:val="0"/>
        <w:jc w:val="center"/>
      </w:pPr>
      <w:r>
        <w:rPr>
          <w:sz w:val="20"/>
        </w:rPr>
        <w:t xml:space="preserve">Журнал регистрации заявок на проведение массового</w:t>
      </w:r>
    </w:p>
    <w:p>
      <w:pPr>
        <w:pStyle w:val="0"/>
        <w:jc w:val="center"/>
      </w:pPr>
      <w:r>
        <w:rPr>
          <w:sz w:val="20"/>
        </w:rPr>
        <w:t xml:space="preserve">мероприятия на территории городского округа Тольятти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40" w:tooltip="Постановление Мэрии городского округа Тольятти Самарской области от 05.12.2013 N 3755-п/1 &quot;О внесении изменений в Постановление мэрии городского округа Тольятти от 19.01.2009 N 73-п/1 &quot;Об утверждении Положения о проведении массовых мероприятий на территории городского округа Тольят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Мэрии городского округа Тольятти Самарской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05.12.2013 N 3755-п/1)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0"/>
        <w:gridCol w:w="1077"/>
        <w:gridCol w:w="1984"/>
        <w:gridCol w:w="1247"/>
        <w:gridCol w:w="1247"/>
        <w:gridCol w:w="1247"/>
        <w:gridCol w:w="1815"/>
        <w:gridCol w:w="1757"/>
        <w:gridCol w:w="1980"/>
      </w:tblGrid>
      <w:tr>
        <w:tc>
          <w:tcPr>
            <w:tcW w:w="33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поступления заявки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Наименование/ статус/ Форма проведения массового мероприятия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проведения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Сроки и время проведения мероприятия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участников, в т.ч. зрителей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N, дата разрешения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Мотивированный отказ (причины)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подпись получившего разрешение/ отказ</w:t>
            </w:r>
          </w:p>
        </w:tc>
      </w:tr>
      <w:tr>
        <w:tc>
          <w:tcPr>
            <w:tcW w:w="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41"/>
      <w:headerReference w:type="first" r:id="rId41"/>
      <w:footerReference w:type="default" r:id="rId42"/>
      <w:footerReference w:type="first" r:id="rId42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Мэра городского округа Тольятти Самарской области от 19.01.2009 N 73-п/1</w:t>
            <w:br/>
            <w:t>(ред. от 29.03.2016)</w:t>
            <w:br/>
            <w:t>"Об утвержде...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Мэра городского округа Тольятти Самарской области от 19.01.2009 N 73-п/1</w:t>
            <w:br/>
            <w:t>(ред. от 29.03.2016)</w:t>
            <w:br/>
            <w:t>"Об утвержде...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6F951084E0EE210B285F6EF22EF059E4AC2E9D7DA6D6296E5B415410A06DD3897A1BB232576632470DE429EE08C94ADC96320440D95264D95BB1B1NBHEG" TargetMode = "External"/>
	<Relationship Id="rId8" Type="http://schemas.openxmlformats.org/officeDocument/2006/relationships/hyperlink" Target="consultantplus://offline/ref=6F951084E0EE210B285F6EF22EF059E4AC2E9D7DA6D72D6E57415410A06DD3897A1BB232576632470DE429EE08C94ADC96320440D95264D95BB1B1NBHEG" TargetMode = "External"/>
	<Relationship Id="rId9" Type="http://schemas.openxmlformats.org/officeDocument/2006/relationships/hyperlink" Target="consultantplus://offline/ref=6F951084E0EE210B285F6EF22EF059E4AC2E9D7DA6D72D6E5C415410A06DD3897A1BB232576632470DE429EE08C94ADC96320440D95264D95BB1B1NBHEG" TargetMode = "External"/>
	<Relationship Id="rId10" Type="http://schemas.openxmlformats.org/officeDocument/2006/relationships/hyperlink" Target="consultantplus://offline/ref=6F951084E0EE210B285F6EF22EF059E4AC2E9D7DA7D52B6F5A415410A06DD3897A1BB232576632470DE429EE08C94ADC96320440D95264D95BB1B1NBHEG" TargetMode = "External"/>
	<Relationship Id="rId11" Type="http://schemas.openxmlformats.org/officeDocument/2006/relationships/hyperlink" Target="consultantplus://offline/ref=6F951084E0EE210B285F6EF22EF059E4AC2E9D7DA7D52C695D415410A06DD3897A1BB232576632470DE429EE08C94ADC96320440D95264D95BB1B1NBHEG" TargetMode = "External"/>
	<Relationship Id="rId12" Type="http://schemas.openxmlformats.org/officeDocument/2006/relationships/hyperlink" Target="consultantplus://offline/ref=6F951084E0EE210B285F6EF22EF059E4AC2E9D7DA1D62C6C56415410A06DD3897A1BB232576632470DE429EE08C94ADC96320440D95264D95BB1B1NBHEG" TargetMode = "External"/>
	<Relationship Id="rId13" Type="http://schemas.openxmlformats.org/officeDocument/2006/relationships/hyperlink" Target="consultantplus://offline/ref=6F951084E0EE210B285F6EF22EF059E4AC2E9D7DA3DB226B5B415410A06DD3897A1BB232576632470DE429EE08C94ADC96320440D95264D95BB1B1NBHEG" TargetMode = "External"/>
	<Relationship Id="rId14" Type="http://schemas.openxmlformats.org/officeDocument/2006/relationships/hyperlink" Target="consultantplus://offline/ref=6F951084E0EE210B285F6EF22EF059E4AC2E9D7DACD32A6B57415410A06DD3897A1BB232576632470DE429EE08C94ADC96320440D95264D95BB1B1NBHEG" TargetMode = "External"/>
	<Relationship Id="rId15" Type="http://schemas.openxmlformats.org/officeDocument/2006/relationships/hyperlink" Target="consultantplus://offline/ref=6F951084E0EE210B285F6EF22EF059E4AC2E9D7DA5D62C6A5F4C091AA834DF8B7D14ED25502F3E460DE42DE303964FC9876A0B42C74C6DCE47B3B3BEN7HAG" TargetMode = "External"/>
	<Relationship Id="rId16" Type="http://schemas.openxmlformats.org/officeDocument/2006/relationships/hyperlink" Target="consultantplus://offline/ref=6F951084E0EE210B285F6EF22EF059E4AC2E9D7DA5D22D6457415410A06DD3897A1BB220573E3E450DFA29E21D9F1B9ANCH1G" TargetMode = "External"/>
	<Relationship Id="rId17" Type="http://schemas.openxmlformats.org/officeDocument/2006/relationships/hyperlink" Target="consultantplus://offline/ref=6F951084E0EE210B285F6EF22EF059E4AC2E9D7DA6D6296E5B415410A06DD3897A1BB232576632470DE429EE08C94ADC96320440D95264D95BB1B1NBHEG" TargetMode = "External"/>
	<Relationship Id="rId18" Type="http://schemas.openxmlformats.org/officeDocument/2006/relationships/hyperlink" Target="consultantplus://offline/ref=6F951084E0EE210B285F6EF22EF059E4AC2E9D7DA6D72D6E57415410A06DD3897A1BB232576632470DE429EE08C94ADC96320440D95264D95BB1B1NBHEG" TargetMode = "External"/>
	<Relationship Id="rId19" Type="http://schemas.openxmlformats.org/officeDocument/2006/relationships/hyperlink" Target="consultantplus://offline/ref=6F951084E0EE210B285F6EF22EF059E4AC2E9D7DA6D72D6E5C415410A06DD3897A1BB232576632470DE429EE08C94ADC96320440D95264D95BB1B1NBHEG" TargetMode = "External"/>
	<Relationship Id="rId20" Type="http://schemas.openxmlformats.org/officeDocument/2006/relationships/hyperlink" Target="consultantplus://offline/ref=6F951084E0EE210B285F6EF22EF059E4AC2E9D7DA7D52B6F5A415410A06DD3897A1BB232576632470DE429EE08C94ADC96320440D95264D95BB1B1NBHEG" TargetMode = "External"/>
	<Relationship Id="rId21" Type="http://schemas.openxmlformats.org/officeDocument/2006/relationships/hyperlink" Target="consultantplus://offline/ref=6F951084E0EE210B285F6EF22EF059E4AC2E9D7DA7D52C695D415410A06DD3897A1BB232576632470DE429EE08C94ADC96320440D95264D95BB1B1NBHEG" TargetMode = "External"/>
	<Relationship Id="rId22" Type="http://schemas.openxmlformats.org/officeDocument/2006/relationships/hyperlink" Target="consultantplus://offline/ref=6F951084E0EE210B285F6EF22EF059E4AC2E9D7DA1D62C6C56415410A06DD3897A1BB232576632470DE429EE08C94ADC96320440D95264D95BB1B1NBHEG" TargetMode = "External"/>
	<Relationship Id="rId23" Type="http://schemas.openxmlformats.org/officeDocument/2006/relationships/hyperlink" Target="consultantplus://offline/ref=6F951084E0EE210B285F6EF22EF059E4AC2E9D7DA3DB226B5B415410A06DD3897A1BB232576632470DE429EE08C94ADC96320440D95264D95BB1B1NBHEG" TargetMode = "External"/>
	<Relationship Id="rId24" Type="http://schemas.openxmlformats.org/officeDocument/2006/relationships/hyperlink" Target="consultantplus://offline/ref=6F951084E0EE210B285F6EF22EF059E4AC2E9D7DACD32A6B57415410A06DD3897A1BB232576632470DE429EE08C94ADC96320440D95264D95BB1B1NBHEG" TargetMode = "External"/>
	<Relationship Id="rId25" Type="http://schemas.openxmlformats.org/officeDocument/2006/relationships/hyperlink" Target="consultantplus://offline/ref=6F951084E0EE210B285F70FF389C05ECA922C178A7D4203A021E0F4DF764D9DE2F54B37C116B2D4704FA2BEB01N9HFG" TargetMode = "External"/>
	<Relationship Id="rId26" Type="http://schemas.openxmlformats.org/officeDocument/2006/relationships/hyperlink" Target="consultantplus://offline/ref=6F951084E0EE210B285F6EF22EF059E4AC2E9D7DA7D52C695D415410A06DD3897A1BB232576632470DE429ED08C94ADC96320440D95264D95BB1B1NBHEG" TargetMode = "External"/>
	<Relationship Id="rId27" Type="http://schemas.openxmlformats.org/officeDocument/2006/relationships/hyperlink" Target="consultantplus://offline/ref=6F951084E0EE210B285F6EF22EF059E4AC2E9D7DA7D52C695D415410A06DD3897A1BB232576632470DE429E308C94ADC96320440D95264D95BB1B1NBHEG" TargetMode = "External"/>
	<Relationship Id="rId28" Type="http://schemas.openxmlformats.org/officeDocument/2006/relationships/hyperlink" Target="consultantplus://offline/ref=6F951084E0EE210B285F6EF22EF059E4AC2E9D7DA7D52C695D415410A06DD3897A1BB232576632470DE429E208C94ADC96320440D95264D95BB1B1NBHEG" TargetMode = "External"/>
	<Relationship Id="rId29" Type="http://schemas.openxmlformats.org/officeDocument/2006/relationships/hyperlink" Target="consultantplus://offline/ref=6F951084E0EE210B285F6EF22EF059E4AC2E9D7DACD32A6B57415410A06DD3897A1BB232576632470DE429EE08C94ADC96320440D95264D95BB1B1NBHEG" TargetMode = "External"/>
	<Relationship Id="rId30" Type="http://schemas.openxmlformats.org/officeDocument/2006/relationships/hyperlink" Target="consultantplus://offline/ref=6F951084E0EE210B285F6EF22EF059E4AC2E9D7DA1D62C6C56415410A06DD3897A1BB232576632470DE428E808C94ADC96320440D95264D95BB1B1NBHEG" TargetMode = "External"/>
	<Relationship Id="rId31" Type="http://schemas.openxmlformats.org/officeDocument/2006/relationships/hyperlink" Target="consultantplus://offline/ref=6F951084E0EE210B285F6EF22EF059E4AC2E9D7DA7D52C695D415410A06DD3897A1BB232576632470DE428EB08C94ADC96320440D95264D95BB1B1NBHEG" TargetMode = "External"/>
	<Relationship Id="rId32" Type="http://schemas.openxmlformats.org/officeDocument/2006/relationships/hyperlink" Target="consultantplus://offline/ref=6F951084E0EE210B285F6EF22EF059E4AC2E9D7DA6D72D6E57415410A06DD3897A1BB232576632470DE429E308C94ADC96320440D95264D95BB1B1NBHEG" TargetMode = "External"/>
	<Relationship Id="rId33" Type="http://schemas.openxmlformats.org/officeDocument/2006/relationships/hyperlink" Target="consultantplus://offline/ref=6F951084E0EE210B285F6EF22EF059E4AC2E9D7DA6D72D6E5C415410A06DD3897A1BB232576632470DE429E208C94ADC96320440D95264D95BB1B1NBHEG" TargetMode = "External"/>
	<Relationship Id="rId34" Type="http://schemas.openxmlformats.org/officeDocument/2006/relationships/hyperlink" Target="consultantplus://offline/ref=6F951084E0EE210B285F6EF22EF059E4AC2E9D7DA1D62C6C56415410A06DD3897A1BB232576632470DE428ED08C94ADC96320440D95264D95BB1B1NBHEG" TargetMode = "External"/>
	<Relationship Id="rId35" Type="http://schemas.openxmlformats.org/officeDocument/2006/relationships/hyperlink" Target="consultantplus://offline/ref=6F951084E0EE210B285F6EF22EF059E4AC2E9D7DA6D72D6E57415410A06DD3897A1BB232576632470DE429ED08C94ADC96320440D95264D95BB1B1NBHEG" TargetMode = "External"/>
	<Relationship Id="rId36" Type="http://schemas.openxmlformats.org/officeDocument/2006/relationships/hyperlink" Target="consultantplus://offline/ref=6F951084E0EE210B285F6EF22EF059E4AC2E9D7DA6D72D6E5C415410A06DD3897A1BB232576632470DE429ED08C94ADC96320440D95264D95BB1B1NBHEG" TargetMode = "External"/>
	<Relationship Id="rId37" Type="http://schemas.openxmlformats.org/officeDocument/2006/relationships/hyperlink" Target="consultantplus://offline/ref=6F951084E0EE210B285F6EF22EF059E4AC2E9D7DA6D6296E5B415410A06DD3897A1BB232576632470DE429ED08C94ADC96320440D95264D95BB1B1NBHEG" TargetMode = "External"/>
	<Relationship Id="rId38" Type="http://schemas.openxmlformats.org/officeDocument/2006/relationships/hyperlink" Target="consultantplus://offline/ref=6F951084E0EE210B285F6EF22EF059E4AC2E9D7DA1D62C6C56415410A06DD3897A1BB232576632470DE42BE908C94ADC96320440D95264D95BB1B1NBHEG" TargetMode = "External"/>
	<Relationship Id="rId39" Type="http://schemas.openxmlformats.org/officeDocument/2006/relationships/hyperlink" Target="consultantplus://offline/ref=6F951084E0EE210B285F6EF22EF059E4AC2E9D7DA1D62C6C56415410A06DD3897A1BB232576632470DE42BE808C94ADC96320440D95264D95BB1B1NBHEG" TargetMode = "External"/>
	<Relationship Id="rId40" Type="http://schemas.openxmlformats.org/officeDocument/2006/relationships/hyperlink" Target="consultantplus://offline/ref=6F951084E0EE210B285F6EF22EF059E4AC2E9D7DA1D62C6C56415410A06DD3897A1BB232576632470DE42BEF08C94ADC96320440D95264D95BB1B1NBHEG" TargetMode = "External"/>
	<Relationship Id="rId41" Type="http://schemas.openxmlformats.org/officeDocument/2006/relationships/header" Target="header2.xml"/>
	<Relationship Id="rId42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Мэра городского округа Тольятти Самарской области от 19.01.2009 N 73-п/1
(ред. от 29.03.2016)
"Об утверждении Положения о проведении массовых мероприятий на территории городского округа Тольятти"</dc:title>
  <dcterms:created xsi:type="dcterms:W3CDTF">2022-09-20T06:07:13Z</dcterms:created>
</cp:coreProperties>
</file>