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декабря 1992 г. N 958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ОБЕСПЕЧЕНИЮ СОЦИАЛЬНОЙ ЗАЩИТЫ ГРАЖДАН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ПОДРАЗДЕЛЕНИЙ ОСОБОГО РИСКА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26.01.2007 </w:t>
      </w:r>
      <w:hyperlink r:id="rId5" w:history="1">
        <w:r>
          <w:rPr>
            <w:rFonts w:ascii="Calibri" w:hAnsi="Calibri" w:cs="Calibri"/>
            <w:color w:val="0000FF"/>
          </w:rPr>
          <w:t>N 46</w:t>
        </w:r>
      </w:hyperlink>
      <w:r>
        <w:rPr>
          <w:rFonts w:ascii="Calibri" w:hAnsi="Calibri" w:cs="Calibri"/>
        </w:rPr>
        <w:t>,</w:t>
      </w:r>
      <w:proofErr w:type="gramEnd"/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24.12.2008 </w:t>
      </w:r>
      <w:hyperlink r:id="rId6" w:history="1">
        <w:r>
          <w:rPr>
            <w:rFonts w:ascii="Calibri" w:hAnsi="Calibri" w:cs="Calibri"/>
            <w:color w:val="0000FF"/>
          </w:rPr>
          <w:t>N 1002</w:t>
        </w:r>
      </w:hyperlink>
      <w:r>
        <w:rPr>
          <w:rFonts w:ascii="Calibri" w:hAnsi="Calibri" w:cs="Calibri"/>
        </w:rPr>
        <w:t>)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Верховного Совета Российской Федерации от 27 декабря 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Правительство Российской Федерации постановляет: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9" w:history="1">
        <w:r>
          <w:rPr>
            <w:rFonts w:ascii="Calibri" w:hAnsi="Calibri" w:cs="Calibri"/>
            <w:color w:val="0000FF"/>
          </w:rPr>
          <w:t>Критерии</w:t>
        </w:r>
      </w:hyperlink>
      <w:r>
        <w:rPr>
          <w:rFonts w:ascii="Calibri" w:hAnsi="Calibri" w:cs="Calibri"/>
        </w:rPr>
        <w:t xml:space="preserve"> непосредственного участия граждан в действиях подразделений особого риска.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26.01.2007 N 46)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Финансирование расходных обязательств Российской Федерации, связанных с предоставлением мер социальной поддержки гражданам из подразделений особого риска, осуществляется в порядке, установленном для финансирования расходных обязательств Российской Федерации по возмещению вреда и предоставлению гражданам мер социальной поддержки, предусмотренных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АЭС".</w:t>
      </w:r>
      <w:proofErr w:type="gramEnd"/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24.12.2008 N 1002)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Министерству экономики Российской Федерации, Министерству финансов Российской Федерации и Государственному комитету Российской Федерации по социальной защите граждан и реабилитации территорий, пострадавших от Чернобыльской и других радиационных катастроф, обеспечить выделение капитальных вложений из республиканского бюджета Российской Федерации на реконструкцию Научно-лечебного центра Комитета ветеранов подразделений особого риска Российской Федерации, расположенного в г. Санкт-Петербурге.</w:t>
      </w:r>
      <w:proofErr w:type="gramEnd"/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Министерству здравоохранения Российской Федерации: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оказать помощь Комитету ветеранов подразделений особого риска Российской Федерации в организации деятельности Научно-лечебного центра;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осуществить в 1992 - 1995 годах закупку и поставку Научно-лечебному центру необходимого медицинского оборудования и медикаментов, а также оказать помощь в обеспечении его необходимым санитарным автотранспортом;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обязательную диспансеризацию и медицинское обслуживание граждан из подразделений особого риска по месту жительства или работы.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Утратил силу. - 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24.12.2008 N 1002.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Федеральным органам исполнительной власти, в которых законом предусмотрена военная и приравненная к ней служба: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24.12.2008 N 1002)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обеспечить гражданам из подразделений особого риска, указанным в </w:t>
      </w:r>
      <w:hyperlink r:id="rId1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пункта 1 Постановления Верховного Совета Российской Федерации от 27 декабря 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риска", внеочередную госпитализацию в медсанчастях, госпиталях, а также клиниках Военно-медицинской академии и ежегодное</w:t>
      </w:r>
      <w:proofErr w:type="gramEnd"/>
      <w:r>
        <w:rPr>
          <w:rFonts w:ascii="Calibri" w:hAnsi="Calibri" w:cs="Calibri"/>
        </w:rPr>
        <w:t xml:space="preserve"> санаторно-курортное лечение, а также отпуск указанным гражданам лекарственных средств и изделий медицинского назначения из подведомственных аптечных учреждений;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оказывать всемерное содействие и помощь Комитету ветеранов подразделений особого риска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в выполнении возложенных на него функций.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Е.ГАЙДАР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Утверждены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декабря 1992 г. N 958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9"/>
      <w:bookmarkEnd w:id="2"/>
      <w:r>
        <w:rPr>
          <w:rFonts w:ascii="Calibri" w:hAnsi="Calibri" w:cs="Calibri"/>
          <w:b/>
          <w:bCs/>
        </w:rPr>
        <w:t>КРИТЕРИИ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НЕПОСРЕДСТВЕННОГО УЧАСТИЯ ГРАЖДАН В ДЕЙСТВИЯХ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ПОДРАЗДЕЛЕНИЙ ОСОБОГО РИСКА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учетом настоящих Критериев определяется непосредственное участие граждан в действиях подразделений особого риска. </w:t>
      </w:r>
      <w:proofErr w:type="gramStart"/>
      <w:r>
        <w:rPr>
          <w:rFonts w:ascii="Calibri" w:hAnsi="Calibri" w:cs="Calibri"/>
        </w:rPr>
        <w:t>К гражданам из подразделений особого риска относятся лица из числа военнослужащих и гражданского персонала войсковых частей, военных учреждений, отдельных кораблей, самолетов и вертолетов, опытовых судов Вооруженных Сил Российской Федерации &lt;*&gt;, войск и органов Министерства безопасности Российской Федерации &lt;**&gt;, внутренних войск &lt;*&gt;, Службы внешней разведки Российской Федерации, Федерального агентства правительственной связи и информации при Президенте Российской Федерации, Главного управления охраны Российской Федерации, Федерального управления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железнодорожных войск при Министерстве путей сообщения Российской Федерации, других воинских формирований, начальствующий и рядовой состав органов внутренних дел, принимавшие непосредственное участие в испытаниях ядерного оружия в атмосфере, под землей (в том числе в условиях нештатных ситуаций и действия других поражающих факторов ядерного оружия), боевых радиоактивных веществ и учениях с применением такого оружия, в ликвидации радиационных аварий на ядерных установках надводных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и подводных кораблей и других военных объектах, а также личный состав отдельных подразделений по сборке ядерных зарядов из числа военнослужащих, проведении и обеспечении работ по сбору и захоронению радиоактивных веществ, указанные в </w:t>
      </w:r>
      <w:hyperlink r:id="rId15" w:history="1">
        <w:r>
          <w:rPr>
            <w:rFonts w:ascii="Calibri" w:hAnsi="Calibri" w:cs="Calibri"/>
            <w:color w:val="0000FF"/>
          </w:rPr>
          <w:t>подпунктах "а",</w:t>
        </w:r>
      </w:hyperlink>
      <w:r>
        <w:rPr>
          <w:rFonts w:ascii="Calibri" w:hAnsi="Calibri" w:cs="Calibri"/>
        </w:rPr>
        <w:t xml:space="preserve"> </w:t>
      </w:r>
      <w:hyperlink r:id="rId16" w:history="1">
        <w:r>
          <w:rPr>
            <w:rFonts w:ascii="Calibri" w:hAnsi="Calibri" w:cs="Calibri"/>
            <w:color w:val="0000FF"/>
          </w:rPr>
          <w:t>"б",</w:t>
        </w:r>
      </w:hyperlink>
      <w:r>
        <w:rPr>
          <w:rFonts w:ascii="Calibri" w:hAnsi="Calibri" w:cs="Calibri"/>
        </w:rPr>
        <w:t xml:space="preserve"> </w:t>
      </w:r>
      <w:hyperlink r:id="rId17" w:history="1">
        <w:r>
          <w:rPr>
            <w:rFonts w:ascii="Calibri" w:hAnsi="Calibri" w:cs="Calibri"/>
            <w:color w:val="0000FF"/>
          </w:rPr>
          <w:t>"в",</w:t>
        </w:r>
      </w:hyperlink>
      <w:r>
        <w:rPr>
          <w:rFonts w:ascii="Calibri" w:hAnsi="Calibri" w:cs="Calibri"/>
        </w:rPr>
        <w:t xml:space="preserve"> </w:t>
      </w:r>
      <w:hyperlink r:id="rId18" w:history="1">
        <w:r>
          <w:rPr>
            <w:rFonts w:ascii="Calibri" w:hAnsi="Calibri" w:cs="Calibri"/>
            <w:color w:val="0000FF"/>
          </w:rPr>
          <w:t>"г",</w:t>
        </w:r>
      </w:hyperlink>
      <w:r>
        <w:rPr>
          <w:rFonts w:ascii="Calibri" w:hAnsi="Calibri" w:cs="Calibri"/>
        </w:rPr>
        <w:t xml:space="preserve"> </w:t>
      </w:r>
      <w:hyperlink r:id="rId19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 пункта 1 Постановления Верховного Совета Российской Федерации от 27 декабря 1991 г. N 2123-1 "О распространении действия Закона РСФСР "О социальной защите</w:t>
      </w:r>
      <w:proofErr w:type="gramEnd"/>
      <w:r>
        <w:rPr>
          <w:rFonts w:ascii="Calibri" w:hAnsi="Calibri" w:cs="Calibri"/>
        </w:rPr>
        <w:t xml:space="preserve"> граждан, подвергшихся воздействию радиации вследствие катастрофы на Чернобыльской АЭС" на граждан из подразделений особого риска".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Также бывшего СССР (для граждан, проживающих на территории Российской Федерации).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Также бывшего Комитета государственной безопасности СССР (для граждан, проживающих на территории Российской Федерации).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критериям непосредственного участия граждан в действиях подразделений особого риска относятся: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Непосредственное участие в испытаниях ядерного оружия в атмосфере, боевых радиоактивных веществ и в учениях с применением такого оружия до 1 января 1963 г. при выполнении служебных обязанностей: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составе частей, служб и подразделений в период проведения испытаний, учений в районе, определенном в установленном порядке;</w:t>
      </w:r>
      <w:proofErr w:type="gramEnd"/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период проведения испытаний, учений в составе экипажей самолетов-носителей, самолетов-лабораторий, самолетов (вертолетов) прикрытия, радиационной разведки, аэрофотосъемки, пробоотбора радиоактивных продуктов взрыва, а также в качестве авиаспециалистов по технической эксплуатации, комплексной подготовке, ремонту и дезактивации этих самолетов (вертолетов) на основных и вспомогательных аэродромах </w:t>
      </w:r>
      <w:r>
        <w:rPr>
          <w:rFonts w:ascii="Calibri" w:hAnsi="Calibri" w:cs="Calibri"/>
        </w:rPr>
        <w:lastRenderedPageBreak/>
        <w:t>базирования;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составе подразделений, проводивших анализ проб радиоактивных продуктов взрывов и медико-биологические исследования с радиоактивно загрязненными биообъектами на территории полигонов, на которых проводились испытания ядерного оружия и боевых радиоактивных веществ;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составе частей, служб и подразделений, работавших на боевых полях после проведения взрывов, включая строительные, монтажные, демонтажные и восстановительные работы, эвакуацию объектов испытаний с боевых полей, их дезактивацию, уничтожение (захоронение) разрушенных объектов, дезактивацию технических средств.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Непосредственное участие в подземных испытаниях ядерного оружия в условиях нештатных радиационных ситуаций (согласно перечню, определяемому Министерством обороны Российской Федерации, Министерством Российской Федерации по атомной энергии) и действия других поражающих факторов ядерного оружия в составе: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комиссий по проведению испытаний;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экипажей самолетов (вертолетов) пробоотбора радиоактивных продуктов взрыва, вертолетов, кораблей, судов экстренной эвакуации и других обеспечивающих подразделений;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съема материалов регистрации;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обслуживания аппаратурных комплексов;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радиационных и медико-биологических исследований с радиоактивно загрязненными биообъектами;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отбора радиоактивных проб и их лабораторной обработки;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радиационной разведки;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живучести;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проведения демонтажа техники и аппаратурных комплексов из радиоактивно загрязненной зоны с последующей их дезактивацией;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 обеспечения режима и охраны командного пункта и приустьевых площадок.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гражданами служебных обязанностей во время взрыва в районе испытаний в составе указанных комиссий, экипажей и групп относится к действиям в подразделениях особого риска.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Непосредственное участие в ликвидации радиационных аварий, зарегистрированных в установленном порядке Министерством обороны Российской Федерации, происшедших на ядерных установках надводных и подводных кораблей и других военных объектах, при выполнении служебных обязанностей в составе: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экипажей подводных и надводных кораблей с ядерными установками с постоянным или периодическим нахождением в зоне строгого режима с момента возникновения радиационных аварий до их ликвидации;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персонала технических баз и вспомогательных служб флота, принимавшего участие в ликвидации радиационных аварий на ядерных установках подводных кораблей и других военных объектах;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и ведомственных комиссий, назначенных для расследования причин возникновения радиационных аварий и работавших на аварийных объектах.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Непосредственное участие в работах по сборке ядерных зарядов при выполнении военнослужащими служебных обязанностей до 31 декабря 1961 г. в составе: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персонала инженерно-технических служб (сборочные бригады, поверочные лаборатории, службы хранения);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персонала хранилищ узлов ядерных зарядов;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специалистов военных представительств, непосредственно осуществлявших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изготовлением компонентов ядерных зарядов и за сборкой этих зарядов.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Непосредственное участие в подземных испытаниях ядерного оружия, проведении и обеспечении работ по сбору и захоронению радиоактивных веществ определяется при выполнении служебных обязанностей &lt;*&gt;: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Критерии, указанные в настоящем пункте, также распространяются на участников работ, осуществляемых после подземных ядерных взрывов, происшедших в условиях нештатных </w:t>
      </w:r>
      <w:r>
        <w:rPr>
          <w:rFonts w:ascii="Calibri" w:hAnsi="Calibri" w:cs="Calibri"/>
        </w:rPr>
        <w:lastRenderedPageBreak/>
        <w:t>радиационных ситуаций.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подразделениях научно-исследовательских учреждений Министерства обороны Российской Федерации, проводивших работы в районе эпицентра подземного ядерного взрыва;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подразделениях, проводивших радиационную разведку штольни, демонтаж оборудования и его дезактивацию после извлечения из штольни;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подразделениях, осуществлявших проходку в полость подземного ядерного взрыва в штольне;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подразделениях, проводивших работы по сбору и захоронению радиоактивных веществ, образовавшихся в результате любых видов ядерных взрывов, испытаний боевых радиоактивных веществ, эксплуатации и аварий ядерных энергетических установок средств вооружения.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85"/>
      <w:bookmarkEnd w:id="3"/>
      <w:r>
        <w:rPr>
          <w:rFonts w:ascii="Calibri" w:hAnsi="Calibri" w:cs="Calibri"/>
        </w:rPr>
        <w:t>Утверждено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декабря 1992 г. N 958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ПОЛОЖЕНИЕ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</w:t>
      </w:r>
      <w:proofErr w:type="gramStart"/>
      <w:r>
        <w:rPr>
          <w:rFonts w:ascii="Calibri" w:hAnsi="Calibri" w:cs="Calibri"/>
          <w:b/>
          <w:bCs/>
        </w:rPr>
        <w:t>МЕДИКО-СОЦИАЛЬНОЙ</w:t>
      </w:r>
      <w:proofErr w:type="gramEnd"/>
      <w:r>
        <w:rPr>
          <w:rFonts w:ascii="Calibri" w:hAnsi="Calibri" w:cs="Calibri"/>
          <w:b/>
          <w:bCs/>
        </w:rPr>
        <w:t xml:space="preserve"> ЭКСПЕРТНОЙ КОМИССИИ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КОМИТЕТА ВЕТЕРАНОВ ПОДРАЗДЕЛЕНИЙ ОСОБОГО РИСКА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Утратило силу.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26.01.2007 N 46.</w:t>
      </w: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541EB2" w:rsidRDefault="00541E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EB2" w:rsidRDefault="00541EB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61959" w:rsidRDefault="00F61959">
      <w:bookmarkStart w:id="4" w:name="_GoBack"/>
      <w:bookmarkEnd w:id="4"/>
    </w:p>
    <w:sectPr w:rsidR="00F61959" w:rsidSect="0085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B2"/>
    <w:rsid w:val="00541EB2"/>
    <w:rsid w:val="00F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0B417F9283DFA8379F3103A7E23D9AF7234D691B11AFF6A8EF251C8A71FA482CD8487D6BA01d2P6K" TargetMode="External"/><Relationship Id="rId13" Type="http://schemas.openxmlformats.org/officeDocument/2006/relationships/hyperlink" Target="consultantplus://offline/ref=DCD0B417F9283DFA8379F3103A7E23D9A87332D594BD47F562D7FE53CFA840B385848886D6BA0024d3P4K" TargetMode="External"/><Relationship Id="rId18" Type="http://schemas.openxmlformats.org/officeDocument/2006/relationships/hyperlink" Target="consultantplus://offline/ref=DCD0B417F9283DFA8379F3103A7E23D9A87332D594BD47F562D7FE53CFA840B385848886D6BA0025d3P3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CD0B417F9283DFA8379F3103A7E23D9A87332D594BD47F562D7FE53CFdAP8K" TargetMode="External"/><Relationship Id="rId12" Type="http://schemas.openxmlformats.org/officeDocument/2006/relationships/hyperlink" Target="consultantplus://offline/ref=DCD0B417F9283DFA8379F3103A7E23D9A17433D693B11AFF6A8EF251C8A71FA482CD8487D6BA02d2P4K" TargetMode="External"/><Relationship Id="rId17" Type="http://schemas.openxmlformats.org/officeDocument/2006/relationships/hyperlink" Target="consultantplus://offline/ref=DCD0B417F9283DFA8379F3103A7E23D9A87332D594BD47F562D7FE53CFA840B385848886D6BA0024d3P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D0B417F9283DFA8379F3103A7E23D9A87332D594BD47F562D7FE53CFA840B385848886D6BA0024d3PBK" TargetMode="External"/><Relationship Id="rId20" Type="http://schemas.openxmlformats.org/officeDocument/2006/relationships/hyperlink" Target="consultantplus://offline/ref=DCD0B417F9283DFA8379F3103A7E23D9AF7234D691B11AFF6A8EF251C8A71FA482CD8487D6BA01d2P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0B417F9283DFA8379F3103A7E23D9A17433D693B11AFF6A8EF251C8A71FA482CD8487D6BA00d2P1K" TargetMode="External"/><Relationship Id="rId11" Type="http://schemas.openxmlformats.org/officeDocument/2006/relationships/hyperlink" Target="consultantplus://offline/ref=DCD0B417F9283DFA8379F3103A7E23D9A17433D693B11AFF6A8EF251C8A71FA482CD8487D6BA01d2PDK" TargetMode="External"/><Relationship Id="rId5" Type="http://schemas.openxmlformats.org/officeDocument/2006/relationships/hyperlink" Target="consultantplus://offline/ref=DCD0B417F9283DFA8379F3103A7E23D9AF7234D691B11AFF6A8EF251C8A71FA482CD8487D6BA01d2P5K" TargetMode="External"/><Relationship Id="rId15" Type="http://schemas.openxmlformats.org/officeDocument/2006/relationships/hyperlink" Target="consultantplus://offline/ref=DCD0B417F9283DFA8379F3103A7E23D9A87332D594BD47F562D7FE53CFA840B385848886D6BA0024d3P4K" TargetMode="External"/><Relationship Id="rId10" Type="http://schemas.openxmlformats.org/officeDocument/2006/relationships/hyperlink" Target="consultantplus://offline/ref=DCD0B417F9283DFA8379F3103A7E23D9A17433D693B11AFF6A8EF251C8A71FA482CD8487D6BA01d2P3K" TargetMode="External"/><Relationship Id="rId19" Type="http://schemas.openxmlformats.org/officeDocument/2006/relationships/hyperlink" Target="consultantplus://offline/ref=DCD0B417F9283DFA8379F3103A7E23D9A87332D594BD47F562D7FE53CFA840B385848886D6BA0025d3P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D0B417F9283DFA8379F3103A7E23D9A8733AD09CB347F562D7FE53CFA840B385848886D6BA0025d3PBK" TargetMode="External"/><Relationship Id="rId14" Type="http://schemas.openxmlformats.org/officeDocument/2006/relationships/hyperlink" Target="consultantplus://offline/ref=DCD0B417F9283DFA8379F3103A7E23D9A87332D594BD47F562D7FE53CFA840B385848886D6BA0025d3P3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2013-10-18T10:15:00Z</dcterms:created>
  <dcterms:modified xsi:type="dcterms:W3CDTF">2013-10-18T10:15:00Z</dcterms:modified>
</cp:coreProperties>
</file>