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ТОЛЬЯТТИНСКАЯ ГОРОДСКАЯ ДУМА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САМАРСКОЙ ОБЛАСТИ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10 октября 2001 г. N 284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ПОЛОЖЕНИИ О </w:t>
      </w:r>
      <w:proofErr w:type="gramStart"/>
      <w:r>
        <w:rPr>
          <w:rFonts w:ascii="Calibri" w:hAnsi="Calibri" w:cs="Calibri"/>
          <w:b/>
          <w:bCs/>
        </w:rPr>
        <w:t>МУНИЦИПАЛЬНЫХ</w:t>
      </w:r>
      <w:proofErr w:type="gramEnd"/>
      <w:r>
        <w:rPr>
          <w:rFonts w:ascii="Calibri" w:hAnsi="Calibri" w:cs="Calibri"/>
          <w:b/>
          <w:bCs/>
        </w:rPr>
        <w:t xml:space="preserve"> ИНФОРМАЦИОННЫХ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РЕСУРСАХ</w:t>
      </w:r>
      <w:proofErr w:type="gramEnd"/>
      <w:r>
        <w:rPr>
          <w:rFonts w:ascii="Calibri" w:hAnsi="Calibri" w:cs="Calibri"/>
          <w:b/>
          <w:bCs/>
        </w:rPr>
        <w:t xml:space="preserve"> Г. ТОЛЬЯТТИ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Постановления Тольяттинской городской Думы</w:t>
      </w:r>
      <w:proofErr w:type="gramEnd"/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06.06.2002 </w:t>
      </w:r>
      <w:hyperlink r:id="rId5" w:history="1">
        <w:r>
          <w:rPr>
            <w:rFonts w:ascii="Calibri" w:hAnsi="Calibri" w:cs="Calibri"/>
            <w:color w:val="0000FF"/>
          </w:rPr>
          <w:t>N 469)</w:t>
        </w:r>
      </w:hyperlink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Рассмотрев вопрос о </w:t>
      </w:r>
      <w:proofErr w:type="gramStart"/>
      <w:r>
        <w:rPr>
          <w:rFonts w:ascii="Calibri" w:hAnsi="Calibri" w:cs="Calibri"/>
        </w:rPr>
        <w:t>Положении</w:t>
      </w:r>
      <w:proofErr w:type="gramEnd"/>
      <w:r>
        <w:rPr>
          <w:rFonts w:ascii="Calibri" w:hAnsi="Calibri" w:cs="Calibri"/>
        </w:rPr>
        <w:t xml:space="preserve"> о муниципальных информационных ресурсах г. Тольятти, городская Дума постановила: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Положение о муниципальных информационных ресурсах г. Тольятти с учетом замечаний, представленных контрольно-аналитическим управлением городской Думы и Тольяттинским государственным университетом (приложение </w:t>
      </w:r>
      <w:hyperlink w:anchor="Par37" w:history="1">
        <w:r>
          <w:rPr>
            <w:rFonts w:ascii="Calibri" w:hAnsi="Calibri" w:cs="Calibri"/>
            <w:color w:val="0000FF"/>
          </w:rPr>
          <w:t>N 1).</w:t>
        </w:r>
      </w:hyperlink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Предложить мэру города (Н.Д. Уткин):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Осуществить инвентаризацию муниципальных информационных ресурсов г. Тольятти.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- до 01.09.2002.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2.1 в ред. Постановления Тольяттинской городской Думы от 06.06.2002 </w:t>
      </w:r>
      <w:hyperlink r:id="rId6" w:history="1">
        <w:r>
          <w:rPr>
            <w:rFonts w:ascii="Calibri" w:hAnsi="Calibri" w:cs="Calibri"/>
            <w:color w:val="0000FF"/>
          </w:rPr>
          <w:t>N 469)</w:t>
        </w:r>
      </w:hyperlink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Представить в постоянную комиссию по градостроительству, экологии и земельным отношениям (П.Н. Булгаков) информацию о ходе реализации данного Положения.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- до 01.03.2002.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постоянную комиссию по градостроительству, экологии и земельным отношениям (П.Н. Булгаков).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Н.Д.УТКИН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Думы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А.Н.ДРОБОТОВ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3"/>
      <w:bookmarkEnd w:id="1"/>
      <w:r>
        <w:rPr>
          <w:rFonts w:ascii="Calibri" w:hAnsi="Calibri" w:cs="Calibri"/>
        </w:rPr>
        <w:t>Приложение N 1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городской Думы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10.10.2001 N 284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>
        <w:rPr>
          <w:rFonts w:ascii="Calibri" w:hAnsi="Calibri" w:cs="Calibri"/>
          <w:b/>
          <w:bCs/>
        </w:rPr>
        <w:t>ПОЛОЖЕНИЕ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МУНИЦИПАЛЬНЫХ ИНФОРМАЦИОННЫХ РЕСУРСАХ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Г. ТОЛЬЯТТИ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Настоящее Положение разработано в соответствии с </w:t>
      </w:r>
      <w:hyperlink r:id="rId7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Гражданским </w:t>
      </w:r>
      <w:hyperlink r:id="rId8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28.08.1995 N 154-ФЗ "Об общих принципах организации местного самоуправления в Российской Федерации",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РФ от 20.02.1995 N 24-ФЗ "Об информации, информатизации и защите информации", Законом Самарской области от 26.01.1996 N 1-ГД "О местном самоуправлении в Самарской области", </w:t>
      </w:r>
      <w:hyperlink r:id="rId11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г. Тольятти, иными правовыми актами</w:t>
      </w:r>
      <w:proofErr w:type="gramEnd"/>
      <w:r>
        <w:rPr>
          <w:rFonts w:ascii="Calibri" w:hAnsi="Calibri" w:cs="Calibri"/>
        </w:rPr>
        <w:t xml:space="preserve"> органов местного самоуправления г. Тольятти.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3"/>
      <w:bookmarkEnd w:id="3"/>
      <w:r>
        <w:rPr>
          <w:rFonts w:ascii="Calibri" w:hAnsi="Calibri" w:cs="Calibri"/>
        </w:rPr>
        <w:lastRenderedPageBreak/>
        <w:t>1. ОБЩИЕ ПОЛОЖЕНИЯ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Цели и сфера действия Положения.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Положение регулирует отношения, возникающие в информационных процессах, в целях: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обеспечения эффективного использования муниципальных информационных ресурсов;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рациональной организации работы органов местного самоуправления (в дальнейшем по тексту ОМС);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эффективного принятия управленческих решений;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информационного обеспечения граждан, органов государственной власти, ОМС, организаций и объединений;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решения иных социально-экономических задач муниципального образования.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Муниципальные информационные ресурсы являются информационным каркасом единого информационного пространства городской среды, обеспечивающей информационные потребности граждан, органов государственной и муниципальной власти, объединений и организаций вне зависимости от формы собственности.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Основные термины и определения.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Положении используются следующие основные термины:</w:t>
      </w:r>
    </w:p>
    <w:p w:rsidR="002F5B71" w:rsidRDefault="002F5B71">
      <w:pPr>
        <w:pStyle w:val="ConsPlusNonformat"/>
      </w:pPr>
      <w:r>
        <w:t xml:space="preserve">Актуальность       Отношение количества актуальных записей </w:t>
      </w:r>
      <w:proofErr w:type="gramStart"/>
      <w:r>
        <w:t>об</w:t>
      </w:r>
      <w:proofErr w:type="gramEnd"/>
    </w:p>
    <w:p w:rsidR="002F5B71" w:rsidRDefault="002F5B71">
      <w:pPr>
        <w:pStyle w:val="ConsPlusNonformat"/>
      </w:pPr>
      <w:r>
        <w:t xml:space="preserve">информационного    объектах учета к общему количеству записей </w:t>
      </w:r>
      <w:proofErr w:type="gramStart"/>
      <w:r>
        <w:t>об</w:t>
      </w:r>
      <w:proofErr w:type="gramEnd"/>
    </w:p>
    <w:p w:rsidR="002F5B71" w:rsidRDefault="002F5B71">
      <w:pPr>
        <w:pStyle w:val="ConsPlusNonformat"/>
      </w:pPr>
      <w:r>
        <w:t xml:space="preserve">ресурса            </w:t>
      </w:r>
      <w:proofErr w:type="gramStart"/>
      <w:r>
        <w:t>объектах</w:t>
      </w:r>
      <w:proofErr w:type="gramEnd"/>
      <w:r>
        <w:t xml:space="preserve"> учета.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>Ресурсодержатель   Субъект, осуществляющий владение и пользование</w:t>
      </w:r>
    </w:p>
    <w:p w:rsidR="002F5B71" w:rsidRDefault="002F5B71">
      <w:pPr>
        <w:pStyle w:val="ConsPlusNonformat"/>
      </w:pPr>
      <w:proofErr w:type="gramStart"/>
      <w:r>
        <w:t>муниципальных</w:t>
      </w:r>
      <w:proofErr w:type="gramEnd"/>
      <w:r>
        <w:t xml:space="preserve">      муниципальными информационными ресурсами и</w:t>
      </w:r>
    </w:p>
    <w:p w:rsidR="002F5B71" w:rsidRDefault="002F5B71">
      <w:pPr>
        <w:pStyle w:val="ConsPlusNonformat"/>
      </w:pPr>
      <w:proofErr w:type="gramStart"/>
      <w:r>
        <w:t>информационных</w:t>
      </w:r>
      <w:proofErr w:type="gramEnd"/>
      <w:r>
        <w:t xml:space="preserve">     реализующий полномочия распоряжения в</w:t>
      </w:r>
    </w:p>
    <w:p w:rsidR="002F5B71" w:rsidRDefault="002F5B71">
      <w:pPr>
        <w:pStyle w:val="ConsPlusNonformat"/>
      </w:pPr>
      <w:r>
        <w:t xml:space="preserve">ресурсов           </w:t>
      </w:r>
      <w:proofErr w:type="gramStart"/>
      <w:r>
        <w:t>пределах</w:t>
      </w:r>
      <w:proofErr w:type="gramEnd"/>
      <w:r>
        <w:t>, установленных законом, а также</w:t>
      </w:r>
    </w:p>
    <w:p w:rsidR="002F5B71" w:rsidRDefault="002F5B71">
      <w:pPr>
        <w:pStyle w:val="ConsPlusNonformat"/>
      </w:pPr>
      <w:r>
        <w:t xml:space="preserve">                   правовыми актами местного самоуправления,</w:t>
      </w:r>
    </w:p>
    <w:p w:rsidR="002F5B71" w:rsidRDefault="002F5B71">
      <w:pPr>
        <w:pStyle w:val="ConsPlusNonformat"/>
      </w:pPr>
      <w:r>
        <w:t xml:space="preserve">                   договорами  с собственником.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proofErr w:type="gramStart"/>
      <w:r>
        <w:t>Документированная</w:t>
      </w:r>
      <w:proofErr w:type="gramEnd"/>
      <w:r>
        <w:t xml:space="preserve">  Зафиксированная на материальном носителе</w:t>
      </w:r>
    </w:p>
    <w:p w:rsidR="002F5B71" w:rsidRDefault="002F5B71">
      <w:pPr>
        <w:pStyle w:val="ConsPlusNonformat"/>
      </w:pPr>
      <w:r>
        <w:t xml:space="preserve">информация         </w:t>
      </w:r>
      <w:proofErr w:type="gramStart"/>
      <w:r>
        <w:t>информация</w:t>
      </w:r>
      <w:proofErr w:type="gramEnd"/>
      <w:r>
        <w:t xml:space="preserve"> с реквизитами, позволяющими ее</w:t>
      </w:r>
    </w:p>
    <w:p w:rsidR="002F5B71" w:rsidRDefault="002F5B71">
      <w:pPr>
        <w:pStyle w:val="ConsPlusNonformat"/>
      </w:pPr>
      <w:r>
        <w:t>(документ)         идентифицировать.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 xml:space="preserve">Достоверность      Процент количества ошибок в информации </w:t>
      </w:r>
      <w:proofErr w:type="gramStart"/>
      <w:r>
        <w:t>об</w:t>
      </w:r>
      <w:proofErr w:type="gramEnd"/>
    </w:p>
    <w:p w:rsidR="002F5B71" w:rsidRDefault="002F5B71">
      <w:pPr>
        <w:pStyle w:val="ConsPlusNonformat"/>
      </w:pPr>
      <w:r>
        <w:t xml:space="preserve">информационного    объектах учета относительно </w:t>
      </w:r>
      <w:proofErr w:type="gramStart"/>
      <w:r>
        <w:t>достоверной</w:t>
      </w:r>
      <w:proofErr w:type="gramEnd"/>
    </w:p>
    <w:p w:rsidR="002F5B71" w:rsidRDefault="002F5B71">
      <w:pPr>
        <w:pStyle w:val="ConsPlusNonformat"/>
      </w:pPr>
      <w:r>
        <w:t>ресурса            информации об объектах учета.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>Информационная</w:t>
      </w:r>
      <w:proofErr w:type="gramStart"/>
      <w:r>
        <w:t xml:space="preserve">     О</w:t>
      </w:r>
      <w:proofErr w:type="gramEnd"/>
      <w:r>
        <w:t>рганизационно упорядоченная совокупность</w:t>
      </w:r>
    </w:p>
    <w:p w:rsidR="002F5B71" w:rsidRDefault="002F5B71">
      <w:pPr>
        <w:pStyle w:val="ConsPlusNonformat"/>
      </w:pPr>
      <w:r>
        <w:t>система            документов (массивов документов) и</w:t>
      </w:r>
    </w:p>
    <w:p w:rsidR="002F5B71" w:rsidRDefault="002F5B71">
      <w:pPr>
        <w:pStyle w:val="ConsPlusNonformat"/>
      </w:pPr>
      <w:r>
        <w:t xml:space="preserve">                   информационных технологий, в том числе </w:t>
      </w:r>
      <w:proofErr w:type="gramStart"/>
      <w:r>
        <w:t>с</w:t>
      </w:r>
      <w:proofErr w:type="gramEnd"/>
    </w:p>
    <w:p w:rsidR="002F5B71" w:rsidRDefault="002F5B71">
      <w:pPr>
        <w:pStyle w:val="ConsPlusNonformat"/>
      </w:pPr>
      <w:r>
        <w:t xml:space="preserve">                   использованием средств вычислительной техники</w:t>
      </w:r>
    </w:p>
    <w:p w:rsidR="002F5B71" w:rsidRDefault="002F5B71">
      <w:pPr>
        <w:pStyle w:val="ConsPlusNonformat"/>
      </w:pPr>
      <w:r>
        <w:t xml:space="preserve">                   и связи, </w:t>
      </w:r>
      <w:proofErr w:type="gramStart"/>
      <w:r>
        <w:t>реализующих</w:t>
      </w:r>
      <w:proofErr w:type="gramEnd"/>
      <w:r>
        <w:t xml:space="preserve"> информационные процессы.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>Информационные     Процессы сбора, обработки, накопления,</w:t>
      </w:r>
    </w:p>
    <w:p w:rsidR="002F5B71" w:rsidRDefault="002F5B71">
      <w:pPr>
        <w:pStyle w:val="ConsPlusNonformat"/>
      </w:pPr>
      <w:r>
        <w:t>процессы           хранения, поиска и распространения информации.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 xml:space="preserve">Информационные     </w:t>
      </w:r>
      <w:proofErr w:type="gramStart"/>
      <w:r>
        <w:t>Информационные</w:t>
      </w:r>
      <w:proofErr w:type="gramEnd"/>
      <w:r>
        <w:t xml:space="preserve"> ресурсы, сформированные за счет</w:t>
      </w:r>
    </w:p>
    <w:p w:rsidR="002F5B71" w:rsidRDefault="002F5B71">
      <w:pPr>
        <w:pStyle w:val="ConsPlusNonformat"/>
      </w:pPr>
      <w:r>
        <w:t>ресурсы общей      средств бюджета города и средств органов</w:t>
      </w:r>
    </w:p>
    <w:p w:rsidR="002F5B71" w:rsidRDefault="002F5B71">
      <w:pPr>
        <w:pStyle w:val="ConsPlusNonformat"/>
      </w:pPr>
      <w:r>
        <w:t>долевой            государственной власти, организаций,</w:t>
      </w:r>
    </w:p>
    <w:p w:rsidR="002F5B71" w:rsidRDefault="002F5B71">
      <w:pPr>
        <w:pStyle w:val="ConsPlusNonformat"/>
      </w:pPr>
      <w:r>
        <w:t>собственности      объединений и частных лиц на основании</w:t>
      </w:r>
    </w:p>
    <w:p w:rsidR="002F5B71" w:rsidRDefault="002F5B71">
      <w:pPr>
        <w:pStyle w:val="ConsPlusNonformat"/>
      </w:pPr>
      <w:r>
        <w:t xml:space="preserve">                   договоров с ОМС.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>Информация         Сведения о лицах, предметах, фактах, событиях,</w:t>
      </w:r>
    </w:p>
    <w:p w:rsidR="002F5B71" w:rsidRDefault="002F5B71">
      <w:pPr>
        <w:pStyle w:val="ConsPlusNonformat"/>
      </w:pPr>
      <w:r>
        <w:t xml:space="preserve">                   </w:t>
      </w:r>
      <w:proofErr w:type="gramStart"/>
      <w:r>
        <w:t>явлениях</w:t>
      </w:r>
      <w:proofErr w:type="gramEnd"/>
      <w:r>
        <w:t xml:space="preserve"> и процессах независимо от формы их</w:t>
      </w:r>
    </w:p>
    <w:p w:rsidR="002F5B71" w:rsidRDefault="002F5B71">
      <w:pPr>
        <w:pStyle w:val="ConsPlusNonformat"/>
      </w:pPr>
      <w:r>
        <w:t xml:space="preserve">                   представления.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>Конфиденциальная   Документированная информация, доступ к которой</w:t>
      </w:r>
    </w:p>
    <w:p w:rsidR="002F5B71" w:rsidRDefault="002F5B71">
      <w:pPr>
        <w:pStyle w:val="ConsPlusNonformat"/>
      </w:pPr>
      <w:r>
        <w:t xml:space="preserve">информация         ограничивается в соответствии с </w:t>
      </w:r>
      <w:proofErr w:type="gramStart"/>
      <w:r>
        <w:t>действующим</w:t>
      </w:r>
      <w:proofErr w:type="gramEnd"/>
    </w:p>
    <w:p w:rsidR="002F5B71" w:rsidRDefault="002F5B71">
      <w:pPr>
        <w:pStyle w:val="ConsPlusNonformat"/>
      </w:pPr>
      <w:r>
        <w:t xml:space="preserve">                   законодательством, в том числе </w:t>
      </w:r>
      <w:proofErr w:type="gramStart"/>
      <w:r>
        <w:t>отнесенная</w:t>
      </w:r>
      <w:proofErr w:type="gramEnd"/>
      <w:r>
        <w:t xml:space="preserve"> к</w:t>
      </w:r>
    </w:p>
    <w:p w:rsidR="002F5B71" w:rsidRDefault="002F5B71">
      <w:pPr>
        <w:pStyle w:val="ConsPlusNonformat"/>
      </w:pPr>
      <w:r>
        <w:t xml:space="preserve">                   государственной или служебной тайне.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proofErr w:type="gramStart"/>
      <w:r>
        <w:t>Материальные       Бумажные, пластиковые, магнитные (гибкие и</w:t>
      </w:r>
      <w:proofErr w:type="gramEnd"/>
    </w:p>
    <w:p w:rsidR="002F5B71" w:rsidRDefault="002F5B71">
      <w:pPr>
        <w:pStyle w:val="ConsPlusNonformat"/>
      </w:pPr>
      <w:r>
        <w:t>носители           жесткие магнитные диски, магнитные ленты,</w:t>
      </w:r>
    </w:p>
    <w:p w:rsidR="002F5B71" w:rsidRDefault="002F5B71">
      <w:pPr>
        <w:pStyle w:val="ConsPlusNonformat"/>
      </w:pPr>
      <w:r>
        <w:t>информации         оптические и магнитооптические диски) и другие</w:t>
      </w:r>
    </w:p>
    <w:p w:rsidR="002F5B71" w:rsidRDefault="002F5B71">
      <w:pPr>
        <w:pStyle w:val="ConsPlusNonformat"/>
      </w:pPr>
      <w:r>
        <w:t xml:space="preserve">                   носители информации.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 xml:space="preserve">Муниципальные      Документы и отдельные массивы документов </w:t>
      </w:r>
      <w:proofErr w:type="gramStart"/>
      <w:r>
        <w:t>на</w:t>
      </w:r>
      <w:proofErr w:type="gramEnd"/>
    </w:p>
    <w:p w:rsidR="002F5B71" w:rsidRDefault="002F5B71">
      <w:pPr>
        <w:pStyle w:val="ConsPlusNonformat"/>
      </w:pPr>
      <w:proofErr w:type="gramStart"/>
      <w:r>
        <w:t>информационные</w:t>
      </w:r>
      <w:proofErr w:type="gramEnd"/>
      <w:r>
        <w:t xml:space="preserve">     материальных носителях и в информационных</w:t>
      </w:r>
    </w:p>
    <w:p w:rsidR="002F5B71" w:rsidRDefault="002F5B71">
      <w:pPr>
        <w:pStyle w:val="ConsPlusNonformat"/>
      </w:pPr>
      <w:proofErr w:type="gramStart"/>
      <w:r>
        <w:t>ресурсы            системах (библиотеках, архивах, фондах, банках</w:t>
      </w:r>
      <w:proofErr w:type="gramEnd"/>
    </w:p>
    <w:p w:rsidR="002F5B71" w:rsidRDefault="002F5B71">
      <w:pPr>
        <w:pStyle w:val="ConsPlusNonformat"/>
      </w:pPr>
      <w:r>
        <w:t xml:space="preserve">                   данных, других информационных системах),</w:t>
      </w:r>
    </w:p>
    <w:p w:rsidR="002F5B71" w:rsidRDefault="002F5B71">
      <w:pPr>
        <w:pStyle w:val="ConsPlusNonformat"/>
      </w:pPr>
      <w:r>
        <w:t xml:space="preserve">                   созданные в результате деятельности ОМС,</w:t>
      </w:r>
    </w:p>
    <w:p w:rsidR="002F5B71" w:rsidRDefault="002F5B71">
      <w:pPr>
        <w:pStyle w:val="ConsPlusNonformat"/>
      </w:pPr>
      <w:r>
        <w:t xml:space="preserve">                   муниципальных предприятий и учреждений,</w:t>
      </w:r>
    </w:p>
    <w:p w:rsidR="002F5B71" w:rsidRDefault="002F5B71">
      <w:pPr>
        <w:pStyle w:val="ConsPlusNonformat"/>
      </w:pPr>
      <w:r>
        <w:t xml:space="preserve">                   </w:t>
      </w:r>
      <w:proofErr w:type="gramStart"/>
      <w:r>
        <w:t>формируемые</w:t>
      </w:r>
      <w:proofErr w:type="gramEnd"/>
      <w:r>
        <w:t xml:space="preserve"> за счет средств бюджета или иного</w:t>
      </w:r>
    </w:p>
    <w:p w:rsidR="002F5B71" w:rsidRDefault="002F5B71">
      <w:pPr>
        <w:pStyle w:val="ConsPlusNonformat"/>
      </w:pPr>
      <w:r>
        <w:t xml:space="preserve">                   </w:t>
      </w:r>
      <w:proofErr w:type="gramStart"/>
      <w:r>
        <w:t>муниципального имущества, а также полученные</w:t>
      </w:r>
      <w:proofErr w:type="gramEnd"/>
    </w:p>
    <w:p w:rsidR="002F5B71" w:rsidRDefault="002F5B71">
      <w:pPr>
        <w:pStyle w:val="ConsPlusNonformat"/>
      </w:pPr>
      <w:r>
        <w:t xml:space="preserve">                   ОМС на других законных основаниях.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>Персональные       Сведения о фактах, событиях и обстоятельствах</w:t>
      </w:r>
    </w:p>
    <w:p w:rsidR="002F5B71" w:rsidRDefault="002F5B71">
      <w:pPr>
        <w:pStyle w:val="ConsPlusNonformat"/>
      </w:pPr>
      <w:proofErr w:type="gramStart"/>
      <w:r>
        <w:t>данные (информация жизни гражданина, позволяющие идентифицировать</w:t>
      </w:r>
      <w:proofErr w:type="gramEnd"/>
    </w:p>
    <w:p w:rsidR="002F5B71" w:rsidRDefault="002F5B71">
      <w:pPr>
        <w:pStyle w:val="ConsPlusNonformat"/>
      </w:pPr>
      <w:r>
        <w:t>о гражданах)       его личность.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 xml:space="preserve">Полнота            Отношение количества </w:t>
      </w:r>
      <w:proofErr w:type="gramStart"/>
      <w:r>
        <w:t>учтенных</w:t>
      </w:r>
      <w:proofErr w:type="gramEnd"/>
      <w:r>
        <w:t xml:space="preserve"> в информационной</w:t>
      </w:r>
    </w:p>
    <w:p w:rsidR="002F5B71" w:rsidRDefault="002F5B71">
      <w:pPr>
        <w:pStyle w:val="ConsPlusNonformat"/>
      </w:pPr>
      <w:proofErr w:type="gramStart"/>
      <w:r>
        <w:t>информационного</w:t>
      </w:r>
      <w:proofErr w:type="gramEnd"/>
      <w:r>
        <w:t xml:space="preserve">    системе объектов к количеству всех подлежащих</w:t>
      </w:r>
    </w:p>
    <w:p w:rsidR="002F5B71" w:rsidRDefault="002F5B71">
      <w:pPr>
        <w:pStyle w:val="ConsPlusNonformat"/>
      </w:pPr>
      <w:r>
        <w:t>ресурса            учету объектов.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>Пользователь       Субъект (юридическое или физическое лицо),</w:t>
      </w:r>
    </w:p>
    <w:p w:rsidR="002F5B71" w:rsidRDefault="002F5B71">
      <w:pPr>
        <w:pStyle w:val="ConsPlusNonformat"/>
      </w:pPr>
      <w:r>
        <w:t>(</w:t>
      </w:r>
      <w:proofErr w:type="gramStart"/>
      <w:r>
        <w:t>потребитель</w:t>
      </w:r>
      <w:proofErr w:type="gramEnd"/>
      <w:r>
        <w:t xml:space="preserve">       обращающийся к собственнику или владельцу за</w:t>
      </w:r>
    </w:p>
    <w:p w:rsidR="002F5B71" w:rsidRDefault="002F5B71">
      <w:pPr>
        <w:pStyle w:val="ConsPlusNonformat"/>
      </w:pPr>
      <w:r>
        <w:t xml:space="preserve">информации)        получением информации из </w:t>
      </w:r>
      <w:proofErr w:type="gramStart"/>
      <w:r>
        <w:t>муниципального</w:t>
      </w:r>
      <w:proofErr w:type="gramEnd"/>
    </w:p>
    <w:p w:rsidR="002F5B71" w:rsidRDefault="002F5B71">
      <w:pPr>
        <w:pStyle w:val="ConsPlusNonformat"/>
      </w:pPr>
      <w:r>
        <w:t xml:space="preserve">                   информационного ресурса и </w:t>
      </w:r>
      <w:proofErr w:type="gramStart"/>
      <w:r>
        <w:t>пользующийся</w:t>
      </w:r>
      <w:proofErr w:type="gramEnd"/>
      <w:r>
        <w:t xml:space="preserve"> ею.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proofErr w:type="gramStart"/>
      <w:r>
        <w:t>Промышленная</w:t>
      </w:r>
      <w:proofErr w:type="gramEnd"/>
      <w:r>
        <w:t xml:space="preserve">       Использование программно-технического</w:t>
      </w:r>
    </w:p>
    <w:p w:rsidR="002F5B71" w:rsidRDefault="002F5B71">
      <w:pPr>
        <w:pStyle w:val="ConsPlusNonformat"/>
      </w:pPr>
      <w:r>
        <w:t xml:space="preserve">эксплуатация       комплекса информационной системы в </w:t>
      </w:r>
      <w:proofErr w:type="gramStart"/>
      <w:r>
        <w:t>реальных</w:t>
      </w:r>
      <w:proofErr w:type="gramEnd"/>
    </w:p>
    <w:p w:rsidR="002F5B71" w:rsidRDefault="002F5B71">
      <w:pPr>
        <w:pStyle w:val="ConsPlusNonformat"/>
      </w:pPr>
      <w:proofErr w:type="gramStart"/>
      <w:r>
        <w:t>информационной</w:t>
      </w:r>
      <w:proofErr w:type="gramEnd"/>
      <w:r>
        <w:t xml:space="preserve">     условиях, соответствующих требованиям</w:t>
      </w:r>
    </w:p>
    <w:p w:rsidR="002F5B71" w:rsidRDefault="002F5B71">
      <w:pPr>
        <w:pStyle w:val="ConsPlusNonformat"/>
      </w:pPr>
      <w:r>
        <w:t>системы            нормативно-технической документации,</w:t>
      </w:r>
    </w:p>
    <w:p w:rsidR="002F5B71" w:rsidRDefault="002F5B71">
      <w:pPr>
        <w:pStyle w:val="ConsPlusNonformat"/>
      </w:pPr>
      <w:r>
        <w:t xml:space="preserve">                   утвержденной приемно-испытательной</w:t>
      </w:r>
    </w:p>
    <w:p w:rsidR="002F5B71" w:rsidRDefault="002F5B71">
      <w:pPr>
        <w:pStyle w:val="ConsPlusNonformat"/>
      </w:pPr>
      <w:r>
        <w:t xml:space="preserve">                   комиссией.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>Реестр метаданных  Документ, ведущийся собственником</w:t>
      </w:r>
    </w:p>
    <w:p w:rsidR="002F5B71" w:rsidRDefault="002F5B71">
      <w:pPr>
        <w:pStyle w:val="ConsPlusNonformat"/>
      </w:pPr>
      <w:r>
        <w:t xml:space="preserve">                   муниципальных информационных ресурсов </w:t>
      </w:r>
      <w:proofErr w:type="gramStart"/>
      <w:r>
        <w:t>на</w:t>
      </w:r>
      <w:proofErr w:type="gramEnd"/>
    </w:p>
    <w:p w:rsidR="002F5B71" w:rsidRDefault="002F5B71">
      <w:pPr>
        <w:pStyle w:val="ConsPlusNonformat"/>
      </w:pPr>
      <w:r>
        <w:t xml:space="preserve">                   </w:t>
      </w:r>
      <w:proofErr w:type="gramStart"/>
      <w:r>
        <w:t>основании</w:t>
      </w:r>
      <w:proofErr w:type="gramEnd"/>
      <w:r>
        <w:t xml:space="preserve"> </w:t>
      </w:r>
      <w:hyperlink r:id="rId12" w:history="1">
        <w:r>
          <w:rPr>
            <w:color w:val="0000FF"/>
          </w:rPr>
          <w:t>Положения</w:t>
        </w:r>
      </w:hyperlink>
      <w:r>
        <w:t xml:space="preserve"> о ведении реестра</w:t>
      </w:r>
    </w:p>
    <w:p w:rsidR="002F5B71" w:rsidRDefault="002F5B71">
      <w:pPr>
        <w:pStyle w:val="ConsPlusNonformat"/>
      </w:pPr>
      <w:r>
        <w:t xml:space="preserve">                   метаданных муниципальных информационных</w:t>
      </w:r>
    </w:p>
    <w:p w:rsidR="002F5B71" w:rsidRDefault="002F5B71">
      <w:pPr>
        <w:pStyle w:val="ConsPlusNonformat"/>
      </w:pPr>
      <w:r>
        <w:t xml:space="preserve">                   ресурсов с целью учета их содержательного</w:t>
      </w:r>
    </w:p>
    <w:p w:rsidR="002F5B71" w:rsidRDefault="002F5B71">
      <w:pPr>
        <w:pStyle w:val="ConsPlusNonformat"/>
      </w:pPr>
      <w:r>
        <w:t xml:space="preserve">                   наполнения.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 xml:space="preserve">Собственник        Муниципальное образование - г. Тольятти, </w:t>
      </w:r>
      <w:proofErr w:type="gramStart"/>
      <w:r>
        <w:t>в</w:t>
      </w:r>
      <w:proofErr w:type="gramEnd"/>
    </w:p>
    <w:p w:rsidR="002F5B71" w:rsidRDefault="002F5B71">
      <w:pPr>
        <w:pStyle w:val="ConsPlusNonformat"/>
      </w:pPr>
      <w:proofErr w:type="gramStart"/>
      <w:r>
        <w:t>муниципальных</w:t>
      </w:r>
      <w:proofErr w:type="gramEnd"/>
      <w:r>
        <w:t xml:space="preserve">      полном объеме реализующее полномочия владения,</w:t>
      </w:r>
    </w:p>
    <w:p w:rsidR="002F5B71" w:rsidRDefault="002F5B71">
      <w:pPr>
        <w:pStyle w:val="ConsPlusNonformat"/>
      </w:pPr>
      <w:proofErr w:type="gramStart"/>
      <w:r>
        <w:t>информационных</w:t>
      </w:r>
      <w:proofErr w:type="gramEnd"/>
      <w:r>
        <w:t xml:space="preserve">     пользования, распоряжения муниципальными</w:t>
      </w:r>
    </w:p>
    <w:p w:rsidR="002F5B71" w:rsidRDefault="002F5B71">
      <w:pPr>
        <w:pStyle w:val="ConsPlusNonformat"/>
      </w:pPr>
      <w:r>
        <w:t>ресурсов           информационными ресурсами.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>Средства           Программные, технические, лингвистические,</w:t>
      </w:r>
    </w:p>
    <w:p w:rsidR="002F5B71" w:rsidRDefault="002F5B71">
      <w:pPr>
        <w:pStyle w:val="ConsPlusNonformat"/>
      </w:pPr>
      <w:proofErr w:type="gramStart"/>
      <w:r>
        <w:t>обеспечения        правовые, организационные средства (программы</w:t>
      </w:r>
      <w:proofErr w:type="gramEnd"/>
    </w:p>
    <w:p w:rsidR="002F5B71" w:rsidRDefault="002F5B71">
      <w:pPr>
        <w:pStyle w:val="ConsPlusNonformat"/>
      </w:pPr>
      <w:proofErr w:type="gramStart"/>
      <w:r>
        <w:t>муниципальных      для электронных вычислительных машин; средства</w:t>
      </w:r>
      <w:proofErr w:type="gramEnd"/>
    </w:p>
    <w:p w:rsidR="002F5B71" w:rsidRDefault="002F5B71">
      <w:pPr>
        <w:pStyle w:val="ConsPlusNonformat"/>
      </w:pPr>
      <w:proofErr w:type="gramStart"/>
      <w:r>
        <w:t>информационных</w:t>
      </w:r>
      <w:proofErr w:type="gramEnd"/>
      <w:r>
        <w:t xml:space="preserve">     вычислительной техники и связи; словари,</w:t>
      </w:r>
    </w:p>
    <w:p w:rsidR="002F5B71" w:rsidRDefault="002F5B71">
      <w:pPr>
        <w:pStyle w:val="ConsPlusNonformat"/>
      </w:pPr>
      <w:r>
        <w:t>ресурсов           тезаурусы и классификаторы; инструкции и</w:t>
      </w:r>
    </w:p>
    <w:p w:rsidR="002F5B71" w:rsidRDefault="002F5B71">
      <w:pPr>
        <w:pStyle w:val="ConsPlusNonformat"/>
      </w:pPr>
      <w:r>
        <w:t xml:space="preserve">                   методики; положения, уставы, должностные</w:t>
      </w:r>
    </w:p>
    <w:p w:rsidR="002F5B71" w:rsidRDefault="002F5B71">
      <w:pPr>
        <w:pStyle w:val="ConsPlusNonformat"/>
      </w:pPr>
      <w:r>
        <w:t xml:space="preserve">                   инструкции; схемы и их описания, </w:t>
      </w:r>
      <w:proofErr w:type="gramStart"/>
      <w:r>
        <w:t>другая</w:t>
      </w:r>
      <w:proofErr w:type="gramEnd"/>
    </w:p>
    <w:p w:rsidR="002F5B71" w:rsidRDefault="002F5B71">
      <w:pPr>
        <w:pStyle w:val="ConsPlusNonformat"/>
      </w:pPr>
      <w:r>
        <w:t xml:space="preserve">                   эксплуатационная и сопроводительная</w:t>
      </w:r>
    </w:p>
    <w:p w:rsidR="002F5B71" w:rsidRDefault="002F5B71">
      <w:pPr>
        <w:pStyle w:val="ConsPlusNonformat"/>
      </w:pPr>
      <w:r>
        <w:t xml:space="preserve">                   документация), </w:t>
      </w:r>
      <w:proofErr w:type="gramStart"/>
      <w:r>
        <w:t>используемые</w:t>
      </w:r>
      <w:proofErr w:type="gramEnd"/>
      <w:r>
        <w:t xml:space="preserve"> или создаваемые</w:t>
      </w:r>
    </w:p>
    <w:p w:rsidR="002F5B71" w:rsidRDefault="002F5B71">
      <w:pPr>
        <w:pStyle w:val="ConsPlusNonformat"/>
      </w:pPr>
      <w:r>
        <w:t xml:space="preserve">                   при проектировании информационных систем и</w:t>
      </w:r>
    </w:p>
    <w:p w:rsidR="002F5B71" w:rsidRDefault="002F5B71">
      <w:pPr>
        <w:pStyle w:val="ConsPlusNonformat"/>
      </w:pPr>
      <w:r>
        <w:t xml:space="preserve">                   обеспечивающие их эксплуатацию.</w:t>
      </w:r>
    </w:p>
    <w:p w:rsidR="002F5B71" w:rsidRDefault="002F5B71">
      <w:pPr>
        <w:pStyle w:val="ConsPlusNonformat"/>
      </w:pPr>
    </w:p>
    <w:p w:rsidR="002F5B71" w:rsidRDefault="002F5B71">
      <w:pPr>
        <w:pStyle w:val="ConsPlusNonformat"/>
      </w:pPr>
      <w:r>
        <w:t xml:space="preserve">Формирование       Процесс сбора и перевода </w:t>
      </w:r>
      <w:proofErr w:type="gramStart"/>
      <w:r>
        <w:t>разрозненных</w:t>
      </w:r>
      <w:proofErr w:type="gramEnd"/>
    </w:p>
    <w:p w:rsidR="002F5B71" w:rsidRDefault="002F5B71">
      <w:pPr>
        <w:pStyle w:val="ConsPlusNonformat"/>
      </w:pPr>
      <w:r>
        <w:t>муниципальных      сведений, данных, создаваемых или</w:t>
      </w:r>
    </w:p>
    <w:p w:rsidR="002F5B71" w:rsidRDefault="002F5B71">
      <w:pPr>
        <w:pStyle w:val="ConsPlusNonformat"/>
      </w:pPr>
      <w:proofErr w:type="gramStart"/>
      <w:r>
        <w:t>информационных</w:t>
      </w:r>
      <w:proofErr w:type="gramEnd"/>
      <w:r>
        <w:t xml:space="preserve">     накапливаемых в процессе материальной или</w:t>
      </w:r>
    </w:p>
    <w:p w:rsidR="002F5B71" w:rsidRDefault="002F5B71">
      <w:pPr>
        <w:pStyle w:val="ConsPlusNonformat"/>
      </w:pPr>
      <w:r>
        <w:t xml:space="preserve">ресурсов           духовной деятельности в </w:t>
      </w:r>
      <w:proofErr w:type="gramStart"/>
      <w:r>
        <w:t>систематизированную</w:t>
      </w:r>
      <w:proofErr w:type="gramEnd"/>
    </w:p>
    <w:p w:rsidR="002F5B71" w:rsidRDefault="002F5B71">
      <w:pPr>
        <w:pStyle w:val="ConsPlusNonformat"/>
      </w:pPr>
      <w:r>
        <w:lastRenderedPageBreak/>
        <w:t xml:space="preserve">                   общезначимую форму, обеспечивающую их</w:t>
      </w:r>
    </w:p>
    <w:p w:rsidR="002F5B71" w:rsidRDefault="002F5B71">
      <w:pPr>
        <w:pStyle w:val="ConsPlusNonformat"/>
      </w:pPr>
      <w:r>
        <w:t xml:space="preserve">                   использование и развитие для решения</w:t>
      </w:r>
    </w:p>
    <w:p w:rsidR="002F5B71" w:rsidRDefault="002F5B71">
      <w:pPr>
        <w:pStyle w:val="ConsPlusNonformat"/>
      </w:pPr>
      <w:r>
        <w:t xml:space="preserve">                   социально-экономических задач </w:t>
      </w:r>
      <w:proofErr w:type="gramStart"/>
      <w:r>
        <w:t>муниципального</w:t>
      </w:r>
      <w:proofErr w:type="gramEnd"/>
    </w:p>
    <w:p w:rsidR="002F5B71" w:rsidRDefault="002F5B71">
      <w:pPr>
        <w:pStyle w:val="ConsPlusNonformat"/>
      </w:pPr>
      <w:r>
        <w:t xml:space="preserve">                   образования.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Состав муниципальных информационных ресурсов.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муниципальным информационным ресурсам относятся документы и отдельные массивы документов на материальных носителях и в информационных системах (библиотеках, архивах, фондах, банках данных, других информационных системах), созданные в результате деятельности ОМС, муниципальных предприятий и учреждений, формируемые за счет средств бюджета или иного муниципального имущества, а также полученные на других законных основаниях.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Муниципальные информационные ресурсы как объект права собственности и элемент состава имущества.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1.4.1. Собственником муниципальных информационных ресурсов является муниципальное образование - мэрия города в лице уполномоченного органа по управлению муниципальным имуществом.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1.4.2. Муниципальные информационные ресурсы г. Тольятти входят в состав муниципального имущества.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Основаниями возникновения права муниципальной собственности на информационные ресурсы являются: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совместное решение органов местного самоуправления о включении в состав муниципальной собственности информационных ресурсов, сформированных органами местного самоуправления, муниципальными предприятиями и учреждениями, а также другими субъектами за счет средств местного бюджета;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передача объектов, переданных из государственной собственности РФ, собственности субъекта Федерации и иных видов собственности на возмездной или безвозмездной основе;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сделки с собственниками информационных ресурсов;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иные основания, не запрещенные действующим законодательством.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1.4.3. Муниципальные информационные ресурсы учитываются в качестве самостоятельных объектов муниципальной собственности с момента их внесения в реестр муниципальной собственности в порядке, предусмотренном </w:t>
      </w:r>
      <w:hyperlink r:id="rId13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"Об учете муниципального имущества г. Тольятти и ведении реестра муниципальной собственности г. Тольятти".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1.4.4. Муниципальные информационные ресурсы, включенные в реестр муниципальной собственности города и реестр метаданных, могут быть товаром и использованы для извлечения дохода, за исключением случаев, предусмотренных действующим законодательством.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1.4.5. Муниципальные информационные ресурсы могут находиться в общей долевой собственности муниципального образования и других субъектов права собственности: Российской Федерации, Самарской области, иных муниципальных образований, юридических и физических лиц.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 и пользование информационными ресурсами, находящимися в общей долевой собственности, осуществляется по соглашению всех ее участников в соответствии с действующим законодательством на основании договоров о совместной деятельности.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180"/>
      <w:bookmarkEnd w:id="4"/>
      <w:r>
        <w:rPr>
          <w:rFonts w:ascii="Calibri" w:hAnsi="Calibri" w:cs="Calibri"/>
        </w:rPr>
        <w:t xml:space="preserve">2. ФОРМИРОВАНИЕ И УЧЕТ </w:t>
      </w:r>
      <w:proofErr w:type="gramStart"/>
      <w:r>
        <w:rPr>
          <w:rFonts w:ascii="Calibri" w:hAnsi="Calibri" w:cs="Calibri"/>
        </w:rPr>
        <w:t>МУНИЦИПАЛЬНЫХ</w:t>
      </w:r>
      <w:proofErr w:type="gramEnd"/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ИНФОРМАЦИОННЫХ РЕСУРСОВ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Формирование муниципальных информационных ресурсов.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Муниципальные информационные ресурсы формируются в результате: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2.1.1. деятельности ОМС и их подразделений;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86"/>
      <w:bookmarkEnd w:id="5"/>
      <w:r>
        <w:rPr>
          <w:rFonts w:ascii="Calibri" w:hAnsi="Calibri" w:cs="Calibri"/>
        </w:rPr>
        <w:t>2.1.2. деятельности муниципальных предприятий и учреждений;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87"/>
      <w:bookmarkEnd w:id="6"/>
      <w:r>
        <w:rPr>
          <w:rFonts w:ascii="Calibri" w:hAnsi="Calibri" w:cs="Calibri"/>
        </w:rPr>
        <w:t>2.1.3. деятельности граждан, органов государственной власти, организаций, объединений, осуществляющих формирование муниципальных информационных ресурсов на основании договоров с ОМС.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Заказчик муниципальных информационных ресурсов.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2.2.1. Заказчиком муниципальных информационных ресурсов являются ОМС, </w:t>
      </w:r>
      <w:r>
        <w:rPr>
          <w:rFonts w:ascii="Calibri" w:hAnsi="Calibri" w:cs="Calibri"/>
        </w:rPr>
        <w:lastRenderedPageBreak/>
        <w:t>муниципальные учреждения, муниципальные унитарные предприятия, а также уполномоченные органы или организации, наделенные правом принятия денежных обязательств по осуществлению расходов, предусмотренных в местном бюджете.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2.2.2. В целях рационального использования муниципальных информационных ресурсов перед началом разработки информационных ресурсов субъекты формирования муниципальных информационных ресурсов по пп. </w:t>
      </w:r>
      <w:hyperlink w:anchor="Par186" w:history="1">
        <w:r>
          <w:rPr>
            <w:rFonts w:ascii="Calibri" w:hAnsi="Calibri" w:cs="Calibri"/>
            <w:color w:val="0000FF"/>
          </w:rPr>
          <w:t>2.1.2,</w:t>
        </w:r>
      </w:hyperlink>
      <w:r>
        <w:rPr>
          <w:rFonts w:ascii="Calibri" w:hAnsi="Calibri" w:cs="Calibri"/>
        </w:rPr>
        <w:t xml:space="preserve"> </w:t>
      </w:r>
      <w:hyperlink w:anchor="Par187" w:history="1">
        <w:r>
          <w:rPr>
            <w:rFonts w:ascii="Calibri" w:hAnsi="Calibri" w:cs="Calibri"/>
            <w:color w:val="0000FF"/>
          </w:rPr>
          <w:t>2.1.3</w:t>
        </w:r>
      </w:hyperlink>
      <w:r>
        <w:rPr>
          <w:rFonts w:ascii="Calibri" w:hAnsi="Calibri" w:cs="Calibri"/>
        </w:rPr>
        <w:t xml:space="preserve"> обязаны представить в мэрию проект информационного ресурса с указанием целей и задач разрабатываемого ресурса. Уполномоченный орган мэрии дает заключение, отражающее степень новизны и возможность интеграции создаваемого информационного ресурса </w:t>
      </w: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 уже существующими.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91"/>
      <w:bookmarkEnd w:id="7"/>
      <w:r>
        <w:rPr>
          <w:rFonts w:ascii="Calibri" w:hAnsi="Calibri" w:cs="Calibri"/>
        </w:rPr>
        <w:t>2.3. Предоставление информации для формирования муниципальных информационных ресурсов.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2.3.1. </w:t>
      </w:r>
      <w:proofErr w:type="gramStart"/>
      <w:r>
        <w:rPr>
          <w:rFonts w:ascii="Calibri" w:hAnsi="Calibri" w:cs="Calibri"/>
        </w:rPr>
        <w:t>Для осуществления в полном объеме полномочий по управлению муниципальным хозяйством подразделения органов ОМС имеют право в рамках своих полномочий затребовать от физических и юридических лиц, общественных объединений документированную информацию в объеме и количестве, установленными законодательством.</w:t>
      </w:r>
      <w:proofErr w:type="gramEnd"/>
      <w:r>
        <w:rPr>
          <w:rFonts w:ascii="Calibri" w:hAnsi="Calibri" w:cs="Calibri"/>
        </w:rPr>
        <w:t xml:space="preserve"> Полученная документированная информация используется для формирования муниципальных информационных ресурсов.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2.3.2. Порядок, условия обязательного предоставления документированной информации, перечни органов и организаций, ответственных за формирование и использование муниципальных информационных ресурсов, </w:t>
      </w:r>
      <w:proofErr w:type="gramStart"/>
      <w:r>
        <w:rPr>
          <w:rFonts w:ascii="Calibri" w:hAnsi="Calibri" w:cs="Calibri"/>
        </w:rPr>
        <w:t>утверждаются постановлением мэра и доводятся</w:t>
      </w:r>
      <w:proofErr w:type="gramEnd"/>
      <w:r>
        <w:rPr>
          <w:rFonts w:ascii="Calibri" w:hAnsi="Calibri" w:cs="Calibri"/>
        </w:rPr>
        <w:t xml:space="preserve"> до сведения граждан и организаций.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2.3.3. Граждане, органы государственной власти, органы местного самоуправления, организации и общественные объединения вправе добровольно предоставлять информацию о себе.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2.3.4. Субъекты, предоставляющие документированную информацию в ОМС для формирования муниципальных информационных ресурсов, не утрачивают своих прав собственности на эти документы.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Документирование информации.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2.4.1. Обязательным условием включения информации в муниципальные информационные ресурсы является ее документирование на материальных носителях, с реквизитами, позволяющими ее идентифицировать.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2.4.2. Документирование информации осуществляется в соответствии со стандартами и классификаторами, принятыми подразделениями органов местного самоуправления, ответственными за организацию управления муниципальными информационными ресурсами, в соответствии с их компетенцией. Разработка стандартов и классификаторов осуществляется в соответствии с действующим законодательством РФ.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2.4.3. Накопление и обработка документированной информации с ограниченным доступом, защита и доступ к ней осуществляются в соответствии с действующим законодательством РФ подразделениями ОМС, ответственными в соответствии с их компетенцией за данные виды и массивы информации.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Прием муниципального информационного ресурса в промышленную эксплуатацию.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Муниципальный информационный ресурс считается сформированным только в том случае, если этот ресурс принят в промышленную эксплуатацию. Прием в промышленную эксплуатацию производится комиссией в соответствии с "</w:t>
      </w:r>
      <w:hyperlink r:id="rId14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приема муниципального информационного ресурса в промышленную эксплуатацию", утверждаемым постановлением мэра города.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Учет муниципальных информационных ресурсов.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2.6.1. Учет муниципальных информационных ресурсов в составе муниципальной собственности производится уполномоченным органом по управлению муниципальным имуществом, который ведет реестр муниципальных информационных ресурсов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"Об учете муниципального имущества г. Тольятти и ведении реестра муниципальной собственности г. Тольятти".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2.6.2. Учет содержательного наполнения муниципальных информационных ресурсов производится в реестре метаданных. Ведение реестра метаданных осуществляется мэрией г. Тольятти в соответствии с </w:t>
      </w:r>
      <w:hyperlink r:id="rId16" w:history="1">
        <w:r>
          <w:rPr>
            <w:rFonts w:ascii="Calibri" w:hAnsi="Calibri" w:cs="Calibri"/>
            <w:color w:val="0000FF"/>
          </w:rPr>
          <w:t>"Положением</w:t>
        </w:r>
      </w:hyperlink>
      <w:r>
        <w:rPr>
          <w:rFonts w:ascii="Calibri" w:hAnsi="Calibri" w:cs="Calibri"/>
        </w:rPr>
        <w:t xml:space="preserve"> о ведении реестра метаданных муниципальных информационных ресурсов", утверждаемым постановлением мэра города.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Ресурсодержатель муниципальных информационных ресурсов, находящихся в промышленной эксплуатации, обязан предоставлять информацию для ведения реестра метаданных не реже 2 раз в год.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207"/>
      <w:bookmarkEnd w:id="8"/>
      <w:r>
        <w:rPr>
          <w:rFonts w:ascii="Calibri" w:hAnsi="Calibri" w:cs="Calibri"/>
        </w:rPr>
        <w:t xml:space="preserve">3. СУБЪЕКТЫ УПРАВЛЕНИЯ </w:t>
      </w:r>
      <w:proofErr w:type="gramStart"/>
      <w:r>
        <w:rPr>
          <w:rFonts w:ascii="Calibri" w:hAnsi="Calibri" w:cs="Calibri"/>
        </w:rPr>
        <w:t>МУНИЦИПАЛЬНЫМИ</w:t>
      </w:r>
      <w:proofErr w:type="gramEnd"/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ИНФОРМАЦИОННЫМИ РЕСУРСАМИ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имени муниципального образования права собственника муниципальных информационных ресурсов осуществляют органы местного самоуправления, которые владеют, </w:t>
      </w:r>
      <w:proofErr w:type="gramStart"/>
      <w:r>
        <w:rPr>
          <w:rFonts w:ascii="Calibri" w:hAnsi="Calibri" w:cs="Calibri"/>
        </w:rPr>
        <w:t>пользуются и распоряжаются</w:t>
      </w:r>
      <w:proofErr w:type="gramEnd"/>
      <w:r>
        <w:rPr>
          <w:rFonts w:ascii="Calibri" w:hAnsi="Calibri" w:cs="Calibri"/>
        </w:rPr>
        <w:t xml:space="preserve"> информационными ресурсами в соответствии с разграничением компетенции, установленным законодательством РФ, Самарской области, </w:t>
      </w:r>
      <w:hyperlink r:id="rId17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города и настоящим Положением.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местного самоуправления несут ответственность за нарушение правил работы с информацией, в том числе защиты в соответствии с действующим законодательством РФ и Положением о защите муниципальных информационных ресурсов.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Субъектами управления муниципальными информационными ресурсами являются: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городская Дума;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мэрия и ее структурные подразделения;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администрации районов в городе.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Представительный орган местного самоуправления - городская Дума: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3.1.1. утверждает порядок (общеобязательные правила) и компетенцию органов управления и распоряжения муниципальными информационными ресурсами, обязательные к применению на территории г. Тольятти;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3.1.2. утверждает перечни информационных ресурсов, безвозмездно передаваемых в муниципальную собственность г. Тольятти;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3.1.3. принимает решения о передаче информационных ресурсов в собственность Российской Федерации, субъекта Российской Федерации либо иного муниципального образования;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3.1.4. контролирует деятельность исполнительных органов местного самоуправления в области управления и распоряжения муниципальными информационными ресурсами;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3.1.5. утверждает законодательные и иные правовые акты по вопросам внедрения современных информационных технологий;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3.1.6. получает безвозмездно от ресурсодержателей муниципальных информационных ресурсов информацию в документированном виде;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3.1.7. </w:t>
      </w:r>
      <w:proofErr w:type="gramStart"/>
      <w:r>
        <w:rPr>
          <w:rFonts w:ascii="Calibri" w:hAnsi="Calibri" w:cs="Calibri"/>
        </w:rPr>
        <w:t>запрашивает и получает</w:t>
      </w:r>
      <w:proofErr w:type="gramEnd"/>
      <w:r>
        <w:rPr>
          <w:rFonts w:ascii="Calibri" w:hAnsi="Calibri" w:cs="Calibri"/>
        </w:rPr>
        <w:t xml:space="preserve"> в установленном порядке от учреждений, организаций и предприятий информацию по вопросам эффективности использования муниципального информационного ресурса.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Мэрия: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3.2.1. координирует работы по формированию муниципальных информационных ресурсов;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3.2.2. ведет реестр метаданных муниципальных информационных ресурсов;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3.2.3. доводит до сведения ресурсодержателей и пользователей в документированной форме о внесенных изменениях в структуру данных муниципальных информационных ресурсов, измененных способах идентификации объектов учета, используемой нормативно-справочной информации, способах телекоммуникационного доступа к муниципальным информационным ресурсам;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3.2.4. контролирует полноту и достоверность информации, содержащейся в муниципальном информационном ресурсе;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3.2.5. контролирует использование муниципальных информационных ресурсов, включая исполнение требований по их формированию, в том числе обеспечение использования лицензионных операционных систем, лицензионного прикладного программного обеспечения и лицензионных средств разработки программных продуктов, а также использование утвержденных классификаторов, структур данных и способов идентификации;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3.2.6. определяет наиболее эффективные механизмы управления муниципальными информационными ресурсами;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3.2.7. участвует в договорных отношениях по поводу формирования, использования и распоряжения муниципальными информационными ресурсами и производной информации;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3.2.8. </w:t>
      </w:r>
      <w:proofErr w:type="gramStart"/>
      <w:r>
        <w:rPr>
          <w:rFonts w:ascii="Calibri" w:hAnsi="Calibri" w:cs="Calibri"/>
        </w:rPr>
        <w:t>проводит экспертизы и готовит</w:t>
      </w:r>
      <w:proofErr w:type="gramEnd"/>
      <w:r>
        <w:rPr>
          <w:rFonts w:ascii="Calibri" w:hAnsi="Calibri" w:cs="Calibri"/>
        </w:rPr>
        <w:t xml:space="preserve"> заключения при разработке новых муниципальных информационных ресурсов;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3.2.9. обеспечивает защиту муниципального информационного ресурса согласно требованиям действующего законодательства и "Положения о защите муниципальных информационных ресурсов";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3.2.10. обращается в организации, осуществляющие сертификацию средств защиты информационных систем и информационных ресурсов, для проведения </w:t>
      </w:r>
      <w:proofErr w:type="gramStart"/>
      <w:r>
        <w:rPr>
          <w:rFonts w:ascii="Calibri" w:hAnsi="Calibri" w:cs="Calibri"/>
        </w:rPr>
        <w:t>анализа достаточности мер защиты ресурсов</w:t>
      </w:r>
      <w:proofErr w:type="gramEnd"/>
      <w:r>
        <w:rPr>
          <w:rFonts w:ascii="Calibri" w:hAnsi="Calibri" w:cs="Calibri"/>
        </w:rPr>
        <w:t xml:space="preserve"> и получения консультаций;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3.2.11. </w:t>
      </w:r>
      <w:proofErr w:type="gramStart"/>
      <w:r>
        <w:rPr>
          <w:rFonts w:ascii="Calibri" w:hAnsi="Calibri" w:cs="Calibri"/>
        </w:rPr>
        <w:t>осуществляет контроль выполнения требований по защите информации и запрещает</w:t>
      </w:r>
      <w:proofErr w:type="gramEnd"/>
      <w:r>
        <w:rPr>
          <w:rFonts w:ascii="Calibri" w:hAnsi="Calibri" w:cs="Calibri"/>
        </w:rPr>
        <w:t xml:space="preserve"> или приостанавливает обработку информации в случае невыполнения этих требований;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3.2.12. получает безвозмездно от ресурсодержателей, муниципальных информационных ресурсов информацию в документированном виде и требует от ресурсодержателя ее уточнения и дополнения по мере необходимости;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3.2.13. контролирует обеспечение доступа пользователей к информации о формах документов, режиме работы, порядке предоставления документов и информации из муниципального информационного ресурса;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3.2.14. защищает авторские и иные права разработчиков муниципальных информационных ресурсов;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3.2.15. разрабатывает проекты законодательных и иных нормативных актов по вопросам внедрения современных информационных технологий;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3.2.16.создает комиссии по приемке муниципальных информационных ресурсов в промышленную эксплуатацию;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3.2.17. привлекает для экспертизы проектов и программ информатизации ученых и специалистов, в том числе и на договорной основе;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3.2.18. осуществляет проверки соблюдения ресурсодержателем муниципальных информационных ресурсов норм и правил, установленных документами по обеспечению исполнения настоящего Положения;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3.2.19. вносит предложения об изменении и дополнении настоящего Положения.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 Уполномоченный орган по управлению муниципальным имуществом г. Тольятти: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3.3.1. осуществляет учет муниципальных информационных ресурсов в составе муниципальной собственности, ведет реестр муниципальных информационных ресурсов;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3.3.2. закрепляет отдельные муниципальные информационные ресурсы на праве оперативного управления или хозяйственного ведения за МУ и МУП, органами местного самоуправления, передает муниципальные информационные ресурсы в пользование в соответствии с действующим законодательством;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3.3.3. защищает интересы муниципального образования по вопросам прав на муниципальные информационные ресурсы в судебных органах;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3.3.4. выполняет иные функции в соответствии с компетенцией, установленной Положением по управлению муниципальным имуществом и иными правовыми актами органов местного самоуправления.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Администрации районов: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3.4.1. для осуществления деятельности в рамках своих полномочий получают безвозмездно от ресурсодержателей муниципальных информационных ресурсов информацию в документированном виде;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3.4.2. участвуют в договорных отношениях по поводу использования и распоряжения муниципальными информационными ресурсами, закрепленными за ними на праве оперативного управления;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3.4.3. контролируют обеспечение доступа пользователей к информации о формах документов, режиме работы, порядке предоставления документов и информации из муниципальных информационных ресурсов, закрепленных за ними на правах оперативного управления;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3.4.4. защищают авторские и иные права разработчиков муниципальных информационных </w:t>
      </w:r>
      <w:r>
        <w:rPr>
          <w:rFonts w:ascii="Calibri" w:hAnsi="Calibri" w:cs="Calibri"/>
        </w:rPr>
        <w:lastRenderedPageBreak/>
        <w:t>ресурсов.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255"/>
      <w:bookmarkEnd w:id="9"/>
      <w:r>
        <w:rPr>
          <w:rFonts w:ascii="Calibri" w:hAnsi="Calibri" w:cs="Calibri"/>
        </w:rPr>
        <w:t>4. ВЛАДЕНИЕ МУНИЦИПАЛЬНЫМИ ИНФОРМАЦИОННЫМИ РЕСУРСАМИ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Ресурсодержатели муниципальных информационных ресурсов.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Ресурсодержателями муниципальных информационных ресурсов могут являться: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органы местного самоуправления, муниципальные учреждения, за которыми муниципальные информационные ресурсы закреплены на праве оперативного управления;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муниципальные предприятия, за которыми муниципальные информационные ресурсы закреплены на праве хозяйственного ведения;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физические и юридические лица, владеющие муниципальными информационными ресурсами в соответствии с договорами, заключенными с ОМС.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Ресурсодержатели муниципальных информационных ресурсов имеют право: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4.2.1. получать в установленном порядке информацию от юридических и физических лиц для формирования муниципального информационного ресурса, требовать ее уточнения и дополнения в необходимых случаях;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4.2.2. устанавливать режим и порядок работы с муниципальным информационным ресурсом с целью обеспечения технологического цикла обработки информации;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4.2.3. оказывать услуги, связанные с обработкой и предоставлением информации из муниципального информационного ресурса на возмездной основе по тарифам, утверждаемым мэром, за исключением услуг, предоставляемых собственнику;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4.2.4. обращаться в уполномоченные организации для получения консультаций и проведения </w:t>
      </w:r>
      <w:proofErr w:type="gramStart"/>
      <w:r>
        <w:rPr>
          <w:rFonts w:ascii="Calibri" w:hAnsi="Calibri" w:cs="Calibri"/>
        </w:rPr>
        <w:t>анализа достаточности мер защиты муниципального информационного ресурса</w:t>
      </w:r>
      <w:proofErr w:type="gramEnd"/>
      <w:r>
        <w:rPr>
          <w:rFonts w:ascii="Calibri" w:hAnsi="Calibri" w:cs="Calibri"/>
        </w:rPr>
        <w:t>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4.2.5. вносить изменения в муниципальные информационные ресурсы для поддержания их в актуальном состоянии;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4.2.6. ограничивать доступ к конфиденциальной информации, содержащейся в муниципальном информационном ресурсе, для юридических или физических лиц, не имеющих законного права в ее получении.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Ресурсодержатели муниципальных информационных ресурсов </w:t>
      </w:r>
      <w:proofErr w:type="gramStart"/>
      <w:r>
        <w:rPr>
          <w:rFonts w:ascii="Calibri" w:hAnsi="Calibri" w:cs="Calibri"/>
        </w:rPr>
        <w:t>обязаны</w:t>
      </w:r>
      <w:proofErr w:type="gramEnd"/>
      <w:r>
        <w:rPr>
          <w:rFonts w:ascii="Calibri" w:hAnsi="Calibri" w:cs="Calibri"/>
        </w:rPr>
        <w:t>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4.3.1. по окончании формирования муниципального информационного ресурса направить в мэрию предложения по составу комиссии для проведения приемки его в промышленную эксплуатацию;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4.3.2. устранить все замечания комиссии по приемке муниципальных информационных ресурсов в промышленную эксплуатацию;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4.3.3. выполнять требования, уполномоченного собственником органа, по формированию муниципальных информационных ресурсов, в том числе обеспечить использование лицензионных операционных систем, лицензионного прикладного программного обеспечения и лицензионных средств разработки программных продуктов, а также использование утвержденных в установленном порядке классификаторов, структур данных и способов идентификации;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4.3.4. предоставлять в мэрию и уполномоченный орган по управлению муниципальным имуществом, информацию о формировании муниципального информационного ресурса, для включения его в реестр муниципальной собственности и в реестр метаданных муниципальных информационных ресурсов;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4.3.5. определить должностных лиц, ответственных за производство информационных процессов, закрепить их обязанности внутренними инструктивными документами;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4.3.6. вносить изменения в структуру данных муниципальных информационных ресурсов, изменять способы идентификации объектов учета, используемую нормативно-справочную информацию, способы телекоммуникационного доступа к муниципальным информационным ресурсам только с письменного согласия уполномоченного собственником органа;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4.3.7. обеспечивать своевременное получение и обновление необходимой информации;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4.3.8. обеспечивать полноту, достоверность и актуальность, соответствие стандартам информации, содержащейся в муниципальном информационном ресурсе;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4.3.9. обеспечивать доступ пользователей к информации о формах документов, режиме </w:t>
      </w:r>
      <w:r>
        <w:rPr>
          <w:rFonts w:ascii="Calibri" w:hAnsi="Calibri" w:cs="Calibri"/>
        </w:rPr>
        <w:lastRenderedPageBreak/>
        <w:t>работы, порядке предоставления документов и информации из муниципального информационного ресурса;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4.3.10. осуществлять работу с пользователями информации (прием запросов, выборка информации, регулирование доступа имеющих доступ к информационному ресурсу пользователей, оформление и выдача документов);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4.3.11. предоставлять безвозмездно ОМС информацию из муниципального информационного ресурса в документированном виде в срок не более 10 дней с момента запроса либо ежедневно по утвержденной мэрией процедуре;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4.3.12. предоставлять пользователю информацию из муниципального информационного ресурса в соответствии с установленной процедурой на обслуживание документированных запросов;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4.3.13. устранять все замечания, уполномоченного собственником органа, официально внесенные им по итогам проверки соблюдения владельцем действующего законодательства и настоящего Положения;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4.3.14. обеспечивать регистрацию документированной информации, запросов пользователей и выданных им документов, санкционированного доступа к информационному ресурсу;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4.3.15. обеспечивать защиту муниципального информационного ресурса согласно требованиям действующего законодательства и "Положения о защите муниципальных информационных ресурсов", оповещать уполномоченный собственником орган обо всех случаях нарушения режима защиты информации.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Ресурсодержатели муниципальных информационных ресурсов несут ответственность: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4.4.1. за нарушение правил работы с информацией, в том числе защиты в соответствии с действующим законодательством РФ.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4.4.2. за обеспечение работоспособности муниципального информационного ресурса, за полноту и достоверность данных из муниципального информационного ресурса, соблюдение сроков обработки и предоставления информации в соответствии с правовыми актами ОМС.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289"/>
      <w:bookmarkEnd w:id="10"/>
      <w:r>
        <w:rPr>
          <w:rFonts w:ascii="Calibri" w:hAnsi="Calibri" w:cs="Calibri"/>
        </w:rPr>
        <w:t xml:space="preserve">5. ИСПОЛЬЗОВАНИЕ </w:t>
      </w:r>
      <w:proofErr w:type="gramStart"/>
      <w:r>
        <w:rPr>
          <w:rFonts w:ascii="Calibri" w:hAnsi="Calibri" w:cs="Calibri"/>
        </w:rPr>
        <w:t>МУНИЦИПАЛЬНЫХ</w:t>
      </w:r>
      <w:proofErr w:type="gramEnd"/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ИНФОРМАЦИОННЫХ РЕСУРСОВ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 Пользователи муниципальных информационных ресурсов.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Пользователями муниципальных информационных ресурсов могут быть следующие субъекты: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органы местного самоуправления;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муниципальные учреждения и предприятия;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юридические и физические лица.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 Предоставление информации из муниципальных информационных ресурсов.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5.2.1. Порядок предоставления информации из муниципальных информационных ресурсов определяется настоящим Положением и иными действующими законодательными и нормативными актами.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Мотивированный отказ в предоставлении информации </w:t>
      </w:r>
      <w:proofErr w:type="gramStart"/>
      <w:r>
        <w:rPr>
          <w:rFonts w:ascii="Calibri" w:hAnsi="Calibri" w:cs="Calibri"/>
        </w:rPr>
        <w:t>предоставляется ресурсодержателем пользователю в письменном виде и может</w:t>
      </w:r>
      <w:proofErr w:type="gramEnd"/>
      <w:r>
        <w:rPr>
          <w:rFonts w:ascii="Calibri" w:hAnsi="Calibri" w:cs="Calibri"/>
        </w:rPr>
        <w:t xml:space="preserve"> быть обжалован в судебном порядке.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5.2.2. Пользователи муниципальных информационных ресурсов получают этот ресурс на основании договора с ОМС или уполномоченным на заключение договоров ресурсодержателем информационных ресурсов на возмездной или безвозмездной основе.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5.2.3. Тарифы за оказываемые пользователям услуги на предоставление информации из муниципальных информационных ресурсов утверждаются мэром по представлению ресурсодержателя муниципальных информационных ресурсов, документально </w:t>
      </w:r>
      <w:proofErr w:type="gramStart"/>
      <w:r>
        <w:rPr>
          <w:rFonts w:ascii="Calibri" w:hAnsi="Calibri" w:cs="Calibri"/>
        </w:rPr>
        <w:t>подтвердившего</w:t>
      </w:r>
      <w:proofErr w:type="gramEnd"/>
      <w:r>
        <w:rPr>
          <w:rFonts w:ascii="Calibri" w:hAnsi="Calibri" w:cs="Calibri"/>
        </w:rPr>
        <w:t xml:space="preserve"> затраты на получение, обработку, хранение, подготовку, передачу пользователям муниципальных информационных ресурсов.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5.2.4. В случаях, предусмотренных законодательством РФ, Самарской области, правовыми актами органов местного самоуправления, информация из муниципальных информационных </w:t>
      </w:r>
      <w:r>
        <w:rPr>
          <w:rFonts w:ascii="Calibri" w:hAnsi="Calibri" w:cs="Calibri"/>
        </w:rPr>
        <w:lastRenderedPageBreak/>
        <w:t>ресурсов предоставляется пользователям бесплатно или за плату, не возмещающую в полном размере расходы на услуги.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5.2.5. Субъекты, предоставившие документированную информацию о себе для формирования муниципальных информационных ресурсов в соответствии с пунктом </w:t>
      </w:r>
      <w:hyperlink w:anchor="Par191" w:history="1">
        <w:r>
          <w:rPr>
            <w:rFonts w:ascii="Calibri" w:hAnsi="Calibri" w:cs="Calibri"/>
            <w:color w:val="0000FF"/>
          </w:rPr>
          <w:t>2.3</w:t>
        </w:r>
      </w:hyperlink>
      <w:r>
        <w:rPr>
          <w:rFonts w:ascii="Calibri" w:hAnsi="Calibri" w:cs="Calibri"/>
        </w:rPr>
        <w:t xml:space="preserve"> настоящего Положения, имеют право бесплатно пользоваться этой информацией.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5.2.6. Документ, полученный из муниципальных информационных ресурсов, приобретает юридическую силу после его подписания должностным лицом ресурсодержателя муниципального информационного ресурса.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Юридическая сила документа, хранимого, обрабатываемого и передаваемого с помощью автоматизированных информационных и телекоммуникационных систем, может подтверждаться электронной цифровой подписью при наличии в автоматизированной системе программно-технических средств, обеспечивающих идентификацию подписи, и соблюдении установленного режима их использования в соответствии с действующим законодательством РФ.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Пользователи муниципальных информационных ресурсов имеют право: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5.3.1. на возмездный или безвозмездный доступ к муниципальным информационным ресурсам.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5.3.2. на доступ к информации из муниципального информационного ресурса, содержащей информацию об этом пользователе, и не обязан обосновывать перед собственником и ресурсодержателем необходимость получения этой информации.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5.3.3. обратиться к ресурсодержателю муниципального информационного ресурса за услугой по предоставлению им отдельной документированной информации (неконфиденциального характера), являющейся муниципальным информационным ресурсом. Документированная информация предоставляется пользователям в виде справок, отчетов, графических и иных материалов установленного образца.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информации возможно также непосредственным доступом пользователя к информационным ресурсам с применением современных информационных технологий, по процедурам и протоколам, согласованным с ресурсодержателем соответствующего информационного ресурса.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5.3.4. на доступ к муниципальным информационным ресурсам (неконфиденциального характера) с целью осуществления общественного контроля деятельности ОМС.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Пользователи муниципальных информационных ресурсов обязаны: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5.4.1. обеспечивать защиту информации, полученной в законном порядке, из муниципального информационного ресурса, в соответствии с действующим законодательством;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5.4.2. указывать источник информации - муниципальный информационный ресурс при создании производной из этого ресурса информации.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Ответственность пользователей муниципальных информационных ресурсов: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Пользователь муниципальных информационных ресурсов несет ответственность за нарушение правил работы с информацией из муниципального информационного ресурса, в том числе защиты в соответствии с действующим законодательством РФ и Положением о защите муниципальных информационных ресурсов.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318"/>
      <w:bookmarkEnd w:id="11"/>
      <w:r>
        <w:rPr>
          <w:rFonts w:ascii="Calibri" w:hAnsi="Calibri" w:cs="Calibri"/>
        </w:rPr>
        <w:t xml:space="preserve">6. КАТЕГОРИИ ДОСТУПА К ИНФОРМАЦИИ ИЗ </w:t>
      </w:r>
      <w:proofErr w:type="gramStart"/>
      <w:r>
        <w:rPr>
          <w:rFonts w:ascii="Calibri" w:hAnsi="Calibri" w:cs="Calibri"/>
        </w:rPr>
        <w:t>МУНИЦИПАЛЬНЫХ</w:t>
      </w:r>
      <w:proofErr w:type="gramEnd"/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ИНФОРМАЦИОННЫХ РЕСУРСОВ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Муниципальные информационные ресурсы являются открытыми и общедоступными, исключение составляет информация из муниципальных информационных ресурсов, отнесенная действующим законодательством к категории ограниченного доступа. По условиям правового режима она подразделяется на информацию, отнесенную к государственной тайне и конфиденциальную.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Информация, относящаяся к государственной тайне: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Отнесение информации и информационных ресурсов к государственной тайне осуществляется в соответствии с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РФ "О государственной тайне".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Конфиденциальная информация: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6.2.1. К конфиденциальной информации, если иное не предусмотрено федеральным </w:t>
      </w:r>
      <w:r>
        <w:rPr>
          <w:rFonts w:ascii="Calibri" w:hAnsi="Calibri" w:cs="Calibri"/>
        </w:rPr>
        <w:lastRenderedPageBreak/>
        <w:t>законодательством, относится: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информация о гражданах (персональные данные);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информация, составляющая коммерческую тайну;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информация, составляющая служебную тайну;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иные сведения, которые в соответствии с действующим законодательством отнесены к числу </w:t>
      </w:r>
      <w:proofErr w:type="gramStart"/>
      <w:r>
        <w:rPr>
          <w:rFonts w:ascii="Calibri" w:hAnsi="Calibri" w:cs="Calibri"/>
        </w:rPr>
        <w:t>конфиденциальных</w:t>
      </w:r>
      <w:proofErr w:type="gramEnd"/>
      <w:r>
        <w:rPr>
          <w:rFonts w:ascii="Calibri" w:hAnsi="Calibri" w:cs="Calibri"/>
        </w:rPr>
        <w:t>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6.2.2. Перечни персональных данных, включаемых в состав муниципальных информационных ресурсов, устанавливаются федеральным законом. Деятельность ОМС, муниципальных учреждений и организаций, иных негосударственных организаций и частных лиц, связанная с обработкой и предоставлением персональных данных из муниципальных информационных ресурсов, подлежит лицензированию в соответствии с законодательством Российской Федерации.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6.2.3. Запрещено относить к конфиденциальной информации: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законодательные и другие правовые акты, устанавливающие правовой статус органов местного самоуправления, организаций, общественных объединений, а также влияющие на права, свободы и обязанности граждан, включая документы, устанавливающие порядок их вступления в силу и действие;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документы, содержащие информацию о чрезвычайных ситуациях, экологическую, метеорологическую, демографическую, санитарно-эпидемиологическую и другую информацию, необходимую для обеспечения безопасного функционирования населенных пунктов, производственных объектов, безопасности отдельных граждан и населения в целом;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документы, содержащие информацию о деятельности органов государственной власти, органов местного самоуправления, об использовании бюджетных средств и других государственных и местных ресурсов, о состоянии экономики и потребностях населения, за исключением сведений, отнесенных к государственной тайне;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документы, накапливаемые в открытых фондах библиотек и архивов, муниципальных информационных систем органов местного самоуправления, общественных объединений, организаций, представляющие общественный интерес или необходимые для реализации прав, свобод и обязанностей граждан.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337"/>
      <w:bookmarkEnd w:id="12"/>
      <w:r>
        <w:rPr>
          <w:rFonts w:ascii="Calibri" w:hAnsi="Calibri" w:cs="Calibri"/>
        </w:rPr>
        <w:t xml:space="preserve">7. ПРАВОВАЯ И ТЕХНИЧЕСКАЯ ЗАЩИТА </w:t>
      </w:r>
      <w:proofErr w:type="gramStart"/>
      <w:r>
        <w:rPr>
          <w:rFonts w:ascii="Calibri" w:hAnsi="Calibri" w:cs="Calibri"/>
        </w:rPr>
        <w:t>МУНИЦИПАЛЬНЫХ</w:t>
      </w:r>
      <w:proofErr w:type="gramEnd"/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ИНФОРМАЦИОННЫХ РЕСУРСОВ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Защите подлежат любые муниципальные информационные ресурсы, при обращении к которым может быть нанесен ущерб их собственнику, владельцу или пользователю.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Целями защиты муниципальных информационных ресурсов являются: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предотвращение утечки, хищения, утраты, искажения, подделки информации, включенной в состав муниципальных информационных ресурсов;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предотвращение несанкционированных действий по уничтожению, копированию, модификации, блокированию информации, включенной в состав муниципальных информационных ресурсов, предотвращение других форм незаконного вмешательства в муниципальные информационные ресурсы;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защита конституционных прав граждан на сохранение личной тайны и конфиденциальности персональных данных, включенных в состав муниципальных информационных ресурсов;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правового режима документированной информации как субъекта права собственности;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прав собственника, владельцев, пользователей муниципальных информационных ресурсов.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Режим защиты устанавливается: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отношении сведений, отнесенных к государственной тайне, уполномоченными органами на основании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Российской Федерации "О государственной тайне";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отношении муниципальных информационных ресурсов, содержащих персональные данные, федеральным законом;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в отношении муниципальных информационных ресурсов, содержащих конфиденциальную информацию, ОМС или уполномоченным лицом на основании действующего законодательства в соответствии с настоящим Положением;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отношении иных муниципальных информационных ресурсов - мэрией города.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 Условия предоставления информации, подлежащей защите: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7.3.1. ОМС или уполномоченные им ресурсодержатели муниципальных информационных ресурсов в соответствии с настоящим Положением устанавливают порядок предоставления пользователю информации, подлежащей защите, с указанием места, времени, ответственных должностных лиц, а также необходимых процедур и обеспечивают условия доступа пользователей к информации.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На пользователя, законно получившего подлежащую защите информацию из муниципальных информационных ресурсов, в полной мере распространяются обязанности по ее защите.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Ресурсодержатель и пользователь обязаны оповещать уполномоченный собственником орган обо всех фактах нарушения режима защиты информации.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357"/>
      <w:bookmarkEnd w:id="13"/>
      <w:r>
        <w:rPr>
          <w:rFonts w:ascii="Calibri" w:hAnsi="Calibri" w:cs="Calibri"/>
        </w:rPr>
        <w:t>8. ЗАКЛЮЧИТЕЛЬНЫЕ ПОЛОЖЕНИЯ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Положение вступает в силу со дня его официального опубликования.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Правовые акты органов местного самоуправления, регулирующие правоотношения в данной области, до приведения в соответствие с настоящим Положением применяются в части, не противоречащей настоящему Положению.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городской Думы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А.Н.ДРОБОТОВ</w:t>
      </w: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5B71" w:rsidRDefault="002F5B7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11A00" w:rsidRDefault="00811A00">
      <w:bookmarkStart w:id="14" w:name="_GoBack"/>
      <w:bookmarkEnd w:id="14"/>
    </w:p>
    <w:sectPr w:rsidR="00811A00" w:rsidSect="004A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71"/>
    <w:rsid w:val="002F5B71"/>
    <w:rsid w:val="0081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F5B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F5B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139AED0D21DAD9E9CFDBE6EA411B333FF2836FBEE956F6AFD1033658Y6vFM" TargetMode="External"/><Relationship Id="rId13" Type="http://schemas.openxmlformats.org/officeDocument/2006/relationships/hyperlink" Target="consultantplus://offline/ref=7D139AED0D21DAD9E9CFC5EBFC2D443A3BFDD564B8EF54A2F58E586B0F66525B6617BEAB552EF659F2AA64Y5v3M" TargetMode="External"/><Relationship Id="rId18" Type="http://schemas.openxmlformats.org/officeDocument/2006/relationships/hyperlink" Target="consultantplus://offline/ref=7D139AED0D21DAD9E9CFDBE6EA411B333FF48A6DB8E956F6AFD10336586F580C2158E7E91123F750YFv3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D139AED0D21DAD9E9CFDBE6EA411B333CFE8C6CB2BB01F4FE840D33503F101C6F1DEAE8142BYFv4M" TargetMode="External"/><Relationship Id="rId12" Type="http://schemas.openxmlformats.org/officeDocument/2006/relationships/hyperlink" Target="consultantplus://offline/ref=7D139AED0D21DAD9E9CFC5EBFC2D443A3BFDD564BAEB5DA8F8D35263566A505C6948A9AC1C22F759F2ABY6v4M" TargetMode="External"/><Relationship Id="rId17" Type="http://schemas.openxmlformats.org/officeDocument/2006/relationships/hyperlink" Target="consultantplus://offline/ref=7D139AED0D21DAD9E9CFC5EBFC2D443A3BFDD564BDEF5AA0F8D35263566A505C6948A9AC1C22F759F2ABY6v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D139AED0D21DAD9E9CFC5EBFC2D443A3BFDD564BAEB5DA8F8D35263566A505C6948A9AC1C22F759F2ABY6v4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139AED0D21DAD9E9CFC5EBFC2D443A3BFDD564BAE95EA9F8D35263566A505C6948A9AC1C22F759F2AAY6v2M" TargetMode="External"/><Relationship Id="rId11" Type="http://schemas.openxmlformats.org/officeDocument/2006/relationships/hyperlink" Target="consultantplus://offline/ref=7D139AED0D21DAD9E9CFC5EBFC2D443A3BFDD564BDEF5AA0F8D35263566A505C6948A9AC1C22F759F2ABY6v4M" TargetMode="External"/><Relationship Id="rId5" Type="http://schemas.openxmlformats.org/officeDocument/2006/relationships/hyperlink" Target="consultantplus://offline/ref=7D139AED0D21DAD9E9CFC5EBFC2D443A3BFDD564BAE95EA9F8D35263566A505C6948A9AC1C22F759F2AAY6v3M" TargetMode="External"/><Relationship Id="rId15" Type="http://schemas.openxmlformats.org/officeDocument/2006/relationships/hyperlink" Target="consultantplus://offline/ref=7D139AED0D21DAD9E9CFC5EBFC2D443A3BFDD564B8EF54A2F58E586B0F66525B6617BEAB552EF659F2AE64Y5v6M" TargetMode="External"/><Relationship Id="rId10" Type="http://schemas.openxmlformats.org/officeDocument/2006/relationships/hyperlink" Target="consultantplus://offline/ref=7D139AED0D21DAD9E9CFDBE6EA411B333AF68E6DB8E60BFCA7880F345F60071B2611EBE81123F0Y5vCM" TargetMode="External"/><Relationship Id="rId19" Type="http://schemas.openxmlformats.org/officeDocument/2006/relationships/hyperlink" Target="consultantplus://offline/ref=7D139AED0D21DAD9E9CFDBE6EA411B333FF48A6DB8E956F6AFD10336586F580C2158E7E91123F75CYFv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139AED0D21DAD9E9CFDBE6EA411B333BF28E6CBAE60BFCA7880F345F60071B2611EBE81123FEY5vFM" TargetMode="External"/><Relationship Id="rId14" Type="http://schemas.openxmlformats.org/officeDocument/2006/relationships/hyperlink" Target="consultantplus://offline/ref=7D139AED0D21DAD9E9CFC5EBFC2D443A3BFDD564BDEE5CA5F8D35263566A505C6948A9AC1C22F759F2ABY6v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5803</Words>
  <Characters>33078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2013-11-15T12:47:00Z</dcterms:created>
  <dcterms:modified xsi:type="dcterms:W3CDTF">2013-11-15T12:47:00Z</dcterms:modified>
</cp:coreProperties>
</file>