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6 мая 2000 года N 16-ГД</w:t>
      </w:r>
      <w:r>
        <w:rPr>
          <w:rFonts w:ascii="Calibri" w:hAnsi="Calibri" w:cs="Calibri"/>
        </w:rPr>
        <w:br/>
      </w:r>
    </w:p>
    <w:p w:rsidR="00105FB9" w:rsidRDefault="00105FB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СОЦИАЛЬНОЙ ПОМОЩИ В САМАРСКОЙ ОБЛАСТИ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Губернской Думой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апреля 2000 года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06.07.2000 </w:t>
      </w:r>
      <w:hyperlink r:id="rId5" w:history="1">
        <w:r>
          <w:rPr>
            <w:rFonts w:ascii="Calibri" w:hAnsi="Calibri" w:cs="Calibri"/>
            <w:color w:val="0000FF"/>
          </w:rPr>
          <w:t>N 26-ГД</w:t>
        </w:r>
      </w:hyperlink>
      <w:r>
        <w:rPr>
          <w:rFonts w:ascii="Calibri" w:hAnsi="Calibri" w:cs="Calibri"/>
        </w:rPr>
        <w:t xml:space="preserve">, от 01.04.2004 </w:t>
      </w:r>
      <w:hyperlink r:id="rId6" w:history="1">
        <w:r>
          <w:rPr>
            <w:rFonts w:ascii="Calibri" w:hAnsi="Calibri" w:cs="Calibri"/>
            <w:color w:val="0000FF"/>
          </w:rPr>
          <w:t>N 47-ГД</w:t>
        </w:r>
      </w:hyperlink>
      <w:r>
        <w:rPr>
          <w:rFonts w:ascii="Calibri" w:hAnsi="Calibri" w:cs="Calibri"/>
        </w:rPr>
        <w:t>,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01.04.2005 </w:t>
      </w:r>
      <w:hyperlink r:id="rId7" w:history="1">
        <w:r>
          <w:rPr>
            <w:rFonts w:ascii="Calibri" w:hAnsi="Calibri" w:cs="Calibri"/>
            <w:color w:val="0000FF"/>
          </w:rPr>
          <w:t>N 98-ГД</w:t>
        </w:r>
      </w:hyperlink>
      <w:r>
        <w:rPr>
          <w:rFonts w:ascii="Calibri" w:hAnsi="Calibri" w:cs="Calibri"/>
        </w:rPr>
        <w:t xml:space="preserve">, от 11.10.2005 </w:t>
      </w:r>
      <w:hyperlink r:id="rId8" w:history="1">
        <w:r>
          <w:rPr>
            <w:rFonts w:ascii="Calibri" w:hAnsi="Calibri" w:cs="Calibri"/>
            <w:color w:val="0000FF"/>
          </w:rPr>
          <w:t>N 165-ГД</w:t>
        </w:r>
      </w:hyperlink>
      <w:r>
        <w:rPr>
          <w:rFonts w:ascii="Calibri" w:hAnsi="Calibri" w:cs="Calibri"/>
        </w:rPr>
        <w:t>,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27.12.2005 </w:t>
      </w:r>
      <w:hyperlink r:id="rId9" w:history="1">
        <w:r>
          <w:rPr>
            <w:rFonts w:ascii="Calibri" w:hAnsi="Calibri" w:cs="Calibri"/>
            <w:color w:val="0000FF"/>
          </w:rPr>
          <w:t>N 229-ГД</w:t>
        </w:r>
      </w:hyperlink>
      <w:r>
        <w:rPr>
          <w:rFonts w:ascii="Calibri" w:hAnsi="Calibri" w:cs="Calibri"/>
        </w:rPr>
        <w:t xml:space="preserve">, от 10.05.2007 </w:t>
      </w:r>
      <w:hyperlink r:id="rId10" w:history="1">
        <w:r>
          <w:rPr>
            <w:rFonts w:ascii="Calibri" w:hAnsi="Calibri" w:cs="Calibri"/>
            <w:color w:val="0000FF"/>
          </w:rPr>
          <w:t>N 34-ГД</w:t>
        </w:r>
      </w:hyperlink>
      <w:r>
        <w:rPr>
          <w:rFonts w:ascii="Calibri" w:hAnsi="Calibri" w:cs="Calibri"/>
        </w:rPr>
        <w:t>,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08.10.2007 </w:t>
      </w:r>
      <w:hyperlink r:id="rId11" w:history="1">
        <w:r>
          <w:rPr>
            <w:rFonts w:ascii="Calibri" w:hAnsi="Calibri" w:cs="Calibri"/>
            <w:color w:val="0000FF"/>
          </w:rPr>
          <w:t>N 92-ГД</w:t>
        </w:r>
      </w:hyperlink>
      <w:r>
        <w:rPr>
          <w:rFonts w:ascii="Calibri" w:hAnsi="Calibri" w:cs="Calibri"/>
        </w:rPr>
        <w:t xml:space="preserve">, от 05.10.2009 </w:t>
      </w:r>
      <w:hyperlink r:id="rId12" w:history="1">
        <w:r>
          <w:rPr>
            <w:rFonts w:ascii="Calibri" w:hAnsi="Calibri" w:cs="Calibri"/>
            <w:color w:val="0000FF"/>
          </w:rPr>
          <w:t>N 100-ГД</w:t>
        </w:r>
      </w:hyperlink>
      <w:r>
        <w:rPr>
          <w:rFonts w:ascii="Calibri" w:hAnsi="Calibri" w:cs="Calibri"/>
        </w:rPr>
        <w:t>,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30.07.2010 </w:t>
      </w:r>
      <w:hyperlink r:id="rId13" w:history="1">
        <w:r>
          <w:rPr>
            <w:rFonts w:ascii="Calibri" w:hAnsi="Calibri" w:cs="Calibri"/>
            <w:color w:val="0000FF"/>
          </w:rPr>
          <w:t>N 86-ГД</w:t>
        </w:r>
      </w:hyperlink>
      <w:r>
        <w:rPr>
          <w:rFonts w:ascii="Calibri" w:hAnsi="Calibri" w:cs="Calibri"/>
        </w:rPr>
        <w:t xml:space="preserve">, от 10.10.2012 </w:t>
      </w:r>
      <w:hyperlink r:id="rId14" w:history="1">
        <w:r>
          <w:rPr>
            <w:rFonts w:ascii="Calibri" w:hAnsi="Calibri" w:cs="Calibri"/>
            <w:color w:val="0000FF"/>
          </w:rPr>
          <w:t>N 89-ГД</w:t>
        </w:r>
      </w:hyperlink>
      <w:r>
        <w:rPr>
          <w:rFonts w:ascii="Calibri" w:hAnsi="Calibri" w:cs="Calibri"/>
        </w:rPr>
        <w:t>,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15.07.2013 </w:t>
      </w:r>
      <w:hyperlink r:id="rId15" w:history="1">
        <w:r>
          <w:rPr>
            <w:rFonts w:ascii="Calibri" w:hAnsi="Calibri" w:cs="Calibri"/>
            <w:color w:val="0000FF"/>
          </w:rPr>
          <w:t>N 67-ГД</w:t>
        </w:r>
      </w:hyperlink>
      <w:r>
        <w:rPr>
          <w:rFonts w:ascii="Calibri" w:hAnsi="Calibri" w:cs="Calibri"/>
        </w:rPr>
        <w:t>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устанавливает правовые, организационные и экономические основы оказания социальной помощи малоимущим семьям и малоимущим одиноко проживающим гражданам, у которых по не зависящим от них причинам среднедушевой доход ниже </w:t>
      </w:r>
      <w:hyperlink r:id="rId16" w:history="1">
        <w:r>
          <w:rPr>
            <w:rFonts w:ascii="Calibri" w:hAnsi="Calibri" w:cs="Calibri"/>
            <w:color w:val="0000FF"/>
          </w:rPr>
          <w:t>величины</w:t>
        </w:r>
      </w:hyperlink>
      <w:r>
        <w:rPr>
          <w:rFonts w:ascii="Calibri" w:hAnsi="Calibri" w:cs="Calibri"/>
        </w:rPr>
        <w:t xml:space="preserve"> прожиточного минимума, установленного на территории Самарской области.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01.04.2005 N 98-ГД)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1. Правовая основа Закона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Правовой основой Закона является </w:t>
      </w:r>
      <w:hyperlink r:id="rId18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Федерации, действующее федеральное законодательство, </w:t>
      </w:r>
      <w:hyperlink r:id="rId19" w:history="1">
        <w:r>
          <w:rPr>
            <w:rFonts w:ascii="Calibri" w:hAnsi="Calibri" w:cs="Calibri"/>
            <w:color w:val="0000FF"/>
          </w:rPr>
          <w:t>Устав</w:t>
        </w:r>
      </w:hyperlink>
      <w:r>
        <w:rPr>
          <w:rFonts w:ascii="Calibri" w:hAnsi="Calibri" w:cs="Calibri"/>
        </w:rPr>
        <w:t xml:space="preserve"> Самарской области.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Статья 2. Сфера действия настоящего Закона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Действие настоящего Закона распространяется на отдельные категории граждан, имеющих место жительства либо место пребывания на территории Самарской области.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01.04.2005 N 98-ГД)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3"/>
      <w:bookmarkEnd w:id="3"/>
      <w:r>
        <w:rPr>
          <w:rFonts w:ascii="Calibri" w:hAnsi="Calibri" w:cs="Calibri"/>
        </w:rPr>
        <w:t>Статья 3. Цели и задачи настоящего Закона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Основной целью настоящего Закона является обеспечение поддержки малоимущих семей и малоимущих одиноко проживающих граждан путем оказания им социальной помощи.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08.10.2007 N 92-ГД)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Задачами Закона являются: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принципов оказания социальной помощи;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категорий населения, нуждающихся в помощи;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прав граждан на ее получение.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>Статья 4. Основные принципы назначения социальной помощи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оказания социальной помощи являются: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заявительный принцип на основе обращения по заявлению гражданина от себя лично (для малоимущих одиноко проживающих граждан) или от имени своей семьи, а также опекуна, </w:t>
      </w:r>
      <w:r>
        <w:rPr>
          <w:rFonts w:ascii="Calibri" w:hAnsi="Calibri" w:cs="Calibri"/>
        </w:rPr>
        <w:lastRenderedPageBreak/>
        <w:t>попечителя, другого законного представителя гражданина;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10.10.2012 N 89-ГД)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 адресного назначения социальной помощи с учетом индивидуальной нуждаемости и среднедушевого дохода.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49"/>
      <w:bookmarkEnd w:id="5"/>
      <w:r>
        <w:rPr>
          <w:rFonts w:ascii="Calibri" w:hAnsi="Calibri" w:cs="Calibri"/>
        </w:rPr>
        <w:t>Статья 5. Установление величины прожиточного минимума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Величина прожиточного минимума</w:t>
        </w:r>
      </w:hyperlink>
      <w:r>
        <w:rPr>
          <w:rFonts w:ascii="Calibri" w:hAnsi="Calibri" w:cs="Calibri"/>
        </w:rPr>
        <w:t xml:space="preserve"> на территории Самарской области устанавливается Правительством Самарской области в соответствии с федеральным законодательством по основным социально-демографическим группам и в среднем на душу населения.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01.04.2004 N 47-ГД)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54"/>
      <w:bookmarkEnd w:id="6"/>
      <w:r>
        <w:rPr>
          <w:rFonts w:ascii="Calibri" w:hAnsi="Calibri" w:cs="Calibri"/>
        </w:rPr>
        <w:t>Статья 6. Основные понятия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Закона используются следующие основные понятия: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социальная помощь - предоставление малоимущим семьям и малоимущим одиноко проживающим гражданам за счет средств областного бюджета социальных пособий, денежных выплат и социальных услуг по социальному контракту и жизненно необходимых товаров;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30.07.2010 N 86-ГД)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 семьи (одиноко проживающего гражданина) - все виды доходов, получаемых каждым членом семьи (одиноко проживающим гражданином), в денежной и натуральной форме;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01.04.2005 N 98-ГД)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среднедушевой доход семьи - общий доход в среднем на каждого члена семьи;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семья - лица, связанные родством и (или) свойством. 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социальный контракт - соглашение, заключенное между гражданином и органом исполнительной власти Самарской области, осуществляющим реализацию государственной политики в сфере социальной защиты населения (далее - уполномоченный орган), в соответствии с которым уполномоченный орган обязуется оказать гражданину государственную социальную помощь, а гражданин реализовать мероприятия, предусмотренные программой социальной адаптации;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социальной адаптации - разработанные уполномоченным органом совместно с гражданином мероприятия, направленные на преодоление им трудной жизненной ситуации, определенной в соответствии с законодательством Российской Федерации, включающие в себя виды, объем и порядок реализации этих мероприятий.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68"/>
      <w:bookmarkEnd w:id="7"/>
      <w:r>
        <w:rPr>
          <w:rFonts w:ascii="Calibri" w:hAnsi="Calibri" w:cs="Calibri"/>
        </w:rPr>
        <w:t>Статья 7. Право на социальную помощь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0"/>
      <w:bookmarkEnd w:id="8"/>
      <w:r>
        <w:rPr>
          <w:rFonts w:ascii="Calibri" w:hAnsi="Calibri" w:cs="Calibri"/>
        </w:rPr>
        <w:t>1. Право на получение социальной помощи имеют: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семьи с детьми в возрасте до шестнадцати лет (учащимися общеобразовательных учреждений - до окончания обучения, но не старше восемнадцати лет);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семьи с детьми (учащимися профтехучилищ, техникумов, вузов до окончания обучения, но не старше двадцати трех лет), у которых один из родителей является неработающим инвалидом или оба - неработающие пенсионеры;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семьи с неработающими пенсионерами или инвалидами;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одиноко проживающие пенсионеры и инвалиды.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Социальная помощь оказывается, если среднедушевой доход (доход) семьи (одиноко проживающего гражданина) ниже установленной в Самарской области величины прожиточного минимума по основным социально-демографическим группам на первое число текущего квартала.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Семьи, в которых неработающие граждане трудоспособного возраста не </w:t>
      </w:r>
      <w:r>
        <w:rPr>
          <w:rFonts w:ascii="Calibri" w:hAnsi="Calibri" w:cs="Calibri"/>
        </w:rPr>
        <w:lastRenderedPageBreak/>
        <w:t>зарегистрированы в службе занятости, права на социальную помощь не имеют.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получения членом семьи, признанным в установленном порядке безработным, выплат на содействие самозанятости и стимулирование создания безработными гражданами, открывшими собственное дело, дополнительных рабочих мест для трудоустройства безработных граждан социальная помощь не оказывается.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30.07.2010 N 86-ГД)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80"/>
      <w:bookmarkEnd w:id="9"/>
      <w:r>
        <w:rPr>
          <w:rFonts w:ascii="Calibri" w:hAnsi="Calibri" w:cs="Calibri"/>
        </w:rPr>
        <w:t>Статья 8. Общие условия назначения социальной помощи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01.04.2005 N 98-ГД)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Социальная помощь в виде денежных выплат (социальных пособий), денежных выплат и социальных услуг по социальному контракту, денежных выплат - 50% от назначенной суммы (социальное пособие) и 50% в натуральной форме назначается на основании заявления - декларации (далее - заявление) гражданина от себя лично (для одиноко проживающих граждан) или от имени своей семьи, </w:t>
      </w:r>
      <w:hyperlink w:anchor="Par207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законного представителя гражданина, в котором заявителем определяется вид социальной помощи</w:t>
      </w:r>
      <w:proofErr w:type="gramEnd"/>
      <w:r>
        <w:rPr>
          <w:rFonts w:ascii="Calibri" w:hAnsi="Calibri" w:cs="Calibri"/>
        </w:rPr>
        <w:t>, указываются сведения о составе семьи, доходах, сведения о получении государственной социальной помощи в виде предоставления социальных услуг и принадлежащем ему (его семье) имуществе на праве собственности (приложение N 1).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 получение социальной помощи в виде денежных выплат (социальных пособий), в виде денежных выплат и социальных услуг по социальному контракту, в виде денежных выплат - 50% от назначенной суммы (социальное пособие) и 50% в натуральной форме могут подаваться в письменной или электронной форме.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письменной форме заявление на получение социальной помощи в виде денежных выплат (социальных пособий), а также в виде денежных выплат - 50% от назначенной суммы (социальное пособие) и 50% в натуральной форме подается в орган местного самоуправления, наделенный отдельными государственными полномочиями по социальной поддержке и социальному обслуживанию населения (далее - орган социальной защиты населения) по месту жительства или месту пребывания заявителя или</w:t>
      </w:r>
      <w:proofErr w:type="gramEnd"/>
      <w:r>
        <w:rPr>
          <w:rFonts w:ascii="Calibri" w:hAnsi="Calibri" w:cs="Calibri"/>
        </w:rPr>
        <w:t xml:space="preserve"> в многофункциональный центр предоставления государственных и муниципальных услуг (далее - МФЦ).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письменной форме заявление на получение социальной помощи в виде денежных выплат и социальных услуг по социальному контракту подается в уполномоченный орган через государственное бюджетное учреждение Самарской области - центр социального обслуживания граждан пожилого возраста и инвалидов (далее - центр социального обслуживания) по месту жительства или месту пребывания заявителя.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электронной форме заявление на получение социальной помощи в виде денежных выплат (социальных пособий), денежных выплат и социальных услуг по социальному контракту, денежных выплат в размере 50% от назначенной суммы (социальное пособие) и 50% в натуральной форме подается гражданином с использованием информационно-телекоммуникационной сети, в том числе федеральной государственной информационной системы "Единый портал государственных и муниципальных услуг (функций)" (далее - единый портал</w:t>
      </w:r>
      <w:proofErr w:type="gramEnd"/>
      <w:r>
        <w:rPr>
          <w:rFonts w:ascii="Calibri" w:hAnsi="Calibri" w:cs="Calibri"/>
        </w:rPr>
        <w:t>), региональной информационной системы "Портал государственных и муниципальных услуг (функций) Самарской области" (далее - региональный портал) и социального портала государственных и муниципальных услуг уполномоченного органа (далее - социальный портал).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назначения социальной помощи к заявлению прилагаются: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паспорт или иной документ, удостоверяющий личность заявителя;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домовая (поквартирная) книга либо поквартирная карточка, либо их копия, либо выписка из домовой (поквартирной) книги или поквартирной карточки;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 заключении брака (расторжении брака), свидетельство о рождении (смерти), свидетельство об опеке, об установлении отцовства и иные документы, свидетельствующие о степени родства и (или) свойства членов семьи);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документы, подтверждающие соответствие семьи (одиноко проживающего гражданина) категориям лиц, указанных в </w:t>
      </w:r>
      <w:hyperlink w:anchor="Par70" w:history="1">
        <w:r>
          <w:rPr>
            <w:rFonts w:ascii="Calibri" w:hAnsi="Calibri" w:cs="Calibri"/>
            <w:color w:val="0000FF"/>
          </w:rPr>
          <w:t>пункте 1 статьи 7</w:t>
        </w:r>
      </w:hyperlink>
      <w:r>
        <w:rPr>
          <w:rFonts w:ascii="Calibri" w:hAnsi="Calibri" w:cs="Calibri"/>
        </w:rPr>
        <w:t xml:space="preserve"> Закона (справка учебного заведения, пенсионное удостоверение, трудовая книжка, справка бюро </w:t>
      </w:r>
      <w:proofErr w:type="gramStart"/>
      <w:r>
        <w:rPr>
          <w:rFonts w:ascii="Calibri" w:hAnsi="Calibri" w:cs="Calibri"/>
        </w:rPr>
        <w:t>медико-социальной</w:t>
      </w:r>
      <w:proofErr w:type="gramEnd"/>
      <w:r>
        <w:rPr>
          <w:rFonts w:ascii="Calibri" w:hAnsi="Calibri" w:cs="Calibri"/>
        </w:rPr>
        <w:t xml:space="preserve"> экспертизы и иные документы, удостоверяющие принадлежность к категории);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 о регистрации в службе занятости неработающих граждан трудоспособного возраста;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документы о доходах, получаемых каждым членом семьи (одиноко проживающим гражданином) в денежной и натуральной форме (справки о доходах согласно </w:t>
      </w:r>
      <w:hyperlink r:id="rId31" w:history="1">
        <w:r>
          <w:rPr>
            <w:rFonts w:ascii="Calibri" w:hAnsi="Calibri" w:cs="Calibri"/>
            <w:color w:val="0000FF"/>
          </w:rPr>
          <w:t>постановлению</w:t>
        </w:r>
      </w:hyperlink>
      <w:r>
        <w:rPr>
          <w:rFonts w:ascii="Calibri" w:hAnsi="Calibri" w:cs="Calibri"/>
        </w:rP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1 в ред.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Сведения, представленные заявителем для получения социальной помощи в виде денежных выплат (социальных пособий), а также в виде денежных выплат - 50% от назначенной суммы (социальное пособие) и 50% в натуральной форме, при необходимости могут быть проверены органом социальной защиты населения посредством проведения проверки (комиссионного обследования).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Сведения, представленные заявителем для получения социальной помощи в виде денежных выплат и социальных услуг по социальному контракту, при необходимости проверяются центром социального обслуживания по месту жительства или месту пребывания заявителя посредством проведения проверки (комиссионного обследования).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Достоверность представленных сведений может быть также проверена путем направления межведомственных запросов и сверки полученной в результате таких запросов информации с документами и (или) сведениями, представленными заявителем.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проверки проверяются следующие сведения, представленные заявителем: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месте жительства или месте пребывания семьи или одиноко проживающего гражданина;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доходах членов семьи или одиноко проживающего гражданина (за исключением документов и (или) информации, полученных в рамках межведомственного взаимодействия);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степени родства и (или) свойства членов семьи, их совместном проживании и ведении совместного хозяйства;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принадлежащем семье или одиноко проживающему гражданину имуществе на праве собственности (за исключением документов и (или) информации, полученных в рамках межведомственного взаимодействия).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Ответственность за достоверность сведений, содержащихся в документах, представленных заявителем, несут организации и органы, выдавшие их в соответствии с законодательством.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2 в ред.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Социальная помощь назначается в виде денежных выплат (социальных пособий), денежных выплат и социальных услуг по социальному контракту либо в виде денежных выплат - 50% от назначенной суммы (социальное пособие) и 50% в натуральной форме (продукты питания, товары повседневного спроса и т.п.) в соответствии с заявлением гражданина.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3 в ред.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30.07.2010 N 86-ГД)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3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15.07.2013 N 67-ГД.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Социальная помощь в виде денежных выплат (социальных пособий), а также в виде денежных выплат - 50% от назначенной суммы (социальное пособие) и 50% в натуральной форме назначается решением органа социальной защиты населения.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Уведомление о назначении социальной помощи в виде денежных выплат (социальных пособий), а также в виде денежных выплат в размере 50% от назначенной суммы (социальное пособие) и 50% в натуральной форме или об отказе в ее назначении должно быть направлено заявителю в письменной или электронной форме (с использованием информационно-телекоммуникационной сети, в том числе единого портала, регионального портала и социального портала) органом</w:t>
      </w:r>
      <w:proofErr w:type="gramEnd"/>
      <w:r>
        <w:rPr>
          <w:rFonts w:ascii="Calibri" w:hAnsi="Calibri" w:cs="Calibri"/>
        </w:rPr>
        <w:t xml:space="preserve"> социальной защиты населения или МФЦ не позднее чем через 10 дней после обращения заявителя и представления им необходимых документов. При необходимости проведения проверки (комиссионного обследования) представленных заявителем сведений о доходах семьи (одиноко проживающего гражданина) органом социальной защиты населения или </w:t>
      </w:r>
      <w:r>
        <w:rPr>
          <w:rFonts w:ascii="Calibri" w:hAnsi="Calibri" w:cs="Calibri"/>
        </w:rPr>
        <w:lastRenderedPageBreak/>
        <w:t>МФЦ в указанный срок направляется предварительный ответ с уведомлением о проведении такой проверки, окончательный ответ должен быть дан заявителю не позднее чем через 30 дней после подачи заявления.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оформляется в виде протокола, в котором отражается результат рассмотрения каждого заявления с указанием суммы назначенной помощи семье (одиноко проживающему гражданину) или причин отказа в назначении. Протокол утверждается руководителем органа социальной защиты населения.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3.1 введена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30.07.2010 N 86-ГД)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Социальная помощь в виде денежных выплат и социальных услуг по социальному контракту назначается решением уполномоченного органа, оформленным в виде распоряжения.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уполномоченного органа принимается на основании заключения межведомственной комиссии, образованной при уполномоченном органе (далее - межведомственная комиссия) из представителей органов социальной защиты населения, учреждений образования, здравоохранения, органов службы занятости населения, общественных и иных заинтересованных организаций. Положение о межведомственной комиссии утверждается уполномоченным органом.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Межведомственная комиссия дает заключение о возможности (невозможности) оказания помощи в виде денежных выплат и социальных услуг по социальному контракту по результатам рассмотрения программы социальной адаптации, которая разрабатывается уполномоченным органом совместно с заявителем в течение 10 дней со дня регистрации заявления или со дня окончания проведения проверки сведений, представленных заявителем.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Межведомственная комиссия дает заключение о невозможности оказания помощи в виде денежных выплат и социальных услуг по социальному контракту в случаях: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несоответствия приобретаемых товаров и услуг предусмотренным мероприятиям программы социальной адаптации;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невозможности достижения цели программы социальной адаптации за счет реализации указанных в ней мероприятий;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недостаточности имеющихся трудовых и материальных ресурсов для выполнения мероприятий программы социальной адаптации в полном объеме с учетом денежной выплаты по социальному контракту.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мероприятиям программы социальной адаптации относятся: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поиск работы;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прохождение профессиональной подготовки, переподготовки;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индивидуальной предпринимательской деятельности;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личного подсобного хозяйства;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иных мероприятий, направленных на преодоление гражданином трудной жизненной ситуации.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межведомственной комиссии оформляется в виде протокола, в котором отражается результат рассмотрения программ социальной адаптации. Протокол утверждается председателем межведомственной комиссии.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назначении социальной помощи в виде денежных выплат и социальных услуг по социальному контракту или об отказе в ее назначении направляется заявителю уполномоченным органом в письменной форме не позднее чем через 30 дней после обращения заявителя и представления им необходимых документов.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Социальный контра</w:t>
      </w:r>
      <w:proofErr w:type="gramStart"/>
      <w:r>
        <w:rPr>
          <w:rFonts w:ascii="Calibri" w:hAnsi="Calibri" w:cs="Calibri"/>
        </w:rPr>
        <w:t>кт с пр</w:t>
      </w:r>
      <w:proofErr w:type="gramEnd"/>
      <w:r>
        <w:rPr>
          <w:rFonts w:ascii="Calibri" w:hAnsi="Calibri" w:cs="Calibri"/>
        </w:rPr>
        <w:t>илагаемой к нему программой социальной адаптации подписывается заявителем и уполномоченным лицом уполномоченного органа.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Денежная выплата по социальному контракту производится уполномоченным органом после заключения социального контракта.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Сопровождение социального контракта,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программы социальной адаптации и проведение оценки эффективности социальной помощи в виде денежных выплат и социальных услуг по социальному контракту осуществляются специалистами центра социального обслуживания по месту жительства или месту пребывания заявителя.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Мониторинг оказания государственной социальной помощи на основании социального </w:t>
      </w:r>
      <w:r>
        <w:rPr>
          <w:rFonts w:ascii="Calibri" w:hAnsi="Calibri" w:cs="Calibri"/>
        </w:rPr>
        <w:lastRenderedPageBreak/>
        <w:t>контракта проводится уполномоченным органом. Порядок проведения мониторинга оказания государственной социальной помощи на основании социального контракта утверждается нормативным правовым актом уполномоченного органа.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Уполномоченный орган в одностороннем порядке прекращает оказание социальной помощи в виде денежных выплат и социальных услуг по социальному контракту в случаях: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нецелевого расходования денежной выплаты по социальному контракту (расходование на цели, не предусмотренные программой социальной адаптации);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невыполнения получателем социальной помощи в виде денежных выплат и социальных услуг по социальному контракту мероприятий программы социальной адаптации;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несоблюдения сроков предоставления отчетов о выполнении программы социальной адаптации и иных отчетных документов, указанных в социальном контракте.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3.2 в ред.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Социальная помощь в виде денежных выплат (социальных пособий), а также в виде денежных выплат - 50% от назначенной суммы (социальное пособие) и 50% в натуральной форме назначается с месяца обращения на шесть календарных месяцев (полугодие), после чего документы в полном объеме подлежат обновлению.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Социальная помощь в виде денежных выплат и социальных услуг по социальному контракту </w:t>
      </w:r>
      <w:proofErr w:type="gramStart"/>
      <w:r>
        <w:rPr>
          <w:rFonts w:ascii="Calibri" w:hAnsi="Calibri" w:cs="Calibri"/>
        </w:rPr>
        <w:t>предоставляется со дня заключения социального контракта на период от трех до двенадцати календарных месяцев и выплачивается</w:t>
      </w:r>
      <w:proofErr w:type="gramEnd"/>
      <w:r>
        <w:rPr>
          <w:rFonts w:ascii="Calibri" w:hAnsi="Calibri" w:cs="Calibri"/>
        </w:rPr>
        <w:t xml:space="preserve"> ежемесячно или единовременно в соответствии с программой социальной адаптации.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10.10.2012 N 89-ГД)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Период оказания социальной помощи в виде денежных выплат и социальных услуг по социальному контракту может быть продлен уполномоченным органом с учетом </w:t>
      </w:r>
      <w:proofErr w:type="gramStart"/>
      <w:r>
        <w:rPr>
          <w:rFonts w:ascii="Calibri" w:hAnsi="Calibri" w:cs="Calibri"/>
        </w:rPr>
        <w:t>результатов выполнения мероприятий программы социальной адаптации</w:t>
      </w:r>
      <w:proofErr w:type="gramEnd"/>
      <w:r>
        <w:rPr>
          <w:rFonts w:ascii="Calibri" w:hAnsi="Calibri" w:cs="Calibri"/>
        </w:rPr>
        <w:t>. Основания продления периода оказания социальной помощи в виде денежных выплат и социальных услуг по социальному контракту устанавливаются нормативным правовым актом уполномоченного органа.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изменении состава семьи и размера среднедушевого дохода (дохода одиноко проживающего гражданина) перерасчет суммы (размера) социальной помощи, оказываемой семье (одиноко проживающему гражданину) в виде денежных выплат (социальных пособий), а также в виде денежных выплат - 50% от назначенной суммы (социальное пособие) и 50% в натуральной форме, производится с месяца, следующего за тем месяцем, в котором наступили соответствующие обстоятельства.</w:t>
      </w:r>
      <w:proofErr w:type="gramEnd"/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изменении состава семьи и размера среднедушевого дохода (дохода одиноко проживающего гражданина) перерасчет суммы (размера) социальной помощи, оказываемой на основе социального контракта, производится по решению уполномоченного органа.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 ред.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30.07.2010 N 86-ГД)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Порядок назначения и выплаты социальной помощи в виде денежных выплат и социальных услуг по социальному контракту, включая основания для отказа в назначении помощи в виде денежных выплат и социальных услуг по социальному контракту, устанавливается нормативным правовым актом уполномоченного органа.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5 в ред.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Оказание социальной помощи в виде денежных выплат и социальных услуг по социальному контракту не влечет за собой прекращение или отказ в оказании иных видов социальной помощи, предусмотренных настоящим Законом.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6 введена </w:t>
      </w:r>
      <w:hyperlink r:id="rId4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54"/>
      <w:bookmarkEnd w:id="10"/>
      <w:r>
        <w:rPr>
          <w:rFonts w:ascii="Calibri" w:hAnsi="Calibri" w:cs="Calibri"/>
        </w:rPr>
        <w:t>Статья 9. Исчисление дохода семьи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Порядок учета доходов и расчета среднедушевого дохода семьи и дохода одиноко проживающего гражданина осуществляется в соответствии с федеральным законодательством.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видов доходов, учитываемых при расчете среднедушевого дохода семьи и дохода одиноко проживающего гражданина, устанавливается Правительством Российской Федерации.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В состав малоимущей семьи при расчете среднедушевого дохода включаются лица, связанные родством и (или) свойством. 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падчерицы.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Доходы от реализации полученных в личном подсобном хозяйстве плодов и продукции учитываются в сумме доходов семьи (одиноко проживающего гражданина) исходя из нормативов чистого дохода в стоимостном выражении по каждой составляющей подсобного хозяйства (</w:t>
      </w:r>
      <w:hyperlink w:anchor="Par363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>). Нормативы чистого дохода в стоимостном выражении от реализации полученных в личном подсобном хозяйстве плодов и продукции ежегодно устанавливаются Правительством Самарской области.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Общий доход семьи (доход одиноко проживающего гражданина) исчисляется на основании сведений о доходах всех членов семьи (одиноко проживающего гражданина), представленных в декларации о материальном положении.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Среднедушевой доход семьи (одиноко проживающего гражданина) исчисляется при наличии всех необходимых документов о составе семьи и получаемых каждым ее членом (им) доходах.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 в ред.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01.04.2005 N 98-ГД)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64"/>
      <w:bookmarkEnd w:id="11"/>
      <w:r>
        <w:rPr>
          <w:rFonts w:ascii="Calibri" w:hAnsi="Calibri" w:cs="Calibri"/>
        </w:rPr>
        <w:t>Статья 10. Размер социальной помощи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30.07.2010 N 86-ГД)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Размер социальной помощи, оказываемой в виде денежной выплаты (социального пособия), на одного получателя в месяц устанавливается постановлением Правительства Самарской области.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Размер денежной выплаты по социальному контракту определяется в соответствии с </w:t>
      </w:r>
      <w:hyperlink w:anchor="Par391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расчета социальной помощи в виде денежной выплаты по социальному контракту (приложение N 3) и не может превышать в целом 35 тысяч рублей.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10.10.2012 N 89-ГД)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Денежная выплата, полученная гражданами, заключившими социальный контракт, может быть использована исключительно на мероприятия, предусмотренные программой социальной адаптации.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67-ГД)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Социальная помощь оказывается за счет средств областного бюджета.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75"/>
      <w:bookmarkEnd w:id="12"/>
      <w:r>
        <w:rPr>
          <w:rFonts w:ascii="Calibri" w:hAnsi="Calibri" w:cs="Calibri"/>
        </w:rPr>
        <w:t>Статья 11. Предоставление информации по доходам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Юридические лица всех форм собственности обязаны бесплатно предоставлять по запросам граждан и органов социальной защиты информацию о доходах, необходимую для исчисления общего дохода семьи (одиноко проживающего гражданина).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79"/>
      <w:bookmarkEnd w:id="13"/>
      <w:r>
        <w:rPr>
          <w:rFonts w:ascii="Calibri" w:hAnsi="Calibri" w:cs="Calibri"/>
        </w:rPr>
        <w:t>Статья 12. Финансирование расходов, связанных с реализацией настоящего Закона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Расходы, связанные с реализацией настоящего Закона, определяются законом о бюджете Самарской области на очередной год.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83"/>
      <w:bookmarkEnd w:id="14"/>
      <w:r>
        <w:rPr>
          <w:rFonts w:ascii="Calibri" w:hAnsi="Calibri" w:cs="Calibri"/>
        </w:rPr>
        <w:t>Статья 13. Порядок вступления в силу настоящего Закона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со дня его официального опубликования.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4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10.10.2012 N 89-ГД.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Губернатора Самарской области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Ю.М.ЛОГОЙДО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Самара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 мая 2000 года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16-ГД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198"/>
      <w:bookmarkEnd w:id="15"/>
      <w:r>
        <w:rPr>
          <w:rFonts w:ascii="Calibri" w:hAnsi="Calibri" w:cs="Calibri"/>
        </w:rPr>
        <w:t>Приложение N 1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области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социальной помощи в Самарской области"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01.04.2005 </w:t>
      </w:r>
      <w:hyperlink r:id="rId50" w:history="1">
        <w:r>
          <w:rPr>
            <w:rFonts w:ascii="Calibri" w:hAnsi="Calibri" w:cs="Calibri"/>
            <w:color w:val="0000FF"/>
          </w:rPr>
          <w:t>N 98-ГД</w:t>
        </w:r>
      </w:hyperlink>
      <w:r>
        <w:rPr>
          <w:rFonts w:ascii="Calibri" w:hAnsi="Calibri" w:cs="Calibri"/>
        </w:rPr>
        <w:t xml:space="preserve">, от 08.10.2007 </w:t>
      </w:r>
      <w:hyperlink r:id="rId51" w:history="1">
        <w:r>
          <w:rPr>
            <w:rFonts w:ascii="Calibri" w:hAnsi="Calibri" w:cs="Calibri"/>
            <w:color w:val="0000FF"/>
          </w:rPr>
          <w:t>N 92-ГД</w:t>
        </w:r>
      </w:hyperlink>
      <w:r>
        <w:rPr>
          <w:rFonts w:ascii="Calibri" w:hAnsi="Calibri" w:cs="Calibri"/>
        </w:rPr>
        <w:t>,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05.10.2009 </w:t>
      </w:r>
      <w:hyperlink r:id="rId52" w:history="1">
        <w:r>
          <w:rPr>
            <w:rFonts w:ascii="Calibri" w:hAnsi="Calibri" w:cs="Calibri"/>
            <w:color w:val="0000FF"/>
          </w:rPr>
          <w:t>N 100-ГД</w:t>
        </w:r>
      </w:hyperlink>
      <w:r>
        <w:rPr>
          <w:rFonts w:ascii="Calibri" w:hAnsi="Calibri" w:cs="Calibri"/>
        </w:rPr>
        <w:t xml:space="preserve">, от 10.10.2012 </w:t>
      </w:r>
      <w:hyperlink r:id="rId53" w:history="1">
        <w:r>
          <w:rPr>
            <w:rFonts w:ascii="Calibri" w:hAnsi="Calibri" w:cs="Calibri"/>
            <w:color w:val="0000FF"/>
          </w:rPr>
          <w:t>N 89-ГД</w:t>
        </w:r>
      </w:hyperlink>
      <w:r>
        <w:rPr>
          <w:rFonts w:ascii="Calibri" w:hAnsi="Calibri" w:cs="Calibri"/>
        </w:rPr>
        <w:t>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pStyle w:val="ConsPlusNonformat"/>
      </w:pPr>
      <w:bookmarkStart w:id="16" w:name="Par207"/>
      <w:bookmarkEnd w:id="16"/>
      <w:r>
        <w:t xml:space="preserve">                   ЗАЯВЛЕНИЕ-ДЕКЛАРАЦИЯ N ___</w:t>
      </w:r>
    </w:p>
    <w:p w:rsidR="00105FB9" w:rsidRDefault="00105FB9">
      <w:pPr>
        <w:pStyle w:val="ConsPlusNonformat"/>
      </w:pPr>
      <w:r>
        <w:t xml:space="preserve">                  О МАТЕРИАЛЬНОМ ПОЛОЖЕНИИ СЕМЬИ</w:t>
      </w:r>
    </w:p>
    <w:p w:rsidR="00105FB9" w:rsidRDefault="00105FB9">
      <w:pPr>
        <w:pStyle w:val="ConsPlusNonformat"/>
      </w:pPr>
      <w:r>
        <w:t xml:space="preserve">                (ОДИНОКО ПРОЖИВАЮЩЕГО ГРАЖДАНИНА)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pStyle w:val="ConsPlusNonformat"/>
      </w:pPr>
      <w:r>
        <w:t xml:space="preserve">    Я, ___________________________________________________________________</w:t>
      </w:r>
    </w:p>
    <w:p w:rsidR="00105FB9" w:rsidRDefault="00105FB9">
      <w:pPr>
        <w:pStyle w:val="ConsPlusNonformat"/>
      </w:pPr>
      <w:r>
        <w:t xml:space="preserve">                     фамилия, имя, отчество заявителя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 ____________________________________________________</w:t>
      </w:r>
    </w:p>
    <w:p w:rsidR="00105FB9" w:rsidRDefault="00105FB9">
      <w:pPr>
        <w:pStyle w:val="ConsPlusNonformat"/>
      </w:pPr>
      <w:r>
        <w:t xml:space="preserve">                          домашний адрес, почтовое отделение, телефон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>прошу оказать мне (моей семье) социальную помощь в виде __________________</w:t>
      </w:r>
    </w:p>
    <w:p w:rsidR="00105FB9" w:rsidRDefault="00105FB9">
      <w:pPr>
        <w:pStyle w:val="ConsPlusNonformat"/>
      </w:pPr>
      <w:r>
        <w:t>__________________________________________________________________________</w:t>
      </w:r>
    </w:p>
    <w:p w:rsidR="00105FB9" w:rsidRDefault="00105FB9">
      <w:pPr>
        <w:pStyle w:val="ConsPlusNonformat"/>
      </w:pPr>
      <w:r>
        <w:t xml:space="preserve">   а) денежных выплат; б) денежных выплат - 50% от назначенной суммы</w:t>
      </w:r>
    </w:p>
    <w:p w:rsidR="00105FB9" w:rsidRDefault="00105FB9">
      <w:pPr>
        <w:pStyle w:val="ConsPlusNonformat"/>
      </w:pPr>
      <w:r>
        <w:t xml:space="preserve">                         и 50% в натуральной форме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 xml:space="preserve">    Сообщаю следующие сведения: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 xml:space="preserve">    1. О составе семьи (одиноко проживающего гражданина) по месту жительства</w:t>
      </w:r>
    </w:p>
    <w:p w:rsidR="00105FB9" w:rsidRDefault="00105FB9">
      <w:pPr>
        <w:pStyle w:val="ConsPlusNonformat"/>
      </w:pPr>
      <w:r>
        <w:t>и (или) месту пребывания (социальный статус):_____________________________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2400"/>
        <w:gridCol w:w="1320"/>
        <w:gridCol w:w="3000"/>
      </w:tblGrid>
      <w:tr w:rsidR="00105FB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Фамилия, имя, 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 члена семьи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рождения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члена семьи, 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наличие   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инвалидности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Степень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родства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Статус семьи и  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принадлежность членов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 к категории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получателей      </w:t>
            </w: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FB9" w:rsidRDefault="00105FB9">
      <w:pPr>
        <w:pStyle w:val="ConsPlusNonformat"/>
      </w:pPr>
      <w:r>
        <w:t xml:space="preserve">    паспортные данные ___________________________________________________;</w:t>
      </w:r>
    </w:p>
    <w:p w:rsidR="00105FB9" w:rsidRDefault="00105FB9">
      <w:pPr>
        <w:pStyle w:val="ConsPlusNonformat"/>
      </w:pPr>
      <w:r>
        <w:t xml:space="preserve">    сведения  из  трудовой  книжки  неработающего   пенсионера  (инвалида)</w:t>
      </w:r>
    </w:p>
    <w:p w:rsidR="00105FB9" w:rsidRDefault="00105FB9">
      <w:pPr>
        <w:pStyle w:val="ConsPlusNonformat"/>
      </w:pPr>
      <w:r>
        <w:t>__________________________________________________________________________</w:t>
      </w:r>
    </w:p>
    <w:p w:rsidR="00105FB9" w:rsidRDefault="00105FB9">
      <w:pPr>
        <w:pStyle w:val="ConsPlusNonformat"/>
      </w:pPr>
      <w:r>
        <w:t xml:space="preserve">сведения о размере льгот </w:t>
      </w:r>
      <w:proofErr w:type="gramStart"/>
      <w:r>
        <w:t>за</w:t>
      </w:r>
      <w:proofErr w:type="gramEnd"/>
      <w:r>
        <w:t>:</w:t>
      </w:r>
    </w:p>
    <w:p w:rsidR="00105FB9" w:rsidRDefault="00105FB9">
      <w:pPr>
        <w:pStyle w:val="ConsPlusNonformat"/>
      </w:pPr>
      <w:r>
        <w:t xml:space="preserve">    услуги телефонной связи _____________________________________________;</w:t>
      </w:r>
    </w:p>
    <w:p w:rsidR="00105FB9" w:rsidRDefault="00105FB9">
      <w:pPr>
        <w:pStyle w:val="ConsPlusNonformat"/>
      </w:pPr>
      <w:r>
        <w:t xml:space="preserve">    радиоточку __________________________________________________________;</w:t>
      </w:r>
    </w:p>
    <w:p w:rsidR="00105FB9" w:rsidRDefault="00105FB9">
      <w:pPr>
        <w:pStyle w:val="ConsPlusNonformat"/>
      </w:pPr>
      <w:r>
        <w:t xml:space="preserve">    жилищно-коммунальные услуги _________________________________________;</w:t>
      </w:r>
    </w:p>
    <w:p w:rsidR="00105FB9" w:rsidRDefault="00105FB9">
      <w:pPr>
        <w:pStyle w:val="ConsPlusNonformat"/>
      </w:pPr>
      <w:r>
        <w:t xml:space="preserve">    газоснабжение _______________________________________________________;</w:t>
      </w:r>
    </w:p>
    <w:p w:rsidR="00105FB9" w:rsidRDefault="00105FB9">
      <w:pPr>
        <w:pStyle w:val="ConsPlusNonformat"/>
      </w:pPr>
      <w:r>
        <w:t xml:space="preserve">    электроэнергию ______________________________________________________;</w:t>
      </w:r>
    </w:p>
    <w:p w:rsidR="00105FB9" w:rsidRDefault="00105FB9">
      <w:pPr>
        <w:pStyle w:val="ConsPlusNonformat"/>
      </w:pPr>
      <w:r>
        <w:t xml:space="preserve">    дополнительные сведения _____________________________________________;</w:t>
      </w:r>
    </w:p>
    <w:p w:rsidR="00105FB9" w:rsidRDefault="00105FB9">
      <w:pPr>
        <w:pStyle w:val="ConsPlusNonformat"/>
      </w:pPr>
      <w:r>
        <w:t xml:space="preserve">    получение денежной части социальной помощи:</w:t>
      </w:r>
    </w:p>
    <w:p w:rsidR="00105FB9" w:rsidRDefault="00105FB9">
      <w:pPr>
        <w:pStyle w:val="ConsPlusNonformat"/>
      </w:pPr>
      <w:r>
        <w:t xml:space="preserve">    через почтовое отделение ____________________________________________;</w:t>
      </w:r>
    </w:p>
    <w:p w:rsidR="00105FB9" w:rsidRDefault="00105FB9">
      <w:pPr>
        <w:pStyle w:val="ConsPlusNonformat"/>
      </w:pPr>
      <w:r>
        <w:t xml:space="preserve">    на дому _____________________________________________________________;</w:t>
      </w:r>
    </w:p>
    <w:p w:rsidR="00105FB9" w:rsidRDefault="00105FB9">
      <w:pPr>
        <w:pStyle w:val="ConsPlusNonformat"/>
      </w:pPr>
      <w:r>
        <w:t xml:space="preserve">    на счет кредитной организации _______________________________________;</w:t>
      </w:r>
    </w:p>
    <w:p w:rsidR="00105FB9" w:rsidRDefault="00105FB9">
      <w:pPr>
        <w:pStyle w:val="ConsPlusNonformat"/>
      </w:pPr>
      <w:r>
        <w:lastRenderedPageBreak/>
        <w:t xml:space="preserve">                              наименование кредитной организации, N счета</w:t>
      </w:r>
    </w:p>
    <w:p w:rsidR="00105FB9" w:rsidRDefault="00105FB9">
      <w:pPr>
        <w:pStyle w:val="ConsPlusNonformat"/>
      </w:pPr>
      <w:r>
        <w:t xml:space="preserve">    2. Жилищные условия:</w:t>
      </w:r>
    </w:p>
    <w:p w:rsidR="00105FB9" w:rsidRDefault="00105FB9">
      <w:pPr>
        <w:pStyle w:val="ConsPlusNonformat"/>
      </w:pPr>
      <w:r>
        <w:t>-  общая жилая площадь _______________________________________ кв. метров;</w:t>
      </w:r>
    </w:p>
    <w:p w:rsidR="00105FB9" w:rsidRDefault="00105FB9">
      <w:pPr>
        <w:pStyle w:val="ConsPlusNonformat"/>
      </w:pPr>
      <w:r>
        <w:t>-  количество комнат ____________________________________________________;</w:t>
      </w:r>
    </w:p>
    <w:p w:rsidR="00105FB9" w:rsidRDefault="00105FB9">
      <w:pPr>
        <w:pStyle w:val="ConsPlusNonformat"/>
      </w:pPr>
      <w:r>
        <w:t>-  удобства полные ______________________________________________________;</w:t>
      </w:r>
    </w:p>
    <w:p w:rsidR="00105FB9" w:rsidRDefault="00105FB9">
      <w:pPr>
        <w:pStyle w:val="ConsPlusNonformat"/>
      </w:pPr>
      <w:r>
        <w:t>-  частичные ____________________________________________________________.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 xml:space="preserve">    3. Сведения о наличии транспортного средства на основании техпаспорта,</w:t>
      </w:r>
    </w:p>
    <w:p w:rsidR="00105FB9" w:rsidRDefault="00105FB9">
      <w:pPr>
        <w:pStyle w:val="ConsPlusNonformat"/>
      </w:pPr>
      <w:r>
        <w:t>кроме автотранспорта, полученного по линии социального обеспечения:</w:t>
      </w:r>
    </w:p>
    <w:p w:rsidR="00105FB9" w:rsidRDefault="00105FB9">
      <w:pPr>
        <w:pStyle w:val="ConsPlusNonformat"/>
      </w:pPr>
      <w:r>
        <w:t>_______________________________________________________________ (да, нет);</w:t>
      </w:r>
    </w:p>
    <w:p w:rsidR="00105FB9" w:rsidRDefault="00105FB9">
      <w:pPr>
        <w:pStyle w:val="ConsPlusNonformat"/>
      </w:pPr>
      <w:r>
        <w:t>- марка автомобиля ______________________________________________________;</w:t>
      </w:r>
    </w:p>
    <w:p w:rsidR="00105FB9" w:rsidRDefault="00105FB9">
      <w:pPr>
        <w:pStyle w:val="ConsPlusNonformat"/>
      </w:pPr>
      <w:r>
        <w:t>- год выпуска     _______________________________________________________;</w:t>
      </w:r>
    </w:p>
    <w:p w:rsidR="00105FB9" w:rsidRDefault="00105FB9">
      <w:pPr>
        <w:pStyle w:val="ConsPlusNonformat"/>
      </w:pPr>
      <w:r>
        <w:t>- год приобретения ______________________________________________________.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 xml:space="preserve">    4. Сведения о наличии недвижимости, с указанием адреса места нахождения:</w:t>
      </w:r>
    </w:p>
    <w:p w:rsidR="00105FB9" w:rsidRDefault="00105FB9">
      <w:pPr>
        <w:pStyle w:val="ConsPlusNonformat"/>
      </w:pPr>
      <w:r>
        <w:t>- жилого дома ___________________________________________________________;</w:t>
      </w:r>
    </w:p>
    <w:p w:rsidR="00105FB9" w:rsidRDefault="00105FB9">
      <w:pPr>
        <w:pStyle w:val="ConsPlusNonformat"/>
      </w:pPr>
      <w:r>
        <w:t>- квартиры, комнаты _____________________________________________________.</w:t>
      </w:r>
    </w:p>
    <w:p w:rsidR="00105FB9" w:rsidRDefault="00105FB9">
      <w:pPr>
        <w:pStyle w:val="ConsPlusNonformat"/>
      </w:pPr>
      <w:r>
        <w:t>- земельного пая __________________(да, нет);</w:t>
      </w:r>
    </w:p>
    <w:p w:rsidR="00105FB9" w:rsidRDefault="00105FB9">
      <w:pPr>
        <w:pStyle w:val="ConsPlusNonformat"/>
      </w:pPr>
      <w:r>
        <w:t xml:space="preserve">- площадь земельного пая___________________ </w:t>
      </w:r>
      <w:proofErr w:type="gramStart"/>
      <w:r>
        <w:t>га</w:t>
      </w:r>
      <w:proofErr w:type="gramEnd"/>
      <w:r>
        <w:t>.</w:t>
      </w:r>
    </w:p>
    <w:p w:rsidR="00105FB9" w:rsidRDefault="00105FB9">
      <w:pPr>
        <w:pStyle w:val="ConsPlusNonformat"/>
      </w:pPr>
      <w:proofErr w:type="gramStart"/>
      <w:r>
        <w:t>- наличие другой  недвижимости   (гаража,   погреба,   мотоцикла,   лодки,</w:t>
      </w:r>
      <w:proofErr w:type="gramEnd"/>
    </w:p>
    <w:p w:rsidR="00105FB9" w:rsidRDefault="00105FB9">
      <w:pPr>
        <w:pStyle w:val="ConsPlusNonformat"/>
      </w:pPr>
      <w:proofErr w:type="gramStart"/>
      <w:r>
        <w:t>гидроцикла и т.п.)</w:t>
      </w:r>
      <w:proofErr w:type="gramEnd"/>
    </w:p>
    <w:p w:rsidR="00105FB9" w:rsidRDefault="00105FB9">
      <w:pPr>
        <w:pStyle w:val="ConsPlusNonformat"/>
      </w:pPr>
      <w:r>
        <w:t>__________________________________________________________________________</w:t>
      </w:r>
    </w:p>
    <w:p w:rsidR="00105FB9" w:rsidRDefault="00105FB9">
      <w:pPr>
        <w:pStyle w:val="ConsPlusNonformat"/>
      </w:pPr>
      <w:r>
        <w:t>__________________________________________________________________________</w:t>
      </w:r>
    </w:p>
    <w:p w:rsidR="00105FB9" w:rsidRDefault="00105FB9">
      <w:pPr>
        <w:pStyle w:val="ConsPlusNonformat"/>
      </w:pPr>
      <w:r>
        <w:t>__________________________________________________________________________</w:t>
      </w:r>
    </w:p>
    <w:p w:rsidR="00105FB9" w:rsidRDefault="00105FB9">
      <w:pPr>
        <w:pStyle w:val="ConsPlusNonformat"/>
      </w:pPr>
      <w:r>
        <w:t>__________________________________________________________________________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 xml:space="preserve">    5. Сведения о наличии подворья:</w:t>
      </w:r>
    </w:p>
    <w:p w:rsidR="00105FB9" w:rsidRDefault="00105FB9">
      <w:pPr>
        <w:pStyle w:val="ConsPlusNonformat"/>
      </w:pPr>
      <w:r>
        <w:t>- пчелопасеки с указанием количества пчелосемей_______________________шт.;</w:t>
      </w:r>
    </w:p>
    <w:p w:rsidR="00105FB9" w:rsidRDefault="00105FB9">
      <w:pPr>
        <w:pStyle w:val="ConsPlusNonformat"/>
      </w:pPr>
      <w:r>
        <w:t>- Домашний скот с указанием количества голов:</w:t>
      </w:r>
    </w:p>
    <w:p w:rsidR="00105FB9" w:rsidRDefault="00105FB9">
      <w:pPr>
        <w:pStyle w:val="ConsPlusNonformat"/>
      </w:pPr>
      <w:r>
        <w:t>- коровы_____шт.; телята______шт.; свиньи_____шт.; овцы______шт.;</w:t>
      </w:r>
    </w:p>
    <w:p w:rsidR="00105FB9" w:rsidRDefault="00105FB9">
      <w:pPr>
        <w:pStyle w:val="ConsPlusNonformat"/>
      </w:pPr>
      <w:r>
        <w:t>- куры _______шт.; гуси ______шт.; утки ______шт.; индейки____шт.</w:t>
      </w:r>
    </w:p>
    <w:p w:rsidR="00105FB9" w:rsidRDefault="00105FB9">
      <w:pPr>
        <w:pStyle w:val="ConsPlusNonformat"/>
      </w:pPr>
      <w:r>
        <w:t>- козы _______шт.; кролики_____шт.; лошади_____шт.; рыбы_________</w:t>
      </w:r>
      <w:proofErr w:type="gramStart"/>
      <w:r>
        <w:t>кг</w:t>
      </w:r>
      <w:proofErr w:type="gramEnd"/>
      <w:r>
        <w:t>.</w:t>
      </w:r>
    </w:p>
    <w:p w:rsidR="00105FB9" w:rsidRDefault="00105FB9">
      <w:pPr>
        <w:pStyle w:val="ConsPlusNonformat"/>
        <w:sectPr w:rsidR="00105FB9" w:rsidSect="00D72E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Среднемесячные доходы семьи по каждому члену семьи (в рублях):</w:t>
      </w:r>
      <w:hyperlink w:anchor="Par32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972"/>
        <w:gridCol w:w="1188"/>
        <w:gridCol w:w="1188"/>
        <w:gridCol w:w="1188"/>
        <w:gridCol w:w="1080"/>
        <w:gridCol w:w="972"/>
        <w:gridCol w:w="972"/>
        <w:gridCol w:w="1296"/>
        <w:gridCol w:w="1080"/>
        <w:gridCol w:w="1080"/>
        <w:gridCol w:w="1188"/>
        <w:gridCol w:w="1296"/>
        <w:gridCol w:w="972"/>
      </w:tblGrid>
      <w:tr w:rsidR="00105FB9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/п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Степень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родства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Заработ-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ная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плата,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предус-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мотренная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системой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оплаты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труда,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за</w:t>
            </w:r>
            <w:proofErr w:type="gramEnd"/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вычетом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алиментов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Пенсии,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компенса-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ционные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выплаты и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дополни-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тельное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ежемесяч-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ное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мате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риальное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ние пен-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сионеров 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Стипендии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 все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доплаты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к</w:t>
            </w:r>
            <w:proofErr w:type="gramEnd"/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ним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Ежеме-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сячное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пособие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ребенка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Получа-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емые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алимен-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ты  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Пособия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 без-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работи-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це  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от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предприни-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мательской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деятель-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ности, в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т.ч. фер-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мерского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(крестьян-</w:t>
            </w:r>
            <w:proofErr w:type="gramEnd"/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ского)  </w:t>
            </w:r>
            <w:proofErr w:type="gramEnd"/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хозяйства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Стои-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мость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соци-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альных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услуг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Денежные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эквива-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ленты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льгот и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социаль-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ных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гарантий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Доход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 подсо-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бного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хозяйства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от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реализации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сдачи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аренду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(наем)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имущества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Надбав-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ки и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доплаты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 всем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видам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выплат,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иные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социа-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льные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13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14  </w:t>
            </w: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Все-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го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326"/>
      <w:bookmarkEnd w:id="17"/>
      <w:r>
        <w:rPr>
          <w:rFonts w:ascii="Calibri" w:hAnsi="Calibri" w:cs="Calibri"/>
        </w:rPr>
        <w:t>&lt;*&gt; - заполняется специалистом органа социальной защиты.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Среднедушевой доход семьи с учетом всех видов доходов составил (в рублях):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 соответствии с Федеральным </w:t>
      </w:r>
      <w:hyperlink r:id="rId5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27.07.2006 N 152-ФЗ "О персональных данных" выража</w:t>
      </w:r>
      <w:proofErr w:type="gramStart"/>
      <w:r>
        <w:rPr>
          <w:rFonts w:ascii="Calibri" w:hAnsi="Calibri" w:cs="Calibri"/>
        </w:rPr>
        <w:t>ю(</w:t>
      </w:r>
      <w:proofErr w:type="gramEnd"/>
      <w:r>
        <w:rPr>
          <w:rFonts w:ascii="Calibri" w:hAnsi="Calibri" w:cs="Calibri"/>
        </w:rPr>
        <w:t>ем) согласие на обработку своих персональных данных, указанных выше и в прилагаемых к настоящему заявлению документах с целью предоставления государственной услуги _________________________________________________________________.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Данное согласие действует бессрочно.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560"/>
        <w:gridCol w:w="1080"/>
      </w:tblGrid>
      <w:tr w:rsidR="00105FB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Фамилия, имя, отчество                    </w:t>
            </w:r>
          </w:p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члена семьи заявителя               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105F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FB9" w:rsidRDefault="0010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FB9" w:rsidRDefault="00105FB9">
      <w:pPr>
        <w:pStyle w:val="ConsPlusNonformat"/>
      </w:pPr>
      <w:r>
        <w:t>Дата заполнения декларации: _______, количество сданных документов________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 xml:space="preserve">    Сведения достоверны: _______________________.   Об  изменениях  дохода</w:t>
      </w:r>
    </w:p>
    <w:p w:rsidR="00105FB9" w:rsidRDefault="00105FB9">
      <w:pPr>
        <w:pStyle w:val="ConsPlusNonformat"/>
      </w:pPr>
      <w:r>
        <w:t xml:space="preserve">                           (подпись заявителя)</w:t>
      </w:r>
    </w:p>
    <w:p w:rsidR="00105FB9" w:rsidRDefault="00105FB9">
      <w:pPr>
        <w:pStyle w:val="ConsPlusNonformat"/>
      </w:pPr>
      <w:r>
        <w:t>обязуюсь сообщить в 2-недельный срок.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 xml:space="preserve">    Заключение о назначении социальной помощи: ___________________________</w:t>
      </w:r>
    </w:p>
    <w:p w:rsidR="00105FB9" w:rsidRDefault="00105FB9">
      <w:pPr>
        <w:pStyle w:val="ConsPlusNonformat"/>
      </w:pPr>
      <w:r>
        <w:t xml:space="preserve">    Назначить социальную помощь в сумме ___________________________ рублей</w:t>
      </w:r>
    </w:p>
    <w:p w:rsidR="00105FB9" w:rsidRDefault="00105FB9">
      <w:pPr>
        <w:pStyle w:val="ConsPlusNonformat"/>
      </w:pPr>
      <w:r>
        <w:t xml:space="preserve">     с___________ по ____________200__ года </w:t>
      </w:r>
      <w:proofErr w:type="gramStart"/>
      <w:r>
        <w:t>по</w:t>
      </w:r>
      <w:proofErr w:type="gramEnd"/>
      <w:r>
        <w:t xml:space="preserve"> ____________ рублей в месяц</w:t>
      </w:r>
    </w:p>
    <w:p w:rsidR="00105FB9" w:rsidRDefault="00105FB9">
      <w:pPr>
        <w:pStyle w:val="ConsPlusNonformat"/>
      </w:pPr>
    </w:p>
    <w:p w:rsidR="00105FB9" w:rsidRDefault="00105FB9">
      <w:pPr>
        <w:pStyle w:val="ConsPlusNonformat"/>
      </w:pPr>
      <w:r>
        <w:t xml:space="preserve">    Документы приняты: ___________________________________________________</w:t>
      </w:r>
    </w:p>
    <w:p w:rsidR="00105FB9" w:rsidRDefault="00105FB9">
      <w:pPr>
        <w:pStyle w:val="ConsPlusNonformat"/>
      </w:pPr>
      <w:r>
        <w:t xml:space="preserve">                            (подпись работника, принявшего документ)</w:t>
      </w:r>
    </w:p>
    <w:p w:rsidR="00105FB9" w:rsidRDefault="00105FB9">
      <w:pPr>
        <w:pStyle w:val="ConsPlusNonformat"/>
        <w:sectPr w:rsidR="00105FB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8" w:name="Par358"/>
      <w:bookmarkEnd w:id="18"/>
      <w:r>
        <w:rPr>
          <w:rFonts w:ascii="Calibri" w:hAnsi="Calibri" w:cs="Calibri"/>
        </w:rPr>
        <w:t>Приложение N 2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области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социальной помощи в Самарской области"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9" w:name="Par363"/>
      <w:bookmarkEnd w:id="19"/>
      <w:r>
        <w:rPr>
          <w:rFonts w:ascii="Calibri" w:hAnsi="Calibri" w:cs="Calibri"/>
          <w:b/>
          <w:bCs/>
        </w:rPr>
        <w:t>ПЕРЕЧЕНЬ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СОСТАВЛЯЮЩИХ ЛИЧНОГО ПОДСОБНОГО ХОЗЯЙСТВА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ЗЕМЕЛЬНОГО НАДЕЛА ДЛЯ ИСЧИСЛЕНИЯ ДОХОДОВ СЕМЬИ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</w:t>
      </w:r>
      <w:proofErr w:type="gramEnd"/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10.10.2012 N 89-ГД)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Крупный рогатый скот.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Лошадь.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Теленок - более 1.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Свиньи - более 2.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Козы - более 5.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Овцы - более 5.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Птицы - более 30.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Пчелосемьи - более 2.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Земельный надел (с площади, превышающей 15 соток).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Земельный участок, используемый под теплицу для выращивания овощей в закрытом грунте, площадью, превышающей 9 кв. метров.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исчислении доходов семьи от личного подсобного хозяйства для оценки эффективности социальной помощи, оказанной на основе социального контракта, расчет дохода производится центром социального обслуживания с каждой головы скота (птицы) и (или) пчелосемьи, приобретенных за счет средств социального контракта, начиная с первой головы (пчелосемьи), а также с каждой сотки земельного надела, используемого под теплицу, приобретенную за счет средств социального контракта.</w:t>
      </w:r>
      <w:proofErr w:type="gramEnd"/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0" w:name="Par386"/>
      <w:bookmarkEnd w:id="20"/>
      <w:r>
        <w:rPr>
          <w:rFonts w:ascii="Calibri" w:hAnsi="Calibri" w:cs="Calibri"/>
        </w:rPr>
        <w:t>Приложение N 3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области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социальной помощи в Самарской области"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1" w:name="Par391"/>
      <w:bookmarkEnd w:id="21"/>
      <w:r>
        <w:rPr>
          <w:rFonts w:ascii="Calibri" w:hAnsi="Calibri" w:cs="Calibri"/>
          <w:b/>
          <w:bCs/>
        </w:rPr>
        <w:t>МЕТОДИКА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РАСЧЕТА СОЦИАЛЬНОЙ ПОМОЩИ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ВИДЕ ДЕНЕЖНОЙ ВЫПЛАТЫ ПО СОЦИАЛЬНОМУ КОНТРАКТУ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</w:t>
      </w:r>
      <w:hyperlink r:id="rId5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30.07.2010 N 86-ГД)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денежной выплаты по социальному контракту рассчитывается по формуле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 = (ВПМ - СД) x t,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где: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 - размер денежной выплаты;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ВПМ - величина прожиточного минимума малоимущей семьи (одиноко проживающего гражданина), определяемая с учетом величин прожиточных минимумов, установленных в Самарской области для соответствующих социально-демографических групп населения;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СД - совокупный доход малоимущей семьи, одиноко проживающего гражданина;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 - срок действия социального контракта.</w:t>
      </w: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5FB9" w:rsidRDefault="00105FB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05FB9" w:rsidRDefault="00105FB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F5B2E" w:rsidRDefault="00BF5B2E">
      <w:bookmarkStart w:id="22" w:name="_GoBack"/>
      <w:bookmarkEnd w:id="22"/>
    </w:p>
    <w:sectPr w:rsidR="00BF5B2E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B9"/>
    <w:rsid w:val="00105FB9"/>
    <w:rsid w:val="00B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5F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5F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A813A5609508A51B15BD3C155612EB2C9B3DE7AC90D09194D222DCFA8F8C65E775439352E28108A09F6A9Z1o4O" TargetMode="External"/><Relationship Id="rId18" Type="http://schemas.openxmlformats.org/officeDocument/2006/relationships/hyperlink" Target="consultantplus://offline/ref=CA813A5609508A51B15BCDCC430D72BACDB08772C0525545412878Z9o7O" TargetMode="External"/><Relationship Id="rId26" Type="http://schemas.openxmlformats.org/officeDocument/2006/relationships/hyperlink" Target="consultantplus://offline/ref=CA813A5609508A51B15BD3C155612EB2C9B3DE7AC3030B13477F27C7F1F4C459780B2E326724118A09F7ZAoCO" TargetMode="External"/><Relationship Id="rId39" Type="http://schemas.openxmlformats.org/officeDocument/2006/relationships/hyperlink" Target="consultantplus://offline/ref=CA813A5609508A51B15BD3C155612EB2C9B3DE7ACF010D1048222DCFA8F8C65E775439352E28108A09F6A8Z1oBO" TargetMode="External"/><Relationship Id="rId21" Type="http://schemas.openxmlformats.org/officeDocument/2006/relationships/hyperlink" Target="consultantplus://offline/ref=CA813A5609508A51B15BD3C155612EB2C9B3DE7ACA010C194D222DCFA8F8C65E775439352E28108A09F6A9Z1oBO" TargetMode="External"/><Relationship Id="rId34" Type="http://schemas.openxmlformats.org/officeDocument/2006/relationships/hyperlink" Target="consultantplus://offline/ref=CA813A5609508A51B15BD3C155612EB2C9B3DE7AC90D09194D222DCFA8F8C65E775439352E28108A09F6ABZ1o0O" TargetMode="External"/><Relationship Id="rId42" Type="http://schemas.openxmlformats.org/officeDocument/2006/relationships/hyperlink" Target="consultantplus://offline/ref=CA813A5609508A51B15BD3C155612EB2C9B3DE7AC90D09194D222DCFA8F8C65E775439352E28108A09F6AAZ1o6O" TargetMode="External"/><Relationship Id="rId47" Type="http://schemas.openxmlformats.org/officeDocument/2006/relationships/hyperlink" Target="consultantplus://offline/ref=CA813A5609508A51B15BD3C155612EB2C9B3DE7ACF010D1048222DCFA8F8C65E775439352E28108A09F6A8Z1oAO" TargetMode="External"/><Relationship Id="rId50" Type="http://schemas.openxmlformats.org/officeDocument/2006/relationships/hyperlink" Target="consultantplus://offline/ref=CA813A5609508A51B15BD3C155612EB2C9B3DE7AC3030B13477F27C7F1F4C459780B2E326724118A09F5ZAo1O" TargetMode="External"/><Relationship Id="rId55" Type="http://schemas.openxmlformats.org/officeDocument/2006/relationships/hyperlink" Target="consultantplus://offline/ref=CA813A5609508A51B15BD3C155612EB2C9B3DE7ACF010D1048222DCFA8F8C65E775439352E28108A09F6ABZ1o4O" TargetMode="External"/><Relationship Id="rId7" Type="http://schemas.openxmlformats.org/officeDocument/2006/relationships/hyperlink" Target="consultantplus://offline/ref=CA813A5609508A51B15BD3C155612EB2C9B3DE7AC3030B13477F27C7F1F4C459780B2E326724118A09F6ZAoFO" TargetMode="External"/><Relationship Id="rId12" Type="http://schemas.openxmlformats.org/officeDocument/2006/relationships/hyperlink" Target="consultantplus://offline/ref=CA813A5609508A51B15BD3C155612EB2C9B3DE7AC9060F114E222DCFA8F8C65E775439352E28108A09F6ABZ1o7O" TargetMode="External"/><Relationship Id="rId17" Type="http://schemas.openxmlformats.org/officeDocument/2006/relationships/hyperlink" Target="consultantplus://offline/ref=CA813A5609508A51B15BD3C155612EB2C9B3DE7AC3030B13477F27C7F1F4C459780B2E326724118A09F6ZAo1O" TargetMode="External"/><Relationship Id="rId25" Type="http://schemas.openxmlformats.org/officeDocument/2006/relationships/hyperlink" Target="consultantplus://offline/ref=CA813A5609508A51B15BD3C155612EB2C9B3DE7AC90D09194D222DCFA8F8C65E775439352E28108A09F6A9Z1oAO" TargetMode="External"/><Relationship Id="rId33" Type="http://schemas.openxmlformats.org/officeDocument/2006/relationships/hyperlink" Target="consultantplus://offline/ref=CA813A5609508A51B15BD3C155612EB2C9B3DE7ACE050A134B222DCFA8F8C65E775439352E28108A09F6A8Z1o1O" TargetMode="External"/><Relationship Id="rId38" Type="http://schemas.openxmlformats.org/officeDocument/2006/relationships/hyperlink" Target="consultantplus://offline/ref=CA813A5609508A51B15BD3C155612EB2C9B3DE7ACE050A134B222DCFA8F8C65E775439352E28108A09F6AAZ1oBO" TargetMode="External"/><Relationship Id="rId46" Type="http://schemas.openxmlformats.org/officeDocument/2006/relationships/hyperlink" Target="consultantplus://offline/ref=CA813A5609508A51B15BD3C155612EB2C9B3DE7AC90D09194D222DCFA8F8C65E775439352E28108A09F6ADZ1o2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813A5609508A51B15BD3C155612EB2C9B3DE7ACA060D1949222DCFA8F8C65EZ7o7O" TargetMode="External"/><Relationship Id="rId20" Type="http://schemas.openxmlformats.org/officeDocument/2006/relationships/hyperlink" Target="consultantplus://offline/ref=CA813A5609508A51B15BD3C155612EB2C9B3DE7AC3030B13477F27C7F1F4C459780B2E326724118A09F7ZAo9O" TargetMode="External"/><Relationship Id="rId29" Type="http://schemas.openxmlformats.org/officeDocument/2006/relationships/hyperlink" Target="consultantplus://offline/ref=CA813A5609508A51B15BD3C155612EB2C9B3DE7AC90D09194D222DCFA8F8C65E775439352E28108A09F6A8Z1o7O" TargetMode="External"/><Relationship Id="rId41" Type="http://schemas.openxmlformats.org/officeDocument/2006/relationships/hyperlink" Target="consultantplus://offline/ref=CA813A5609508A51B15BD3C155612EB2C9B3DE7ACE050A134B222DCFA8F8C65E775439352E28108A09F6AFZ1o6O" TargetMode="External"/><Relationship Id="rId54" Type="http://schemas.openxmlformats.org/officeDocument/2006/relationships/hyperlink" Target="consultantplus://offline/ref=CA813A5609508A51B15BCDCC430D72BACEBC8970CF030247107D7692FFZFo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813A5609508A51B15BD3C155612EB2C9B3DE7AC8000B104C222DCFA8F8C65E775439352E28108A09F6ADZ1o4O" TargetMode="External"/><Relationship Id="rId11" Type="http://schemas.openxmlformats.org/officeDocument/2006/relationships/hyperlink" Target="consultantplus://offline/ref=CA813A5609508A51B15BD3C155612EB2C9B3DE7ACA010C194D222DCFA8F8C65E775439352E28108A09F6A9Z1o4O" TargetMode="External"/><Relationship Id="rId24" Type="http://schemas.openxmlformats.org/officeDocument/2006/relationships/hyperlink" Target="consultantplus://offline/ref=CA813A5609508A51B15BD3C155612EB2C9B3DE7ACD0C0C12477F27C7F1F4C459780B2E326724118A09F1ZAo1O" TargetMode="External"/><Relationship Id="rId32" Type="http://schemas.openxmlformats.org/officeDocument/2006/relationships/hyperlink" Target="consultantplus://offline/ref=CA813A5609508A51B15BD3C155612EB2C9B3DE7ACE050A134B222DCFA8F8C65E775439352E28108A09F6A8Z1o1O" TargetMode="External"/><Relationship Id="rId37" Type="http://schemas.openxmlformats.org/officeDocument/2006/relationships/hyperlink" Target="consultantplus://offline/ref=CA813A5609508A51B15BD3C155612EB2C9B3DE7AC90D09194D222DCFA8F8C65E775439352E28108A09F6ABZ1o5O" TargetMode="External"/><Relationship Id="rId40" Type="http://schemas.openxmlformats.org/officeDocument/2006/relationships/hyperlink" Target="consultantplus://offline/ref=CA813A5609508A51B15BD3C155612EB2C9B3DE7ACE050A134B222DCFA8F8C65E775439352E28108A09F6AFZ1o0O" TargetMode="External"/><Relationship Id="rId45" Type="http://schemas.openxmlformats.org/officeDocument/2006/relationships/hyperlink" Target="consultantplus://offline/ref=CA813A5609508A51B15BD3C155612EB2C9B3DE7AC3030B13477F27C7F1F4C459780B2E326724118A09F4ZAoFO" TargetMode="External"/><Relationship Id="rId53" Type="http://schemas.openxmlformats.org/officeDocument/2006/relationships/hyperlink" Target="consultantplus://offline/ref=CA813A5609508A51B15BD3C155612EB2C9B3DE7ACF010D1048222DCFA8F8C65E775439352E28108A09F6ABZ1o2O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CA813A5609508A51B15BD3C155612EB2C9B3DE7AC8050B12477F27C7F1F4C459780B2E326724118A09F6ZAoFO" TargetMode="External"/><Relationship Id="rId15" Type="http://schemas.openxmlformats.org/officeDocument/2006/relationships/hyperlink" Target="consultantplus://offline/ref=CA813A5609508A51B15BD3C155612EB2C9B3DE7ACE050A134B222DCFA8F8C65E775439352E28108A09F6A9Z1o4O" TargetMode="External"/><Relationship Id="rId23" Type="http://schemas.openxmlformats.org/officeDocument/2006/relationships/hyperlink" Target="consultantplus://offline/ref=CA813A5609508A51B15BD3C155612EB2C9B3DE7ACA060D1949222DCFA8F8C65EZ7o7O" TargetMode="External"/><Relationship Id="rId28" Type="http://schemas.openxmlformats.org/officeDocument/2006/relationships/hyperlink" Target="consultantplus://offline/ref=CA813A5609508A51B15BD3C155612EB2C9B3DE7ACE050A134B222DCFA8F8C65E775439352E28108A09F6A8Z1o3O" TargetMode="External"/><Relationship Id="rId36" Type="http://schemas.openxmlformats.org/officeDocument/2006/relationships/hyperlink" Target="consultantplus://offline/ref=CA813A5609508A51B15BD3C155612EB2C9B3DE7ACE050A134B222DCFA8F8C65E775439352E28108A09F6AAZ1o5O" TargetMode="External"/><Relationship Id="rId49" Type="http://schemas.openxmlformats.org/officeDocument/2006/relationships/hyperlink" Target="consultantplus://offline/ref=CA813A5609508A51B15BD3C155612EB2C9B3DE7ACF010D1048222DCFA8F8C65E775439352E28108A09F6ABZ1o3O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CA813A5609508A51B15BD3C155612EB2C9B3DE7ACE0600184C222DCFA8F8C65E775439352E28108A09F6A8Z1o0O" TargetMode="External"/><Relationship Id="rId19" Type="http://schemas.openxmlformats.org/officeDocument/2006/relationships/hyperlink" Target="consultantplus://offline/ref=CA813A5609508A51B15BD3C155612EB2C9B3DE7ACF010D174E222DCFA8F8C65E775439352E28108A09F6ACZ1o5O" TargetMode="External"/><Relationship Id="rId31" Type="http://schemas.openxmlformats.org/officeDocument/2006/relationships/hyperlink" Target="consultantplus://offline/ref=CA813A5609508A51B15BCDCC430D72BAC8BB8374CC0F5F4D18247A90ZFo8O" TargetMode="External"/><Relationship Id="rId44" Type="http://schemas.openxmlformats.org/officeDocument/2006/relationships/hyperlink" Target="consultantplus://offline/ref=CA813A5609508A51B15BD3C155612EB2C9B3DE7ACE050A134B222DCFA8F8C65E775439352E28108A09F6AFZ1oBO" TargetMode="External"/><Relationship Id="rId52" Type="http://schemas.openxmlformats.org/officeDocument/2006/relationships/hyperlink" Target="consultantplus://offline/ref=CA813A5609508A51B15BD3C155612EB2C9B3DE7AC9060F114E222DCFA8F8C65E775439352E28108A09F6ABZ1o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813A5609508A51B15BD3C155612EB2C9B3DE7ACA04011749222DCFA8F8C65E775439352E28108A09F6A9Z1o5O" TargetMode="External"/><Relationship Id="rId14" Type="http://schemas.openxmlformats.org/officeDocument/2006/relationships/hyperlink" Target="consultantplus://offline/ref=CA813A5609508A51B15BD3C155612EB2C9B3DE7ACF010D1048222DCFA8F8C65E775439352E28108A09F6A9Z1o4O" TargetMode="External"/><Relationship Id="rId22" Type="http://schemas.openxmlformats.org/officeDocument/2006/relationships/hyperlink" Target="consultantplus://offline/ref=CA813A5609508A51B15BD3C155612EB2C9B3DE7ACF010D1048222DCFA8F8C65E775439352E28108A09F6A9Z1oBO" TargetMode="External"/><Relationship Id="rId27" Type="http://schemas.openxmlformats.org/officeDocument/2006/relationships/hyperlink" Target="consultantplus://offline/ref=CA813A5609508A51B15BD3C155612EB2C9B3DE7ACE050A134B222DCFA8F8C65E775439352E28108A09F6A9Z1oBO" TargetMode="External"/><Relationship Id="rId30" Type="http://schemas.openxmlformats.org/officeDocument/2006/relationships/hyperlink" Target="consultantplus://offline/ref=CA813A5609508A51B15BD3C155612EB2C9B3DE7AC3030B13477F27C7F1F4C459780B2E326724118A09F7ZAoFO" TargetMode="External"/><Relationship Id="rId35" Type="http://schemas.openxmlformats.org/officeDocument/2006/relationships/hyperlink" Target="consultantplus://offline/ref=CA813A5609508A51B15BD3C155612EB2C9B3DE7ACE050A134B222DCFA8F8C65E775439352E28108A09F6AAZ1o6O" TargetMode="External"/><Relationship Id="rId43" Type="http://schemas.openxmlformats.org/officeDocument/2006/relationships/hyperlink" Target="consultantplus://offline/ref=CA813A5609508A51B15BD3C155612EB2C9B3DE7ACE050A134B222DCFA8F8C65E775439352E28108A09F6AFZ1o5O" TargetMode="External"/><Relationship Id="rId48" Type="http://schemas.openxmlformats.org/officeDocument/2006/relationships/hyperlink" Target="consultantplus://offline/ref=CA813A5609508A51B15BD3C155612EB2C9B3DE7ACE050A134B222DCFA8F8C65E775439352E28108A09F6AEZ1o3O" TargetMode="External"/><Relationship Id="rId56" Type="http://schemas.openxmlformats.org/officeDocument/2006/relationships/hyperlink" Target="consultantplus://offline/ref=CA813A5609508A51B15BD3C155612EB2C9B3DE7AC90D09194D222DCFA8F8C65E775439352E28108A09F6ADZ1oAO" TargetMode="External"/><Relationship Id="rId8" Type="http://schemas.openxmlformats.org/officeDocument/2006/relationships/hyperlink" Target="consultantplus://offline/ref=CA813A5609508A51B15BD3C155612EB2C9B3DE7AC2030A18477F27C7F1F4C459780B2E326724118A09F6ZAoFO" TargetMode="External"/><Relationship Id="rId51" Type="http://schemas.openxmlformats.org/officeDocument/2006/relationships/hyperlink" Target="consultantplus://offline/ref=CA813A5609508A51B15BD3C155612EB2C9B3DE7ACA010C194D222DCFA8F8C65E775439352E28108A09F6A8Z1o4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5804</Words>
  <Characters>33087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2013-10-16T14:40:00Z</dcterms:created>
  <dcterms:modified xsi:type="dcterms:W3CDTF">2013-10-16T14:41:00Z</dcterms:modified>
</cp:coreProperties>
</file>