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3B39C9" w:rsidRPr="00E13876" w:rsidRDefault="006E698B" w:rsidP="003B39C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3876">
        <w:rPr>
          <w:rFonts w:ascii="Times New Roman" w:hAnsi="Times New Roman" w:cs="Times New Roman"/>
          <w:b w:val="0"/>
          <w:sz w:val="24"/>
          <w:szCs w:val="24"/>
        </w:rPr>
        <w:t xml:space="preserve">проекта постановления администрации городского округа Тольятти 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постановление администрации городского округа Тольятти от 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>24.02.2016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>525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>-п/1 "</w:t>
      </w:r>
      <w:r w:rsidR="005F759D" w:rsidRPr="005F759D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об оплате труда руководителей муниципальных бюджетных образовательных учреждений городского округа Тольятти, а также муниципальных бюджетных учреждений отдыха и оздоровления городского округа Тольятти, находящихся в ведомственном подчинении департамента образования администрации городского округа Тольятти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>»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98B" w:rsidRPr="00995A2A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3B39C9" w:rsidRPr="00E13876">
        <w:rPr>
          <w:rFonts w:ascii="Times New Roman" w:hAnsi="Times New Roman" w:cs="Times New Roman"/>
          <w:sz w:val="24"/>
          <w:szCs w:val="24"/>
        </w:rPr>
        <w:t>«</w:t>
      </w:r>
      <w:r w:rsidR="00995A2A" w:rsidRPr="00995A2A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Тольятти от 24.02.2016 № 525-п/1 "</w:t>
      </w:r>
      <w:r w:rsidR="005F759D" w:rsidRPr="005F759D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 руководителей муниципальных бюджетных образовательных учреждений городского округа Тольятти, а также муниципальных бюджетных учреждений отдыха и оздоровления городского округа Тольятти, находящихся в ведомственном подчинении департамента образования администрации городского округа Тольятти</w:t>
      </w:r>
      <w:r w:rsidR="00BF7144" w:rsidRPr="00BF7144">
        <w:rPr>
          <w:rFonts w:ascii="Times New Roman" w:hAnsi="Times New Roman" w:cs="Times New Roman"/>
          <w:sz w:val="24"/>
          <w:szCs w:val="24"/>
        </w:rPr>
        <w:t>"</w:t>
      </w:r>
      <w:r w:rsidR="00BF6AC3" w:rsidRPr="00995A2A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F02A9C" w:rsidRPr="002E650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menschikova</w:t>
        </w:r>
        <w:r w:rsidR="00F02A9C" w:rsidRPr="002E650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F02A9C" w:rsidRPr="002E650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od</w:t>
        </w:r>
        <w:r w:rsidR="00F02A9C" w:rsidRPr="002E650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@tgl.ru</w:t>
        </w:r>
      </w:hyperlink>
      <w:r w:rsidRPr="00E138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3C7A20">
        <w:rPr>
          <w:rFonts w:ascii="Times New Roman" w:hAnsi="Times New Roman" w:cs="Times New Roman"/>
          <w:sz w:val="24"/>
          <w:szCs w:val="24"/>
        </w:rPr>
        <w:t>13 сентября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3C7A20">
        <w:rPr>
          <w:rFonts w:ascii="Times New Roman" w:hAnsi="Times New Roman" w:cs="Times New Roman"/>
          <w:sz w:val="24"/>
          <w:szCs w:val="24"/>
        </w:rPr>
        <w:t>17</w:t>
      </w:r>
      <w:r w:rsidRPr="00E13876">
        <w:rPr>
          <w:rFonts w:ascii="Times New Roman" w:hAnsi="Times New Roman" w:cs="Times New Roman"/>
          <w:sz w:val="24"/>
          <w:szCs w:val="24"/>
        </w:rPr>
        <w:t xml:space="preserve"> </w:t>
      </w:r>
      <w:r w:rsidR="00F02A9C">
        <w:rPr>
          <w:rFonts w:ascii="Times New Roman" w:hAnsi="Times New Roman" w:cs="Times New Roman"/>
          <w:sz w:val="24"/>
          <w:szCs w:val="24"/>
        </w:rPr>
        <w:t>сент</w:t>
      </w:r>
      <w:r w:rsidR="00493D58">
        <w:rPr>
          <w:rFonts w:ascii="Times New Roman" w:hAnsi="Times New Roman" w:cs="Times New Roman"/>
          <w:sz w:val="24"/>
          <w:szCs w:val="24"/>
        </w:rPr>
        <w:t>я</w:t>
      </w:r>
      <w:r w:rsidR="00F02A9C">
        <w:rPr>
          <w:rFonts w:ascii="Times New Roman" w:hAnsi="Times New Roman" w:cs="Times New Roman"/>
          <w:sz w:val="24"/>
          <w:szCs w:val="24"/>
        </w:rPr>
        <w:t>бр</w:t>
      </w:r>
      <w:r w:rsidR="003B39C9" w:rsidRPr="00E13876">
        <w:rPr>
          <w:rFonts w:ascii="Times New Roman" w:hAnsi="Times New Roman" w:cs="Times New Roman"/>
          <w:sz w:val="24"/>
          <w:szCs w:val="24"/>
        </w:rPr>
        <w:t>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>Приложения:</w:t>
      </w:r>
    </w:p>
    <w:p w:rsidR="006E698B" w:rsidRPr="00995A2A" w:rsidRDefault="006E698B" w:rsidP="005F75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Тольятти  </w:t>
      </w:r>
      <w:r w:rsidR="003B39C9" w:rsidRPr="00E13876">
        <w:rPr>
          <w:rFonts w:ascii="Times New Roman" w:hAnsi="Times New Roman" w:cs="Times New Roman"/>
          <w:sz w:val="24"/>
          <w:szCs w:val="24"/>
        </w:rPr>
        <w:t>«</w:t>
      </w:r>
      <w:r w:rsidR="00995A2A" w:rsidRPr="00E1387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округа Тольятти от </w:t>
      </w:r>
      <w:r w:rsidR="00995A2A" w:rsidRPr="00995A2A">
        <w:rPr>
          <w:rFonts w:ascii="Times New Roman" w:hAnsi="Times New Roman" w:cs="Times New Roman"/>
          <w:sz w:val="24"/>
          <w:szCs w:val="24"/>
        </w:rPr>
        <w:t>24.02.2016 № 525-п/1 "</w:t>
      </w:r>
      <w:r w:rsidR="005F759D" w:rsidRPr="005F759D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 руководителей муниципальных бюджетных образовательных учреждений городского округа Тольятти, а также муниципальных бюджетных учреждений отдыха и оздоровления городского округа Тольятти, нах</w:t>
      </w:r>
      <w:bookmarkStart w:id="0" w:name="_GoBack"/>
      <w:bookmarkEnd w:id="0"/>
      <w:r w:rsidR="005F759D" w:rsidRPr="005F759D">
        <w:rPr>
          <w:rFonts w:ascii="Times New Roman" w:hAnsi="Times New Roman" w:cs="Times New Roman"/>
          <w:sz w:val="24"/>
          <w:szCs w:val="24"/>
        </w:rPr>
        <w:t>одящихся в ведомственном подчинении департамента образования администрации городского округа Тольятти</w:t>
      </w:r>
      <w:r w:rsidR="003B39C9" w:rsidRPr="00995A2A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100166" w:rsidRPr="00E13876">
        <w:rPr>
          <w:rFonts w:ascii="Times New Roman" w:hAnsi="Times New Roman" w:cs="Times New Roman"/>
          <w:sz w:val="24"/>
          <w:szCs w:val="24"/>
        </w:rPr>
        <w:t>а</w:t>
      </w:r>
      <w:r w:rsidRPr="00E1387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00166" w:rsidRPr="00E13876">
        <w:rPr>
          <w:rFonts w:ascii="Times New Roman" w:hAnsi="Times New Roman" w:cs="Times New Roman"/>
          <w:sz w:val="24"/>
          <w:szCs w:val="24"/>
        </w:rPr>
        <w:t xml:space="preserve">для </w:t>
      </w:r>
      <w:r w:rsidRPr="00E13876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F02A9C">
        <w:rPr>
          <w:rFonts w:ascii="Times New Roman" w:hAnsi="Times New Roman" w:cs="Times New Roman"/>
          <w:sz w:val="24"/>
          <w:szCs w:val="24"/>
        </w:rPr>
        <w:t>Меньщикова О.Д.</w:t>
      </w:r>
      <w:r w:rsidRPr="00E13876">
        <w:rPr>
          <w:rFonts w:ascii="Times New Roman" w:hAnsi="Times New Roman" w:cs="Times New Roman"/>
          <w:sz w:val="24"/>
          <w:szCs w:val="24"/>
        </w:rPr>
        <w:t xml:space="preserve">, 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специалист отдела сопровождения деятельности учреждений отрасли </w:t>
      </w:r>
      <w:r w:rsidR="00F02A9C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департамента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</w:t>
      </w:r>
      <w:r w:rsidRPr="00E1387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Тольятти.</w:t>
      </w:r>
    </w:p>
    <w:p w:rsidR="000A1B48" w:rsidRPr="00E13876" w:rsidRDefault="006E698B" w:rsidP="00E138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54-4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995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F02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0A1B48" w:rsidRPr="00E13876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166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39C9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A20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3D58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77416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5F759D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816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4578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5A2A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BF7144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004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AE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876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9C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3D379-D388-4095-9616-147CDF3F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Title">
    <w:name w:val="ConsPlusTitle"/>
    <w:rsid w:val="003B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3B3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schikova.od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Меньщикова Ольга Дмитриевна</cp:lastModifiedBy>
  <cp:revision>7</cp:revision>
  <dcterms:created xsi:type="dcterms:W3CDTF">2024-04-11T11:52:00Z</dcterms:created>
  <dcterms:modified xsi:type="dcterms:W3CDTF">2024-09-12T07:00:00Z</dcterms:modified>
</cp:coreProperties>
</file>