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073BFB" w:rsidRDefault="00073BFB" w:rsidP="009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98" w:rsidRPr="003C37EB" w:rsidRDefault="00C818A7" w:rsidP="009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9A1F98">
        <w:rPr>
          <w:rFonts w:ascii="Times New Roman" w:hAnsi="Times New Roman" w:cs="Times New Roman"/>
          <w:sz w:val="28"/>
          <w:szCs w:val="28"/>
        </w:rPr>
        <w:t>а</w:t>
      </w:r>
      <w:r w:rsidRPr="009A1F98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 w:rsidRPr="009A1F98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C1019D">
        <w:rPr>
          <w:rFonts w:ascii="Times New Roman" w:hAnsi="Times New Roman" w:cs="Times New Roman"/>
          <w:sz w:val="28"/>
          <w:szCs w:val="28"/>
        </w:rPr>
        <w:t xml:space="preserve"> к </w:t>
      </w:r>
      <w:r w:rsidR="00FD714F" w:rsidRPr="009A1F98">
        <w:rPr>
          <w:rFonts w:ascii="Times New Roman" w:hAnsi="Times New Roman" w:cs="Times New Roman"/>
          <w:sz w:val="28"/>
          <w:szCs w:val="28"/>
        </w:rPr>
        <w:t>п</w:t>
      </w:r>
      <w:r w:rsidR="00FD714F" w:rsidRPr="009A1F98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</w:t>
      </w:r>
      <w:r w:rsidR="00C1019D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кту постановления</w:t>
      </w:r>
      <w:r w:rsidR="00C1019D" w:rsidRPr="00C1019D">
        <w:t xml:space="preserve"> </w:t>
      </w:r>
      <w:r w:rsidR="00C1019D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о</w:t>
      </w:r>
      <w:r w:rsidR="00C1019D" w:rsidRPr="00C1019D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внесении изменений в постановление администрации городского округа Тольятти от 12.12.2022 № 3201-п/1 </w:t>
      </w:r>
      <w:r w:rsidR="00FD714F" w:rsidRPr="009A1F9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073BFB" w:rsidRPr="00073BFB">
        <w:rPr>
          <w:rFonts w:ascii="Times New Roman" w:hAnsi="Times New Roman" w:cs="Times New Roman"/>
          <w:sz w:val="28"/>
          <w:szCs w:val="28"/>
        </w:rPr>
        <w:t>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  <w:r w:rsidR="00073BFB">
        <w:rPr>
          <w:rFonts w:ascii="Times New Roman" w:hAnsi="Times New Roman" w:cs="Times New Roman"/>
          <w:sz w:val="28"/>
          <w:szCs w:val="28"/>
        </w:rPr>
        <w:t>.</w:t>
      </w:r>
    </w:p>
    <w:p w:rsidR="003036DB" w:rsidRPr="009A1F98" w:rsidRDefault="003036DB" w:rsidP="009A1F98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073BFB">
        <w:trPr>
          <w:trHeight w:val="655"/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stepanova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066D31">
        <w:rPr>
          <w:rFonts w:ascii="Times New Roman" w:hAnsi="Times New Roman" w:cs="Times New Roman"/>
          <w:sz w:val="28"/>
          <w:szCs w:val="28"/>
        </w:rPr>
        <w:t xml:space="preserve">с </w:t>
      </w:r>
      <w:r w:rsidR="00C1019D">
        <w:rPr>
          <w:rFonts w:ascii="Times New Roman" w:hAnsi="Times New Roman" w:cs="Times New Roman"/>
          <w:sz w:val="28"/>
          <w:szCs w:val="28"/>
        </w:rPr>
        <w:t>15</w:t>
      </w:r>
      <w:r w:rsidR="005A1CF8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C1019D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202</w:t>
      </w:r>
      <w:r w:rsidR="00C1019D">
        <w:rPr>
          <w:rFonts w:ascii="Times New Roman" w:hAnsi="Times New Roman" w:cs="Times New Roman"/>
          <w:sz w:val="28"/>
          <w:szCs w:val="28"/>
        </w:rPr>
        <w:t>3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г.</w:t>
      </w:r>
      <w:r w:rsidRPr="00066D31">
        <w:rPr>
          <w:rFonts w:ascii="Times New Roman" w:hAnsi="Times New Roman" w:cs="Times New Roman"/>
          <w:sz w:val="28"/>
          <w:szCs w:val="28"/>
        </w:rPr>
        <w:t xml:space="preserve"> по </w:t>
      </w:r>
      <w:r w:rsidR="00066D31" w:rsidRPr="00066D31">
        <w:rPr>
          <w:rFonts w:ascii="Times New Roman" w:hAnsi="Times New Roman" w:cs="Times New Roman"/>
          <w:sz w:val="28"/>
          <w:szCs w:val="28"/>
        </w:rPr>
        <w:t>2</w:t>
      </w:r>
      <w:r w:rsidR="00C1019D">
        <w:rPr>
          <w:rFonts w:ascii="Times New Roman" w:hAnsi="Times New Roman" w:cs="Times New Roman"/>
          <w:sz w:val="28"/>
          <w:szCs w:val="28"/>
        </w:rPr>
        <w:t>3</w:t>
      </w:r>
      <w:r w:rsidR="002C7A19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C1019D">
        <w:rPr>
          <w:rFonts w:ascii="Times New Roman" w:hAnsi="Times New Roman" w:cs="Times New Roman"/>
          <w:sz w:val="28"/>
          <w:szCs w:val="28"/>
        </w:rPr>
        <w:t>марта</w:t>
      </w:r>
      <w:r w:rsidR="00424F18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66D31">
        <w:rPr>
          <w:rFonts w:ascii="Times New Roman" w:hAnsi="Times New Roman" w:cs="Times New Roman"/>
          <w:sz w:val="28"/>
          <w:szCs w:val="28"/>
        </w:rPr>
        <w:t>202</w:t>
      </w:r>
      <w:r w:rsidR="00C1019D">
        <w:rPr>
          <w:rFonts w:ascii="Times New Roman" w:hAnsi="Times New Roman" w:cs="Times New Roman"/>
          <w:sz w:val="28"/>
          <w:szCs w:val="28"/>
        </w:rPr>
        <w:t>3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г</w:t>
      </w:r>
      <w:r w:rsidRPr="00066D31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1019D" w:rsidRDefault="00FD714F" w:rsidP="00C10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9D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 постановления администрации городского округа Тольятти</w:t>
      </w:r>
      <w:r w:rsidRPr="00C1019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C1019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«</w:t>
      </w:r>
      <w:r w:rsidR="00C1019D" w:rsidRPr="00C1019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12.12.2022 № 3201-п/1 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  <w:r w:rsidR="00C1019D">
        <w:rPr>
          <w:rFonts w:ascii="Times New Roman" w:hAnsi="Times New Roman" w:cs="Times New Roman"/>
          <w:sz w:val="28"/>
          <w:szCs w:val="28"/>
        </w:rPr>
        <w:t>;</w:t>
      </w:r>
    </w:p>
    <w:p w:rsidR="00C818A7" w:rsidRPr="00C1019D" w:rsidRDefault="00C818A7" w:rsidP="00C10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9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073BFB" w:rsidRPr="00C1019D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073BFB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EE7729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073BF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7EB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6D31"/>
    <w:rsid w:val="00073BFB"/>
    <w:rsid w:val="000B5761"/>
    <w:rsid w:val="001C1997"/>
    <w:rsid w:val="002B7373"/>
    <w:rsid w:val="002C7A19"/>
    <w:rsid w:val="002D00D2"/>
    <w:rsid w:val="002D4AF9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5062F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8D647B"/>
    <w:rsid w:val="00993C6A"/>
    <w:rsid w:val="009A1A08"/>
    <w:rsid w:val="009A1F98"/>
    <w:rsid w:val="009F589E"/>
    <w:rsid w:val="00A30FAA"/>
    <w:rsid w:val="00A54ED9"/>
    <w:rsid w:val="00B34B21"/>
    <w:rsid w:val="00B5793A"/>
    <w:rsid w:val="00B74EB9"/>
    <w:rsid w:val="00B8651B"/>
    <w:rsid w:val="00C1019D"/>
    <w:rsid w:val="00C3069F"/>
    <w:rsid w:val="00C444BB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19</cp:revision>
  <dcterms:created xsi:type="dcterms:W3CDTF">2021-01-12T07:12:00Z</dcterms:created>
  <dcterms:modified xsi:type="dcterms:W3CDTF">2023-03-14T10:40:00Z</dcterms:modified>
</cp:coreProperties>
</file>