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2285E" w:rsidRPr="008E0DF0" w:rsidRDefault="00F2285E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5E" w:rsidRPr="008E0DF0" w:rsidRDefault="006E698B" w:rsidP="0017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r w:rsidR="00DD0B24">
        <w:rPr>
          <w:rFonts w:ascii="Times New Roman" w:hAnsi="Times New Roman" w:cs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</w:t>
      </w:r>
      <w:r w:rsidR="00E44A88" w:rsidRPr="008E0DF0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02.08.2019 </w:t>
      </w:r>
      <w:r w:rsidR="00DD0B24">
        <w:rPr>
          <w:rFonts w:ascii="Times New Roman" w:hAnsi="Times New Roman"/>
          <w:sz w:val="24"/>
          <w:szCs w:val="24"/>
        </w:rPr>
        <w:t xml:space="preserve">             </w:t>
      </w:r>
      <w:r w:rsidR="00E44A88" w:rsidRPr="008E0DF0">
        <w:rPr>
          <w:rFonts w:ascii="Times New Roman" w:hAnsi="Times New Roman"/>
          <w:sz w:val="24"/>
          <w:szCs w:val="24"/>
        </w:rPr>
        <w:t>№ 2077-п/1 «</w:t>
      </w:r>
      <w:r w:rsidR="00F2285E" w:rsidRPr="008E0DF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услуги: «О согласовании переустройства и (или) перепланировки помещения в многоквартирном доме», постановление мэрии городского округа Тольятти от 16.10.2013 № 3190-п/1 «Об утверждении административного регламента предоставления муниципальной услуги:</w:t>
      </w:r>
      <w:r w:rsidR="00DD0B24">
        <w:rPr>
          <w:rFonts w:ascii="Times New Roman" w:hAnsi="Times New Roman"/>
          <w:sz w:val="24"/>
          <w:szCs w:val="24"/>
        </w:rPr>
        <w:t xml:space="preserve"> </w:t>
      </w:r>
      <w:r w:rsidR="00F2285E" w:rsidRPr="008E0DF0">
        <w:rPr>
          <w:rFonts w:ascii="Times New Roman" w:hAnsi="Times New Roman"/>
          <w:sz w:val="24"/>
          <w:szCs w:val="24"/>
        </w:rPr>
        <w:t>«О переводе жилого помещения в нежилое помещение и нежилого помещения в жилое помещение»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171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171672" w:rsidRPr="008E0DF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171672" w:rsidRPr="008E0DF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Тольятти от 02.08.2019 № 2077-п/1 «Об утверждении административного регламента предоставления муниципальной услуги: «О согласовании переустройства и (или) перепланировки помещения в многоквартирном доме», постановление мэрии городского округа Тольятти от 16.10.2013 № 3190-п/1 «Об утверждении административного регламента предоставления муниципальной услуги: «О переводе жилого помещения в нежилое помещение и нежилого помещения в жилое помещение».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kiseleva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672" w:rsidRPr="008E0D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672" w:rsidRPr="008E0DF0">
        <w:rPr>
          <w:rFonts w:ascii="Times New Roman" w:hAnsi="Times New Roman" w:cs="Times New Roman"/>
          <w:sz w:val="24"/>
          <w:szCs w:val="24"/>
        </w:rPr>
        <w:t>.</w:t>
      </w:r>
    </w:p>
    <w:p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672" w:rsidRPr="008E0DF0" w:rsidRDefault="00171672" w:rsidP="00171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171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DD0B24">
        <w:rPr>
          <w:rFonts w:ascii="Times New Roman" w:hAnsi="Times New Roman" w:cs="Times New Roman"/>
          <w:sz w:val="24"/>
          <w:szCs w:val="24"/>
        </w:rPr>
        <w:t>30 марта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8E0DF0">
        <w:rPr>
          <w:rFonts w:ascii="Times New Roman" w:hAnsi="Times New Roman" w:cs="Times New Roman"/>
          <w:sz w:val="24"/>
          <w:szCs w:val="24"/>
        </w:rPr>
        <w:t>2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D0B24">
        <w:rPr>
          <w:rFonts w:ascii="Times New Roman" w:hAnsi="Times New Roman" w:cs="Times New Roman"/>
          <w:sz w:val="24"/>
          <w:szCs w:val="24"/>
        </w:rPr>
        <w:t>11 апреля</w:t>
      </w:r>
      <w:r w:rsidRPr="008E0DF0">
        <w:rPr>
          <w:rFonts w:ascii="Times New Roman" w:hAnsi="Times New Roman" w:cs="Times New Roman"/>
          <w:sz w:val="24"/>
          <w:szCs w:val="24"/>
        </w:rPr>
        <w:t xml:space="preserve"> 202</w:t>
      </w:r>
      <w:r w:rsidR="00962DD1" w:rsidRPr="008E0DF0">
        <w:rPr>
          <w:rFonts w:ascii="Times New Roman" w:hAnsi="Times New Roman" w:cs="Times New Roman"/>
          <w:sz w:val="24"/>
          <w:szCs w:val="24"/>
        </w:rPr>
        <w:t>2</w:t>
      </w:r>
      <w:r w:rsidRPr="008E0D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Приложения:</w:t>
      </w:r>
    </w:p>
    <w:p w:rsidR="00171672" w:rsidRPr="008E0DF0" w:rsidRDefault="00171672" w:rsidP="0017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Pr="008E0DF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Тольятти от 02.08.2019 № 2077-п/1 «Об утверждении административного регламента предоставления муниципальной услуги: «О согласовании переустройства и (или) перепланировки помещения в многоквартирном доме», постановление мэрии городского округа Тольятти от 16.10.2013 № 3190-п/1 «Об утверждении административного регламента предоставления муниципальной услуги: «О переводе жилого помещения в нежилое помещение и нежилого помещения в жилое помещение».</w:t>
      </w:r>
    </w:p>
    <w:p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012874" w:rsidRPr="008E0DF0">
        <w:rPr>
          <w:rFonts w:ascii="Times New Roman" w:hAnsi="Times New Roman" w:cs="Times New Roman"/>
          <w:sz w:val="24"/>
          <w:szCs w:val="24"/>
        </w:rPr>
        <w:t>а</w:t>
      </w:r>
      <w:r w:rsidRPr="008E0DF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8E0DF0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6E698B" w:rsidRPr="008E0DF0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672" w:rsidRPr="008E0DF0" w:rsidRDefault="00171672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F0" w:rsidRPr="008E0DF0" w:rsidRDefault="006E698B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</w:p>
    <w:p w:rsidR="008E0DF0" w:rsidRPr="008E0DF0" w:rsidRDefault="00171672" w:rsidP="0001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Киселева Светлана Борисовна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, </w:t>
      </w:r>
      <w:r w:rsidRPr="008E0DF0">
        <w:rPr>
          <w:rFonts w:ascii="Times New Roman" w:hAnsi="Times New Roman" w:cs="Times New Roman"/>
          <w:sz w:val="24"/>
          <w:szCs w:val="24"/>
        </w:rPr>
        <w:t xml:space="preserve">заведующий сектором по вопросам ЖКХ и перепланировок управления ЖКХ администрации </w:t>
      </w:r>
      <w:r w:rsidR="007065AA" w:rsidRPr="008E0DF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</w:p>
    <w:p w:rsidR="006E698B" w:rsidRPr="008E0DF0" w:rsidRDefault="007065AA" w:rsidP="000128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0DF0">
        <w:rPr>
          <w:rFonts w:ascii="Times New Roman" w:hAnsi="Times New Roman" w:cs="Times New Roman"/>
          <w:sz w:val="24"/>
          <w:szCs w:val="24"/>
        </w:rPr>
        <w:t>тел.</w:t>
      </w:r>
      <w:r w:rsidR="008E0DF0" w:rsidRPr="008E0DF0">
        <w:rPr>
          <w:rFonts w:ascii="Times New Roman" w:hAnsi="Times New Roman" w:cs="Times New Roman"/>
          <w:sz w:val="24"/>
          <w:szCs w:val="24"/>
        </w:rPr>
        <w:t xml:space="preserve">: </w:t>
      </w:r>
      <w:r w:rsidRPr="008E0DF0">
        <w:rPr>
          <w:rFonts w:ascii="Times New Roman" w:hAnsi="Times New Roman" w:cs="Times New Roman"/>
          <w:sz w:val="24"/>
          <w:szCs w:val="24"/>
        </w:rPr>
        <w:t xml:space="preserve">(8482) 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0DF0"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8E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B48" w:rsidRPr="008E0DF0" w:rsidRDefault="000A1B48">
      <w:pPr>
        <w:rPr>
          <w:sz w:val="24"/>
          <w:szCs w:val="24"/>
        </w:rPr>
      </w:pPr>
    </w:p>
    <w:sectPr w:rsidR="000A1B48" w:rsidRPr="008E0DF0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672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EC5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0DF0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43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37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B24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A88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233D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85E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</cp:lastModifiedBy>
  <cp:revision>6</cp:revision>
  <dcterms:created xsi:type="dcterms:W3CDTF">2022-02-09T12:42:00Z</dcterms:created>
  <dcterms:modified xsi:type="dcterms:W3CDTF">2022-03-29T12:56:00Z</dcterms:modified>
</cp:coreProperties>
</file>