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5E97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20B6A318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к Положению</w:t>
      </w:r>
    </w:p>
    <w:p w14:paraId="199B9A33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об организации администрацией</w:t>
      </w:r>
    </w:p>
    <w:p w14:paraId="01775F23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городского округа Тольятти системы</w:t>
      </w:r>
    </w:p>
    <w:p w14:paraId="5B897590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внутреннего обеспечения соответствия</w:t>
      </w:r>
    </w:p>
    <w:p w14:paraId="437009D4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 xml:space="preserve">требованиям </w:t>
      </w:r>
      <w:proofErr w:type="gramStart"/>
      <w:r w:rsidRPr="004B0B58">
        <w:rPr>
          <w:rFonts w:ascii="Times New Roman" w:hAnsi="Times New Roman" w:cs="Times New Roman"/>
          <w:sz w:val="18"/>
          <w:szCs w:val="18"/>
        </w:rPr>
        <w:t>антимонопольного</w:t>
      </w:r>
      <w:proofErr w:type="gramEnd"/>
    </w:p>
    <w:p w14:paraId="3C35DA44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B0B58">
        <w:rPr>
          <w:rFonts w:ascii="Times New Roman" w:hAnsi="Times New Roman" w:cs="Times New Roman"/>
          <w:sz w:val="18"/>
          <w:szCs w:val="18"/>
        </w:rPr>
        <w:t>законодательства (антимонопольный</w:t>
      </w:r>
      <w:proofErr w:type="gramEnd"/>
    </w:p>
    <w:p w14:paraId="79032AC8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B0B58">
        <w:rPr>
          <w:rFonts w:ascii="Times New Roman" w:hAnsi="Times New Roman" w:cs="Times New Roman"/>
          <w:sz w:val="18"/>
          <w:szCs w:val="18"/>
        </w:rPr>
        <w:t>комплаенс)</w:t>
      </w:r>
      <w:proofErr w:type="gramEnd"/>
    </w:p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459"/>
      </w:tblGrid>
      <w:tr w:rsidR="00733EA5" w14:paraId="33EB7511" w14:textId="77777777">
        <w:tc>
          <w:tcPr>
            <w:tcW w:w="9070" w:type="dxa"/>
            <w:gridSpan w:val="6"/>
          </w:tcPr>
          <w:p w14:paraId="0896AD01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14:paraId="1A4635F1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6AF6D495" w14:textId="261B505A" w:rsidR="00733EA5" w:rsidRPr="001B27F2" w:rsidRDefault="008432BC" w:rsidP="0099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2</w:t>
            </w:r>
            <w:r w:rsidR="009919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919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9919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№ 2</w:t>
            </w:r>
            <w:r w:rsidR="009919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354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-п/1 «Об утверждении</w:t>
            </w:r>
            <w:r w:rsidR="009919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14:paraId="3E71CCCC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2C0A78BA" w14:textId="77777777">
        <w:tc>
          <w:tcPr>
            <w:tcW w:w="9070" w:type="dxa"/>
            <w:gridSpan w:val="6"/>
          </w:tcPr>
          <w:p w14:paraId="2ECA9031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14:paraId="566B31A6" w14:textId="77777777">
        <w:tc>
          <w:tcPr>
            <w:tcW w:w="9070" w:type="dxa"/>
            <w:gridSpan w:val="6"/>
          </w:tcPr>
          <w:p w14:paraId="28C631A4" w14:textId="7C7D9D51" w:rsidR="00733EA5" w:rsidRPr="00E73599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E7359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2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№ 2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354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-п/1 «Об утверждении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733EA5" w14:paraId="18E39A5E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691B63C6" w14:textId="77777777">
        <w:tc>
          <w:tcPr>
            <w:tcW w:w="9070" w:type="dxa"/>
            <w:gridSpan w:val="6"/>
          </w:tcPr>
          <w:p w14:paraId="6EA5C8F5" w14:textId="4B597660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14:paraId="69EEA9D1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CF9E09" w14:textId="635EC51A" w:rsidR="00733EA5" w:rsidRPr="004B0B58" w:rsidRDefault="00664762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timofeev.ga@tgl.ru</w:t>
            </w:r>
            <w:r w:rsidR="00733EA5" w:rsidRPr="004B0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4B0B58" w14:paraId="006EAD7B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3F59C02" w14:textId="4C43E02B" w:rsidR="00733EA5" w:rsidRPr="004B0B58" w:rsidRDefault="00733EA5" w:rsidP="0010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1046B8" w:rsidRPr="00104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5008" w:rsidRPr="0010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6B8" w:rsidRPr="00104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08" w:rsidRPr="001046B8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1046B8" w:rsidRPr="00104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1046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046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046B8" w:rsidRPr="00104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1046B8">
              <w:rPr>
                <w:rFonts w:ascii="Times New Roman" w:hAnsi="Times New Roman" w:cs="Times New Roman"/>
                <w:sz w:val="24"/>
                <w:szCs w:val="24"/>
              </w:rPr>
              <w:t>2.01.2021г</w:t>
            </w:r>
            <w:r w:rsidRPr="0010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14:paraId="33552DD8" w14:textId="77777777">
        <w:tc>
          <w:tcPr>
            <w:tcW w:w="9070" w:type="dxa"/>
            <w:gridSpan w:val="6"/>
          </w:tcPr>
          <w:p w14:paraId="3101F65D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0" w:name="_GoBack"/>
            <w:bookmarkEnd w:id="0"/>
          </w:p>
        </w:tc>
      </w:tr>
      <w:tr w:rsidR="00733EA5" w14:paraId="37A280BC" w14:textId="77777777">
        <w:tc>
          <w:tcPr>
            <w:tcW w:w="684" w:type="dxa"/>
          </w:tcPr>
          <w:p w14:paraId="65CC9790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86" w:type="dxa"/>
            <w:gridSpan w:val="5"/>
            <w:tcBorders>
              <w:bottom w:val="single" w:sz="4" w:space="0" w:color="auto"/>
            </w:tcBorders>
          </w:tcPr>
          <w:p w14:paraId="74DF5A92" w14:textId="51A0C024" w:rsidR="00733EA5" w:rsidRPr="001B27F2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«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 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2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№ 2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354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-п/1 «Об утверждении</w:t>
            </w:r>
            <w:r w:rsidR="006647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</w:t>
            </w:r>
            <w:r w:rsidR="00664762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14:paraId="04DB29E2" w14:textId="77777777">
        <w:tc>
          <w:tcPr>
            <w:tcW w:w="684" w:type="dxa"/>
          </w:tcPr>
          <w:p w14:paraId="70318323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5F1F038E" w14:textId="77777777">
        <w:tc>
          <w:tcPr>
            <w:tcW w:w="684" w:type="dxa"/>
          </w:tcPr>
          <w:p w14:paraId="66E269E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86" w:type="dxa"/>
            <w:gridSpan w:val="5"/>
          </w:tcPr>
          <w:p w14:paraId="1706134C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14:paraId="4D2E40D5" w14:textId="77777777">
        <w:tc>
          <w:tcPr>
            <w:tcW w:w="684" w:type="dxa"/>
          </w:tcPr>
          <w:p w14:paraId="43D83A39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86" w:type="dxa"/>
            <w:gridSpan w:val="5"/>
          </w:tcPr>
          <w:p w14:paraId="593E7C2A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4B0B58" w14:paraId="46A483AC" w14:textId="77777777" w:rsidTr="004B0B58">
        <w:trPr>
          <w:gridAfter w:val="1"/>
          <w:wAfter w:w="459" w:type="dxa"/>
        </w:trPr>
        <w:tc>
          <w:tcPr>
            <w:tcW w:w="1985" w:type="dxa"/>
            <w:gridSpan w:val="3"/>
          </w:tcPr>
          <w:p w14:paraId="027A0299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64D61482" w:rsidR="00733EA5" w:rsidRPr="004B0B58" w:rsidRDefault="00664762" w:rsidP="0066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 Георгий Аркадьевич</w:t>
            </w:r>
            <w:r w:rsidR="00E73599"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73599"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="00E73599"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планирования и контроля </w:t>
            </w:r>
            <w:r w:rsidR="00C74812">
              <w:rPr>
                <w:rFonts w:ascii="Times New Roman" w:hAnsi="Times New Roman" w:cs="Times New Roman"/>
                <w:sz w:val="18"/>
                <w:szCs w:val="18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14:paraId="04C0F390" w14:textId="77777777">
        <w:tc>
          <w:tcPr>
            <w:tcW w:w="813" w:type="dxa"/>
            <w:gridSpan w:val="2"/>
          </w:tcPr>
          <w:p w14:paraId="305C359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05322E04" w:rsidR="00733EA5" w:rsidRPr="004B0B58" w:rsidRDefault="00E73599" w:rsidP="0066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B58">
              <w:rPr>
                <w:rFonts w:ascii="Times New Roman" w:hAnsi="Times New Roman" w:cs="Times New Roman"/>
                <w:sz w:val="18"/>
                <w:szCs w:val="18"/>
              </w:rPr>
              <w:t>8 8482 54 3</w:t>
            </w:r>
            <w:r w:rsidR="006647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76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6497C1" w14:textId="77777777" w:rsidR="008432BC" w:rsidRPr="00B64C4B" w:rsidRDefault="008432BC" w:rsidP="005759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2BC" w:rsidRPr="00B64C4B" w:rsidSect="00575910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0"/>
    <w:rsid w:val="001046B8"/>
    <w:rsid w:val="001B27F2"/>
    <w:rsid w:val="004B0B58"/>
    <w:rsid w:val="00575910"/>
    <w:rsid w:val="00664762"/>
    <w:rsid w:val="00733EA5"/>
    <w:rsid w:val="008432BC"/>
    <w:rsid w:val="00991981"/>
    <w:rsid w:val="009C3220"/>
    <w:rsid w:val="00C74812"/>
    <w:rsid w:val="00CE5008"/>
    <w:rsid w:val="00E73599"/>
    <w:rsid w:val="00E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Тимофеев Георгий Аркадьевич</cp:lastModifiedBy>
  <cp:revision>15</cp:revision>
  <dcterms:created xsi:type="dcterms:W3CDTF">2020-12-26T07:40:00Z</dcterms:created>
  <dcterms:modified xsi:type="dcterms:W3CDTF">2021-01-14T04:51:00Z</dcterms:modified>
</cp:coreProperties>
</file>