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5E97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20B6A31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к Положению</w:t>
      </w:r>
    </w:p>
    <w:p w14:paraId="199B9A3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об организации администрацией</w:t>
      </w:r>
    </w:p>
    <w:p w14:paraId="01775F23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городского округа Тольятти системы</w:t>
      </w:r>
    </w:p>
    <w:p w14:paraId="5B897590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внутреннего обеспечения соответствия</w:t>
      </w:r>
    </w:p>
    <w:p w14:paraId="437009D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требованиям антимонопольного</w:t>
      </w:r>
    </w:p>
    <w:p w14:paraId="3C35DA44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законодательства (антимонопольный</w:t>
      </w:r>
    </w:p>
    <w:p w14:paraId="79032AC8" w14:textId="77777777" w:rsidR="00733EA5" w:rsidRPr="004B0B58" w:rsidRDefault="00733EA5" w:rsidP="00733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B58">
        <w:rPr>
          <w:rFonts w:ascii="Times New Roman" w:hAnsi="Times New Roman" w:cs="Times New Roman"/>
          <w:sz w:val="18"/>
          <w:szCs w:val="18"/>
        </w:rPr>
        <w:t>комплаенс)</w:t>
      </w:r>
    </w:p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459"/>
      </w:tblGrid>
      <w:tr w:rsidR="00733EA5" w14:paraId="33EB7511" w14:textId="77777777">
        <w:tc>
          <w:tcPr>
            <w:tcW w:w="9070" w:type="dxa"/>
            <w:gridSpan w:val="6"/>
          </w:tcPr>
          <w:p w14:paraId="0896AD0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14:paraId="1A4635F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CC4BDD7" w14:textId="4805BA52" w:rsidR="00EC35FD" w:rsidRDefault="00EC35FD" w:rsidP="00EC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 округа Тольятти от 14.10.2010 г. № 2884-п/1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об оплате труда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 муниципальных бюджетных учреждений, находящихся в ведомственном подчинении</w:t>
            </w:r>
          </w:p>
          <w:p w14:paraId="6AF6D495" w14:textId="1504307C" w:rsidR="00733EA5" w:rsidRPr="001B27F2" w:rsidRDefault="00EC35FD" w:rsidP="00EC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Организационного управления администрации городского округа Тольятти»</w:t>
            </w:r>
          </w:p>
        </w:tc>
      </w:tr>
      <w:tr w:rsidR="00733EA5" w14:paraId="3E71CCCC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2C0A78BA" w14:textId="77777777">
        <w:tc>
          <w:tcPr>
            <w:tcW w:w="9070" w:type="dxa"/>
            <w:gridSpan w:val="6"/>
          </w:tcPr>
          <w:p w14:paraId="2ECA9031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3EA5" w14:paraId="566B31A6" w14:textId="77777777">
        <w:tc>
          <w:tcPr>
            <w:tcW w:w="9070" w:type="dxa"/>
            <w:gridSpan w:val="6"/>
          </w:tcPr>
          <w:p w14:paraId="28C631A4" w14:textId="282DE230" w:rsidR="00733EA5" w:rsidRPr="00E73599" w:rsidRDefault="00733EA5" w:rsidP="00EC35FD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E735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</w:t>
            </w:r>
            <w:r w:rsid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 округа Тольятти от 14.10.2010 г. № 2884-п/1</w:t>
            </w:r>
            <w:r w:rsid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об оплате труда</w:t>
            </w:r>
            <w:r w:rsid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 муниципальных бюджетных учреждений, находящихся в ведомственном подчинении Организационного управления администрации городского округа Тольятти»</w:t>
            </w:r>
            <w:r w:rsidR="008432BC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14:paraId="18E39A5E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691B63C6" w14:textId="77777777">
        <w:tc>
          <w:tcPr>
            <w:tcW w:w="9070" w:type="dxa"/>
            <w:gridSpan w:val="6"/>
          </w:tcPr>
          <w:p w14:paraId="6EA5C8F5" w14:textId="4B597660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14:paraId="69EEA9D1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CF9E09" w14:textId="6AFA0E62" w:rsidR="00733EA5" w:rsidRPr="004B0B58" w:rsidRDefault="00EC35FD" w:rsidP="00EC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sokolov</w:t>
            </w:r>
            <w:proofErr w:type="spellEnd"/>
            <w:r w:rsidR="00CE5008" w:rsidRPr="004B0B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="00CE5008" w:rsidRPr="004B0B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v@tgl.ru</w:t>
            </w:r>
            <w:r w:rsidR="00733EA5" w:rsidRPr="004B0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4B0B58" w14:paraId="006EAD7B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3F59C02" w14:textId="1375BF0C" w:rsidR="00733EA5" w:rsidRPr="004B0B58" w:rsidRDefault="00733EA5" w:rsidP="00EC3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EC35FD" w:rsidRPr="00EC35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5FD" w:rsidRPr="00EC35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35FD" w:rsidRPr="00EC3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3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4B0B58">
              <w:rPr>
                <w:rFonts w:ascii="Times New Roman" w:hAnsi="Times New Roman" w:cs="Times New Roman"/>
                <w:sz w:val="24"/>
                <w:szCs w:val="24"/>
              </w:rPr>
              <w:t>2.01.2021г</w:t>
            </w: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14:paraId="33552DD8" w14:textId="77777777">
        <w:tc>
          <w:tcPr>
            <w:tcW w:w="9070" w:type="dxa"/>
            <w:gridSpan w:val="6"/>
          </w:tcPr>
          <w:p w14:paraId="3101F65D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14:paraId="37A280BC" w14:textId="77777777">
        <w:tc>
          <w:tcPr>
            <w:tcW w:w="684" w:type="dxa"/>
          </w:tcPr>
          <w:p w14:paraId="65CC9790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86" w:type="dxa"/>
            <w:gridSpan w:val="5"/>
            <w:tcBorders>
              <w:bottom w:val="single" w:sz="4" w:space="0" w:color="auto"/>
            </w:tcBorders>
          </w:tcPr>
          <w:p w14:paraId="231994EE" w14:textId="66F57A67" w:rsidR="00EC35FD" w:rsidRPr="00EC35FD" w:rsidRDefault="00E73599" w:rsidP="00EC3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«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городского округа Тольятти от 14.10.2010 г. № 2884-п/1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об оплате труда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35FD"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 муниципальных бюджетных учреждений, находящихся в ведомственном подчинении Организационного</w:t>
            </w:r>
          </w:p>
          <w:p w14:paraId="74DF5A92" w14:textId="27732E4D" w:rsidR="00733EA5" w:rsidRPr="001B27F2" w:rsidRDefault="00EC35FD" w:rsidP="00EC3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5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администрации городского округа Тольятти»</w:t>
            </w:r>
            <w:r w:rsidR="00E73599" w:rsidRPr="008432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14:paraId="04DB29E2" w14:textId="77777777">
        <w:tc>
          <w:tcPr>
            <w:tcW w:w="684" w:type="dxa"/>
          </w:tcPr>
          <w:p w14:paraId="70318323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14:paraId="5F1F038E" w14:textId="77777777">
        <w:tc>
          <w:tcPr>
            <w:tcW w:w="684" w:type="dxa"/>
          </w:tcPr>
          <w:p w14:paraId="66E269E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86" w:type="dxa"/>
            <w:gridSpan w:val="5"/>
          </w:tcPr>
          <w:p w14:paraId="1706134C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14:paraId="4D2E40D5" w14:textId="77777777">
        <w:tc>
          <w:tcPr>
            <w:tcW w:w="684" w:type="dxa"/>
          </w:tcPr>
          <w:p w14:paraId="43D83A3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86" w:type="dxa"/>
            <w:gridSpan w:val="5"/>
          </w:tcPr>
          <w:p w14:paraId="593E7C2A" w14:textId="77777777" w:rsidR="00733EA5" w:rsidRPr="00E73599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4B0B58" w14:paraId="46A483AC" w14:textId="77777777" w:rsidTr="004B0B58">
        <w:trPr>
          <w:gridAfter w:val="1"/>
          <w:wAfter w:w="459" w:type="dxa"/>
        </w:trPr>
        <w:tc>
          <w:tcPr>
            <w:tcW w:w="1985" w:type="dxa"/>
            <w:gridSpan w:val="3"/>
          </w:tcPr>
          <w:p w14:paraId="027A0299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67C2AD01" w:rsidR="00733EA5" w:rsidRPr="004B0B58" w:rsidRDefault="00EC35FD" w:rsidP="00EC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Ирина Владимировна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 1 категории</w:t>
            </w:r>
            <w:r w:rsidR="00E73599" w:rsidRPr="004B0B58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планирования и контроля </w:t>
            </w:r>
            <w:r w:rsidR="00C74812">
              <w:rPr>
                <w:rFonts w:ascii="Times New Roman" w:hAnsi="Times New Roman" w:cs="Times New Roman"/>
                <w:sz w:val="18"/>
                <w:szCs w:val="18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14:paraId="04C0F390" w14:textId="77777777">
        <w:tc>
          <w:tcPr>
            <w:tcW w:w="813" w:type="dxa"/>
            <w:gridSpan w:val="2"/>
          </w:tcPr>
          <w:p w14:paraId="305C359A" w14:textId="77777777" w:rsidR="00733EA5" w:rsidRPr="001B27F2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7F2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3127E09" w:rsidR="00733EA5" w:rsidRPr="004B0B58" w:rsidRDefault="00E73599" w:rsidP="00EC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0B58">
              <w:rPr>
                <w:rFonts w:ascii="Times New Roman" w:hAnsi="Times New Roman" w:cs="Times New Roman"/>
                <w:sz w:val="18"/>
                <w:szCs w:val="18"/>
              </w:rPr>
              <w:t>8 8482 54 32 6</w:t>
            </w:r>
            <w:r w:rsidR="00EC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4B0B58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4C84F8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497C1" w14:textId="77777777" w:rsidR="008432BC" w:rsidRPr="00B64C4B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2BC" w:rsidRPr="00B64C4B" w:rsidSect="00EC35FD">
      <w:pgSz w:w="11906" w:h="16838"/>
      <w:pgMar w:top="993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4B0B58"/>
    <w:rsid w:val="00733EA5"/>
    <w:rsid w:val="008432BC"/>
    <w:rsid w:val="009C3220"/>
    <w:rsid w:val="00C74812"/>
    <w:rsid w:val="00CE5008"/>
    <w:rsid w:val="00E73599"/>
    <w:rsid w:val="00E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Соколова Ирина Владимировна</cp:lastModifiedBy>
  <cp:revision>2</cp:revision>
  <dcterms:created xsi:type="dcterms:W3CDTF">2021-01-14T04:52:00Z</dcterms:created>
  <dcterms:modified xsi:type="dcterms:W3CDTF">2021-01-14T04:52:00Z</dcterms:modified>
</cp:coreProperties>
</file>