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4D" w:rsidRPr="00A1784D" w:rsidRDefault="00A1784D" w:rsidP="00A17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1784D" w:rsidRPr="00A1784D" w:rsidRDefault="00A1784D" w:rsidP="00A17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D">
        <w:rPr>
          <w:rFonts w:ascii="Times New Roman" w:hAnsi="Times New Roman" w:cs="Times New Roman"/>
          <w:b/>
          <w:sz w:val="24"/>
          <w:szCs w:val="24"/>
        </w:rPr>
        <w:t>о проведении сбора предложений и замечаний организаций</w:t>
      </w:r>
    </w:p>
    <w:p w:rsidR="00A1784D" w:rsidRPr="00A1784D" w:rsidRDefault="00A1784D" w:rsidP="00A17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D">
        <w:rPr>
          <w:rFonts w:ascii="Times New Roman" w:hAnsi="Times New Roman" w:cs="Times New Roman"/>
          <w:b/>
          <w:sz w:val="24"/>
          <w:szCs w:val="24"/>
        </w:rPr>
        <w:t>и граждан о соответствии антимонопольному законодательству</w:t>
      </w:r>
    </w:p>
    <w:p w:rsidR="00A1784D" w:rsidRPr="00A1784D" w:rsidRDefault="00A1784D" w:rsidP="00A178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D">
        <w:rPr>
          <w:rFonts w:ascii="Times New Roman" w:hAnsi="Times New Roman" w:cs="Times New Roman"/>
          <w:b/>
          <w:sz w:val="24"/>
          <w:szCs w:val="24"/>
        </w:rPr>
        <w:t xml:space="preserve">действующих нормативных правовых актов, разработчиком которых является    департамент финансов администрации городского округа Тольятти, </w:t>
      </w:r>
    </w:p>
    <w:p w:rsidR="00F429E8" w:rsidRPr="00A1784D" w:rsidRDefault="00A1784D" w:rsidP="00A17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84D">
        <w:rPr>
          <w:rFonts w:ascii="Times New Roman" w:hAnsi="Times New Roman" w:cs="Times New Roman"/>
          <w:b/>
          <w:sz w:val="24"/>
          <w:szCs w:val="24"/>
        </w:rPr>
        <w:t>изданные</w:t>
      </w:r>
      <w:proofErr w:type="gramEnd"/>
      <w:r w:rsidRPr="00A1784D"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="005C4CB0">
        <w:rPr>
          <w:rFonts w:ascii="Times New Roman" w:hAnsi="Times New Roman" w:cs="Times New Roman"/>
          <w:b/>
          <w:sz w:val="24"/>
          <w:szCs w:val="24"/>
        </w:rPr>
        <w:t>01.01.</w:t>
      </w:r>
      <w:r w:rsidRPr="00A1784D">
        <w:rPr>
          <w:rFonts w:ascii="Times New Roman" w:hAnsi="Times New Roman" w:cs="Times New Roman"/>
          <w:b/>
          <w:sz w:val="24"/>
          <w:szCs w:val="24"/>
        </w:rPr>
        <w:t xml:space="preserve">2005 по </w:t>
      </w:r>
      <w:r w:rsidR="005C4CB0">
        <w:rPr>
          <w:rFonts w:ascii="Times New Roman" w:hAnsi="Times New Roman" w:cs="Times New Roman"/>
          <w:b/>
          <w:sz w:val="24"/>
          <w:szCs w:val="24"/>
        </w:rPr>
        <w:t>31.12.</w:t>
      </w:r>
      <w:r w:rsidRPr="00A178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784D">
        <w:rPr>
          <w:rFonts w:ascii="Times New Roman" w:hAnsi="Times New Roman" w:cs="Times New Roman"/>
          <w:b/>
          <w:sz w:val="24"/>
          <w:szCs w:val="24"/>
        </w:rPr>
        <w:t>0 гг.</w:t>
      </w:r>
    </w:p>
    <w:p w:rsidR="00F429E8" w:rsidRDefault="00F429E8"/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9"/>
      </w:tblGrid>
      <w:tr w:rsidR="00F04119" w:rsidRPr="005039B0" w:rsidTr="005C4CB0">
        <w:tc>
          <w:tcPr>
            <w:tcW w:w="9479" w:type="dxa"/>
          </w:tcPr>
          <w:p w:rsidR="00F04119" w:rsidRDefault="00F04119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226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актов, разработчиком которых является  департамент финансов </w:t>
            </w:r>
            <w:r w:rsidR="00567378"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, изданных в период с </w:t>
            </w:r>
            <w:r w:rsidR="005C4CB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2005 по </w:t>
            </w:r>
            <w:r w:rsidR="005C4CB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0 гг.</w:t>
            </w:r>
          </w:p>
          <w:p w:rsidR="00822618" w:rsidRDefault="00822618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8">
              <w:rPr>
                <w:rFonts w:ascii="Times New Roman" w:hAnsi="Times New Roman" w:cs="Times New Roman"/>
                <w:sz w:val="24"/>
                <w:szCs w:val="24"/>
              </w:rPr>
              <w:t>Перечень постановлений администрации городского округа Тольятти за соответствующий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18" w:rsidRDefault="00822618" w:rsidP="00822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329" w:type="dxa"/>
              <w:jc w:val="center"/>
              <w:tblLook w:val="04A0"/>
            </w:tblPr>
            <w:tblGrid>
              <w:gridCol w:w="498"/>
              <w:gridCol w:w="1432"/>
              <w:gridCol w:w="1101"/>
              <w:gridCol w:w="4180"/>
              <w:gridCol w:w="2118"/>
            </w:tblGrid>
            <w:tr w:rsidR="00113E1D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E0235B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документа</w:t>
                  </w:r>
                </w:p>
              </w:tc>
              <w:tc>
                <w:tcPr>
                  <w:tcW w:w="2118" w:type="dxa"/>
                  <w:vAlign w:val="center"/>
                </w:tcPr>
                <w:p w:rsidR="00113E1D" w:rsidRPr="00E0235B" w:rsidRDefault="00113E1D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Разработчик НПА</w:t>
                  </w:r>
                </w:p>
              </w:tc>
            </w:tr>
            <w:tr w:rsidR="00113E1D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16.09.2005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132-1/</w:t>
                  </w:r>
                  <w:proofErr w:type="spellStart"/>
                  <w:proofErr w:type="gramStart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мэра города Тольятти "Об утверждении Положения о порядке перечисления в бюджет городского округа Тольятти части прибыли от использования имущества, закрепленного на праве хозяйственного ведения за муниципальными предприятиями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02.08.2006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мэра городского округа Тольятти "Об утверждении положения о порядке осуществления заимствований муниципальными унитарными предприятиями городского округа Тольятти</w:t>
                  </w:r>
                </w:p>
              </w:tc>
              <w:tc>
                <w:tcPr>
                  <w:tcW w:w="2118" w:type="dxa"/>
                  <w:vAlign w:val="center"/>
                </w:tcPr>
                <w:p w:rsidR="00113E1D" w:rsidRPr="00E0235B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113E1D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E0235B" w:rsidRDefault="00A0746A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B440FF" w:rsidP="00B440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05.05</w:t>
                  </w:r>
                  <w:r w:rsidR="00C955FC"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C955FC" w:rsidP="00B440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440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754</w:t>
                  </w: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-1/</w:t>
                  </w:r>
                  <w:proofErr w:type="spellStart"/>
                  <w:proofErr w:type="gramStart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113E1D" w:rsidRPr="00E0235B" w:rsidRDefault="00B440FF" w:rsidP="00B440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0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Администрации городского округа Тольятти Самарской области "Об утверждении отдельных порядков, связанных с предоставлением муниципальных гарантий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113E1D" w:rsidRPr="00E0235B" w:rsidRDefault="00C955FC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C955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25.06.2009                                    (в ред. от 16.09.2016)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ольятти "Об утверждении Инструкции о порядке открытия и ведения лицевых счетов департаментом финансов мэрии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учету и отчетности исполнения бюджета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F91987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05.07.2021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F91987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2396-п/1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F91987" w:rsidP="00F919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19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Постановление Администрации городского округа Тольятти Самарской области "Об утверждении </w:t>
                  </w:r>
                  <w:proofErr w:type="gramStart"/>
                  <w:r w:rsidRPr="00F919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Порядка осуществления бюджетных полномочий главных администраторов доходов бюджета городского округа</w:t>
                  </w:r>
                  <w:proofErr w:type="gramEnd"/>
                  <w:r w:rsidRPr="00F919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Тольятти, являющихся органами местного самоуправления городского округа Тольятти и находящимися в их ведении казенными учреждениями"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учету и отчетности исполнения бюджета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5E0A21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27.04.2021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5E0A21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1695-п/1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5E0A21" w:rsidP="005E0A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0A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Администрации городского округа Тольятти Самарской области "Об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бюджета"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09.12.2009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ольятти «О порядке завершения операций по исполнению бюджета городского округа Тольятти в текущем финансовом году»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3C712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05.05.2021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3C712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1733-п/1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3C712F" w:rsidP="003C712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Постановление Администрации городского округа Тольятти Самарской области "Об утверждении Порядка учета бюджетных обязательств, принятых </w:t>
                  </w:r>
                  <w:r w:rsidRPr="003C712F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получателями средств бюджета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6657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Казначейское управление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113E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B618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B618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B618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B618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146065" w:rsidP="0014606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05.05.2021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146065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1755-п/1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146065" w:rsidP="0014606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4606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Самарской области "Об утверждении </w:t>
                  </w:r>
                  <w:proofErr w:type="gramStart"/>
                  <w:r w:rsidRPr="0014606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проведения анализа финансового состояния юридических лиц</w:t>
                  </w:r>
                  <w:proofErr w:type="gramEnd"/>
                  <w:r w:rsidRPr="0014606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BF794F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F794F" w:rsidRPr="00E0235B" w:rsidRDefault="00BF794F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23.09.2014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3528-п/1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BF794F" w:rsidRPr="00E0235B" w:rsidRDefault="00BF794F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порядка составления и ведения кассового плана исполнения бюджета городского округа Тольятти в текущем финансовом году»</w:t>
                  </w:r>
                </w:p>
              </w:tc>
              <w:tc>
                <w:tcPr>
                  <w:tcW w:w="2118" w:type="dxa"/>
                  <w:vAlign w:val="center"/>
                </w:tcPr>
                <w:p w:rsidR="00BF794F" w:rsidRPr="00E0235B" w:rsidRDefault="00BF794F" w:rsidP="00AD6A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20.05.2014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Самарской области  "Об утверждении Порядка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нормативных затрат на обеспечение функций департамента финансов мэрии городского округа Тольятти»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Административный отдел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30.06.2016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2773-п/1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Административный отдел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09.08.2016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2534-п/1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"Об утверждении порядка принятия решений о признании безнадежной к взысканию задолженности по платежам в бюджет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08.12.2016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4206-п/1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"Об установлении отдельных расходных обязательств городского округа Тольятти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15.07.2021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2518-п/1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F571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F571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Самарской области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</w:t>
                  </w:r>
                  <w:proofErr w:type="gramEnd"/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жилищно-коммунальной сферы, транспорта и бюджетных инвестиций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05.05.2017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1524-п/1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использования бюджетных ассигнований резервного фонда администрации городского округа Тольятти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F6C" w:rsidP="00A05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10.12.2018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3662-п/1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 «Об утверждении Порядка проведения департаментом финансов администрации городского округа Тольятти кассовых операций со средствами муниципальных бюджетных учреждений, муниципальных автономных учреждений, муниципальных унитарных предприятий городского округа Тольятти»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21.11.2018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3418-п/1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положения о порядке учета и регистрации долговых обязательств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21.01.2019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ольятти «Об утверждении Порядка санкционирования расходов муниципальных бюджетных учреждений, муниципальных автономных учреждений, муниципальных унитарных предприятий </w:t>
                  </w: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Казначейское управление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28.05.2019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1464-п/1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"Об утверждении Порядка ведения учета и осуществления хранения департаментом финансов администрации городского округа Тольятти исполнительных документов, решений налогового органа о взыскании налога, сбора, страховых взносов, пеней и штрафов, предусматривающих обращение взыскания на средства муниципальных бюджетных и автономных учреждений городского округа Тольятти, и иных документов, связанных с их исполнением"</w:t>
                  </w:r>
                  <w:proofErr w:type="gramEnd"/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31.12.2019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3741-п/1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источников финансирования дефицита бюджета городского округа Тольятти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22.04.2020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1185-п/1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"Об утверждении порядка составления и утверждения плана финансово-хозяйственной деятельности муниципальных учреждений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жилищно-коммунальной сферы, транспорта и бюджетных инвестиций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3962-п/1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"Об утверждении Порядка привлечения остатков средств с казначейских счетов на единый счет бюджета городского округа Тольятти и их возврата на казначейские счета, с которых они были ранее перечислены"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по учету и отчетности исполнения бюджета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04.09.2020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2651-п/1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источников финансирования дефицита бюджета городского округа Тольятти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14.08.2020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2478-п/1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задания на оказание муниципальных услуг (выполнение работ), образовавшихся в связи с </w:t>
                  </w:r>
                  <w:proofErr w:type="spell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недостижением</w:t>
                  </w:r>
                  <w:proofErr w:type="spell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установленных муниципальным заданием показателей, характеризующих объем (качество) муниципальных услуг (работ)"</w:t>
                  </w:r>
                  <w:proofErr w:type="gramEnd"/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расходов социальной сферы сводного планирования</w:t>
                  </w:r>
                </w:p>
              </w:tc>
            </w:tr>
            <w:tr w:rsidR="00F57110" w:rsidRPr="00E0235B" w:rsidTr="00E0235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57110" w:rsidRPr="00E0235B" w:rsidRDefault="00F57110" w:rsidP="00F57F6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F57F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28.12.2020</w:t>
                  </w:r>
                </w:p>
              </w:tc>
              <w:tc>
                <w:tcPr>
                  <w:tcW w:w="0" w:type="auto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3964-п/1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администрации городского округа Тольятти "Об утверждении </w:t>
                  </w:r>
                  <w:proofErr w:type="gramStart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формирования перечня налоговых расходов городского округа Тольятти</w:t>
                  </w:r>
                  <w:proofErr w:type="gramEnd"/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18" w:type="dxa"/>
                  <w:vAlign w:val="center"/>
                </w:tcPr>
                <w:p w:rsidR="00F57110" w:rsidRPr="00E0235B" w:rsidRDefault="00F57110" w:rsidP="001F40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EB2D7C" w:rsidRPr="00E0235B" w:rsidTr="0064287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B2D7C" w:rsidRPr="00E0235B" w:rsidRDefault="00EB2D7C" w:rsidP="00EB2D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B2D7C" w:rsidRPr="00E0235B" w:rsidRDefault="00EB2D7C" w:rsidP="00EB2D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B2D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05.05.2021 </w:t>
                  </w:r>
                </w:p>
              </w:tc>
              <w:tc>
                <w:tcPr>
                  <w:tcW w:w="0" w:type="auto"/>
                  <w:vAlign w:val="center"/>
                </w:tcPr>
                <w:p w:rsidR="00EB2D7C" w:rsidRPr="00E0235B" w:rsidRDefault="00EB2D7C" w:rsidP="006428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B2D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1753-п/1</w:t>
                  </w:r>
                </w:p>
              </w:tc>
              <w:tc>
                <w:tcPr>
                  <w:tcW w:w="4180" w:type="dxa"/>
                  <w:vAlign w:val="center"/>
                </w:tcPr>
                <w:p w:rsidR="00EB2D7C" w:rsidRPr="00E0235B" w:rsidRDefault="00EB2D7C" w:rsidP="00EB2D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B2D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городского округа Тольятти Самарской области "Об утверждении Порядка учета бюджетных обязательств, принятых получателями средств бюджета городского округа Тольятти"</w:t>
                  </w:r>
                </w:p>
              </w:tc>
              <w:tc>
                <w:tcPr>
                  <w:tcW w:w="2118" w:type="dxa"/>
                  <w:vAlign w:val="center"/>
                </w:tcPr>
                <w:p w:rsidR="00EB2D7C" w:rsidRPr="00E0235B" w:rsidRDefault="00EB2D7C" w:rsidP="006428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23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</w:tbl>
          <w:p w:rsidR="00822618" w:rsidRPr="00822618" w:rsidRDefault="00822618" w:rsidP="00CA7A2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5C4CB0">
        <w:tc>
          <w:tcPr>
            <w:tcW w:w="9479" w:type="dxa"/>
          </w:tcPr>
          <w:p w:rsidR="008E15D4" w:rsidRDefault="008E15D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9" w:rsidRPr="00DC7523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8E1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Aleksiadis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un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523" w:rsidRPr="00F0136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C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119" w:rsidRPr="005039B0" w:rsidTr="005C4CB0">
        <w:tc>
          <w:tcPr>
            <w:tcW w:w="9479" w:type="dxa"/>
            <w:tcBorders>
              <w:top w:val="single" w:sz="4" w:space="0" w:color="auto"/>
            </w:tcBorders>
          </w:tcPr>
          <w:p w:rsidR="00F04119" w:rsidRPr="005039B0" w:rsidRDefault="00F04119" w:rsidP="0070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702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702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.2021г. по </w:t>
            </w:r>
            <w:r w:rsidR="00702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02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5C4CB0" w:rsidRDefault="005C4CB0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B0" w:rsidRPr="00904090" w:rsidRDefault="005C4CB0" w:rsidP="005C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5C4CB0" w:rsidRPr="00904090" w:rsidRDefault="005C4CB0" w:rsidP="005C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B0" w:rsidRPr="00904090" w:rsidRDefault="00DC7523" w:rsidP="005C4C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4CB0" w:rsidRPr="00904090">
        <w:rPr>
          <w:rFonts w:ascii="Times New Roman" w:hAnsi="Times New Roman" w:cs="Times New Roman"/>
          <w:sz w:val="24"/>
          <w:szCs w:val="24"/>
        </w:rPr>
        <w:t>ействующи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4CB0" w:rsidRPr="0090409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4CB0" w:rsidRPr="0090409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Тольятти, разработанны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4CB0" w:rsidRPr="00904090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 w:rsidR="005C4CB0">
        <w:rPr>
          <w:rFonts w:ascii="Times New Roman" w:hAnsi="Times New Roman" w:cs="Times New Roman"/>
          <w:sz w:val="24"/>
          <w:szCs w:val="24"/>
        </w:rPr>
        <w:t>финансов</w:t>
      </w:r>
      <w:r w:rsidR="005C4CB0" w:rsidRPr="00904090">
        <w:rPr>
          <w:rFonts w:ascii="Times New Roman" w:hAnsi="Times New Roman" w:cs="Times New Roman"/>
          <w:sz w:val="24"/>
          <w:szCs w:val="24"/>
        </w:rPr>
        <w:t xml:space="preserve"> с 01.01.200</w:t>
      </w:r>
      <w:r w:rsidR="005C4CB0">
        <w:rPr>
          <w:rFonts w:ascii="Times New Roman" w:hAnsi="Times New Roman" w:cs="Times New Roman"/>
          <w:sz w:val="24"/>
          <w:szCs w:val="24"/>
        </w:rPr>
        <w:t>5</w:t>
      </w:r>
      <w:r w:rsidR="005C4CB0" w:rsidRPr="00904090">
        <w:rPr>
          <w:rFonts w:ascii="Times New Roman" w:hAnsi="Times New Roman" w:cs="Times New Roman"/>
          <w:sz w:val="24"/>
          <w:szCs w:val="24"/>
        </w:rPr>
        <w:t xml:space="preserve"> г.  по 31.12.2020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5C4CB0" w:rsidRPr="00904090">
        <w:rPr>
          <w:rFonts w:ascii="Times New Roman" w:hAnsi="Times New Roman" w:cs="Times New Roman"/>
          <w:sz w:val="24"/>
          <w:szCs w:val="24"/>
        </w:rPr>
        <w:t>;</w:t>
      </w:r>
    </w:p>
    <w:p w:rsidR="005C4CB0" w:rsidRPr="00904090" w:rsidRDefault="005C4CB0" w:rsidP="005C4C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5C4CB0" w:rsidRPr="00904090" w:rsidRDefault="005C4CB0" w:rsidP="005C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B0" w:rsidRPr="00904090" w:rsidRDefault="005C4CB0" w:rsidP="00E023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 w:rsidR="00EA4F67">
        <w:rPr>
          <w:rFonts w:ascii="Times New Roman" w:hAnsi="Times New Roman" w:cs="Times New Roman"/>
          <w:sz w:val="24"/>
          <w:szCs w:val="24"/>
        </w:rPr>
        <w:t>Алексиадис</w:t>
      </w:r>
      <w:proofErr w:type="spellEnd"/>
      <w:r w:rsidR="00EA4F6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904090">
        <w:rPr>
          <w:rFonts w:ascii="Times New Roman" w:hAnsi="Times New Roman" w:cs="Times New Roman"/>
          <w:sz w:val="24"/>
          <w:szCs w:val="24"/>
        </w:rPr>
        <w:t xml:space="preserve"> </w:t>
      </w:r>
      <w:r w:rsidR="00EA4F67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904090">
        <w:rPr>
          <w:rFonts w:ascii="Times New Roman" w:hAnsi="Times New Roman" w:cs="Times New Roman"/>
          <w:sz w:val="24"/>
          <w:szCs w:val="24"/>
        </w:rPr>
        <w:t xml:space="preserve">специалист департамента </w:t>
      </w:r>
      <w:r w:rsidR="00EA4F67">
        <w:rPr>
          <w:rFonts w:ascii="Times New Roman" w:hAnsi="Times New Roman" w:cs="Times New Roman"/>
          <w:sz w:val="24"/>
          <w:szCs w:val="24"/>
        </w:rPr>
        <w:t>финансов</w:t>
      </w:r>
      <w:r w:rsidR="00E0235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т</w:t>
      </w:r>
      <w:r w:rsidRPr="00904090">
        <w:rPr>
          <w:rFonts w:ascii="Times New Roman" w:hAnsi="Times New Roman" w:cs="Times New Roman"/>
          <w:sz w:val="24"/>
          <w:szCs w:val="24"/>
        </w:rPr>
        <w:t>ел.: 8 (8482</w:t>
      </w:r>
      <w:r w:rsidR="00E0235B">
        <w:rPr>
          <w:rFonts w:ascii="Times New Roman" w:hAnsi="Times New Roman" w:cs="Times New Roman"/>
          <w:sz w:val="24"/>
          <w:szCs w:val="24"/>
        </w:rPr>
        <w:t>)</w:t>
      </w:r>
      <w:r w:rsidRPr="00904090">
        <w:rPr>
          <w:rFonts w:ascii="Times New Roman" w:hAnsi="Times New Roman" w:cs="Times New Roman"/>
          <w:sz w:val="24"/>
          <w:szCs w:val="24"/>
        </w:rPr>
        <w:t xml:space="preserve"> 54-34-30</w:t>
      </w:r>
      <w:r w:rsidR="00E0235B">
        <w:rPr>
          <w:rFonts w:ascii="Times New Roman" w:hAnsi="Times New Roman" w:cs="Times New Roman"/>
          <w:sz w:val="24"/>
          <w:szCs w:val="24"/>
        </w:rPr>
        <w:t xml:space="preserve"> (4704)</w:t>
      </w:r>
    </w:p>
    <w:sectPr w:rsidR="005C4CB0" w:rsidRPr="00904090" w:rsidSect="005B10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16" w:rsidRDefault="00843D16" w:rsidP="00A1784D">
      <w:pPr>
        <w:spacing w:after="0" w:line="240" w:lineRule="auto"/>
      </w:pPr>
      <w:r>
        <w:separator/>
      </w:r>
    </w:p>
  </w:endnote>
  <w:endnote w:type="continuationSeparator" w:id="0">
    <w:p w:rsidR="00843D16" w:rsidRDefault="00843D16" w:rsidP="00A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4D" w:rsidRDefault="00A1784D">
    <w:pPr>
      <w:pStyle w:val="a6"/>
    </w:pPr>
  </w:p>
  <w:p w:rsidR="00A1784D" w:rsidRDefault="00A178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16" w:rsidRDefault="00843D16" w:rsidP="00A1784D">
      <w:pPr>
        <w:spacing w:after="0" w:line="240" w:lineRule="auto"/>
      </w:pPr>
      <w:r>
        <w:separator/>
      </w:r>
    </w:p>
  </w:footnote>
  <w:footnote w:type="continuationSeparator" w:id="0">
    <w:p w:rsidR="00843D16" w:rsidRDefault="00843D16" w:rsidP="00A1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83"/>
    <w:multiLevelType w:val="hybridMultilevel"/>
    <w:tmpl w:val="962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19"/>
    <w:rsid w:val="00043877"/>
    <w:rsid w:val="000A3E53"/>
    <w:rsid w:val="00113E1D"/>
    <w:rsid w:val="00146065"/>
    <w:rsid w:val="001E2A09"/>
    <w:rsid w:val="0034582E"/>
    <w:rsid w:val="003915D3"/>
    <w:rsid w:val="003C712F"/>
    <w:rsid w:val="00470887"/>
    <w:rsid w:val="005000D8"/>
    <w:rsid w:val="005039B0"/>
    <w:rsid w:val="00567378"/>
    <w:rsid w:val="005B1077"/>
    <w:rsid w:val="005C4CB0"/>
    <w:rsid w:val="005E0A21"/>
    <w:rsid w:val="006C4B84"/>
    <w:rsid w:val="00702D9E"/>
    <w:rsid w:val="00822618"/>
    <w:rsid w:val="00843D16"/>
    <w:rsid w:val="008614F1"/>
    <w:rsid w:val="008C65D4"/>
    <w:rsid w:val="008D6194"/>
    <w:rsid w:val="008E15D4"/>
    <w:rsid w:val="00973DED"/>
    <w:rsid w:val="009B612F"/>
    <w:rsid w:val="00A0746A"/>
    <w:rsid w:val="00A1784D"/>
    <w:rsid w:val="00A52AF5"/>
    <w:rsid w:val="00AE6AFE"/>
    <w:rsid w:val="00B06672"/>
    <w:rsid w:val="00B440FF"/>
    <w:rsid w:val="00B80D6D"/>
    <w:rsid w:val="00BC2C00"/>
    <w:rsid w:val="00BF794F"/>
    <w:rsid w:val="00C955FC"/>
    <w:rsid w:val="00CA291D"/>
    <w:rsid w:val="00CA7A26"/>
    <w:rsid w:val="00CF5B8B"/>
    <w:rsid w:val="00D32F76"/>
    <w:rsid w:val="00D60D01"/>
    <w:rsid w:val="00DC7523"/>
    <w:rsid w:val="00DE52FD"/>
    <w:rsid w:val="00E0235B"/>
    <w:rsid w:val="00E146AE"/>
    <w:rsid w:val="00EA3915"/>
    <w:rsid w:val="00EA4F67"/>
    <w:rsid w:val="00EB2D7C"/>
    <w:rsid w:val="00EB506F"/>
    <w:rsid w:val="00F04119"/>
    <w:rsid w:val="00F11716"/>
    <w:rsid w:val="00F141F2"/>
    <w:rsid w:val="00F344A2"/>
    <w:rsid w:val="00F429E8"/>
    <w:rsid w:val="00F57110"/>
    <w:rsid w:val="00F57F6C"/>
    <w:rsid w:val="00F70A84"/>
    <w:rsid w:val="00F91987"/>
    <w:rsid w:val="00F9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84D"/>
  </w:style>
  <w:style w:type="paragraph" w:styleId="a6">
    <w:name w:val="footer"/>
    <w:basedOn w:val="a"/>
    <w:link w:val="a7"/>
    <w:uiPriority w:val="99"/>
    <w:semiHidden/>
    <w:unhideWhenUsed/>
    <w:rsid w:val="00A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84D"/>
  </w:style>
  <w:style w:type="paragraph" w:styleId="a8">
    <w:name w:val="List Paragraph"/>
    <w:basedOn w:val="a"/>
    <w:uiPriority w:val="34"/>
    <w:qFormat/>
    <w:rsid w:val="00A1784D"/>
    <w:pPr>
      <w:spacing w:after="160"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A17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iadis.un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33</cp:revision>
  <dcterms:created xsi:type="dcterms:W3CDTF">2021-04-07T06:00:00Z</dcterms:created>
  <dcterms:modified xsi:type="dcterms:W3CDTF">2021-08-27T06:36:00Z</dcterms:modified>
</cp:coreProperties>
</file>