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041D7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9BAC9D7" w14:textId="41C5818F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849E6EA" w14:textId="062C6345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E913BF" w14:textId="46B59419" w:rsidR="00601274" w:rsidRPr="00435125" w:rsidRDefault="00E501BD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«</w:t>
      </w:r>
      <w:r w:rsidR="00FF7782" w:rsidRPr="00435125">
        <w:rPr>
          <w:rFonts w:ascii="Times New Roman" w:hAnsi="Times New Roman" w:cs="Times New Roman"/>
          <w:sz w:val="28"/>
          <w:szCs w:val="28"/>
        </w:rPr>
        <w:t>О</w:t>
      </w:r>
      <w:r w:rsidR="00F73CBB">
        <w:rPr>
          <w:rFonts w:ascii="Times New Roman" w:hAnsi="Times New Roman" w:cs="Times New Roman"/>
          <w:sz w:val="28"/>
          <w:szCs w:val="28"/>
        </w:rPr>
        <w:t xml:space="preserve"> признании утратившим силу постановления администрации городского округа Тольятти</w:t>
      </w:r>
      <w:r w:rsidR="00314106">
        <w:rPr>
          <w:rFonts w:ascii="Times New Roman" w:hAnsi="Times New Roman" w:cs="Times New Roman"/>
          <w:sz w:val="28"/>
          <w:szCs w:val="28"/>
        </w:rPr>
        <w:t xml:space="preserve"> от 31.07.2017 № 2631-п/1 «Об утверждении порядка предоставления субсидий субъектам малого и среднего предпринимательства в целях возмещения затрат в связи с производством товаров, выполнением работ, оказанием услуг в части расходов на уплату первоначального взноса по договорам лизинга</w:t>
      </w:r>
      <w:r w:rsidR="00FF7782" w:rsidRPr="0043512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13D2BB25" w14:textId="77777777" w:rsidR="00C818A7" w:rsidRPr="00435125" w:rsidRDefault="00C818A7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9695E3" w14:textId="6CD0BE98"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проведении сбора предложений и замечаний организаций и граждан </w:t>
      </w:r>
      <w:r w:rsidR="00F236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F23629" w:rsidRPr="00435125">
        <w:rPr>
          <w:rFonts w:ascii="Times New Roman" w:hAnsi="Times New Roman" w:cs="Times New Roman"/>
          <w:sz w:val="28"/>
          <w:szCs w:val="28"/>
        </w:rPr>
        <w:t>городского о</w:t>
      </w:r>
      <w:r w:rsidR="00F23629">
        <w:rPr>
          <w:rFonts w:ascii="Times New Roman" w:hAnsi="Times New Roman" w:cs="Times New Roman"/>
          <w:sz w:val="28"/>
          <w:szCs w:val="28"/>
        </w:rPr>
        <w:t xml:space="preserve">круга Тольятти </w:t>
      </w:r>
      <w:r w:rsidR="00F23629" w:rsidRPr="00435125">
        <w:rPr>
          <w:rFonts w:ascii="Times New Roman" w:hAnsi="Times New Roman" w:cs="Times New Roman"/>
          <w:sz w:val="28"/>
          <w:szCs w:val="28"/>
        </w:rPr>
        <w:t>«О</w:t>
      </w:r>
      <w:r w:rsidR="00F23629">
        <w:rPr>
          <w:rFonts w:ascii="Times New Roman" w:hAnsi="Times New Roman" w:cs="Times New Roman"/>
          <w:sz w:val="28"/>
          <w:szCs w:val="28"/>
        </w:rPr>
        <w:t xml:space="preserve"> признании утратившим силу постановления администрации городского округа Тольятти от 31.07.2017       № 2631-п/1 «Об утверждении порядка предоставления субсидий субъектам малого и среднего предпринимательства в целях возмещения затрат в связи      с производством товаров, выполнением работ, оказанием</w:t>
      </w:r>
      <w:proofErr w:type="gramEnd"/>
      <w:r w:rsidR="00F23629">
        <w:rPr>
          <w:rFonts w:ascii="Times New Roman" w:hAnsi="Times New Roman" w:cs="Times New Roman"/>
          <w:sz w:val="28"/>
          <w:szCs w:val="28"/>
        </w:rPr>
        <w:t xml:space="preserve"> услуг в части расходов на уплату первоначального взноса по договорам лизинга</w:t>
      </w:r>
      <w:r w:rsidR="00F23629" w:rsidRPr="00435125">
        <w:rPr>
          <w:rFonts w:ascii="Times New Roman" w:hAnsi="Times New Roman" w:cs="Times New Roman"/>
          <w:sz w:val="28"/>
          <w:szCs w:val="28"/>
        </w:rPr>
        <w:t>»</w:t>
      </w:r>
    </w:p>
    <w:p w14:paraId="3C00FB1C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E2C41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E46D3E" w14:textId="04563863"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ramazanova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E7496" w:rsidRPr="004F5F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263F9CC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E02B6" w14:textId="67CC6710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AB5A32">
        <w:rPr>
          <w:rFonts w:ascii="Times New Roman" w:hAnsi="Times New Roman" w:cs="Times New Roman"/>
          <w:sz w:val="28"/>
          <w:szCs w:val="28"/>
        </w:rPr>
        <w:t xml:space="preserve">с </w:t>
      </w:r>
      <w:r w:rsidR="009E7496" w:rsidRPr="00AB5A32">
        <w:rPr>
          <w:rFonts w:ascii="Times New Roman" w:hAnsi="Times New Roman" w:cs="Times New Roman"/>
          <w:sz w:val="28"/>
          <w:szCs w:val="28"/>
        </w:rPr>
        <w:t>26 января 2021</w:t>
      </w:r>
      <w:r w:rsidR="00E501BD" w:rsidRPr="00AB5A32">
        <w:rPr>
          <w:rFonts w:ascii="Times New Roman" w:hAnsi="Times New Roman" w:cs="Times New Roman"/>
          <w:sz w:val="28"/>
          <w:szCs w:val="28"/>
        </w:rPr>
        <w:t xml:space="preserve"> г.</w:t>
      </w:r>
      <w:r w:rsidRPr="00AB5A32">
        <w:rPr>
          <w:rFonts w:ascii="Times New Roman" w:hAnsi="Times New Roman" w:cs="Times New Roman"/>
          <w:sz w:val="28"/>
          <w:szCs w:val="28"/>
        </w:rPr>
        <w:t xml:space="preserve"> по </w:t>
      </w:r>
      <w:r w:rsidR="003C12FB" w:rsidRPr="00AB5A32">
        <w:rPr>
          <w:rFonts w:ascii="Times New Roman" w:hAnsi="Times New Roman" w:cs="Times New Roman"/>
          <w:sz w:val="28"/>
          <w:szCs w:val="28"/>
        </w:rPr>
        <w:t>0</w:t>
      </w:r>
      <w:r w:rsidR="009E7496" w:rsidRPr="00AB5A32">
        <w:rPr>
          <w:rFonts w:ascii="Times New Roman" w:hAnsi="Times New Roman" w:cs="Times New Roman"/>
          <w:sz w:val="28"/>
          <w:szCs w:val="28"/>
        </w:rPr>
        <w:t>3 февраля 2021</w:t>
      </w:r>
      <w:r w:rsidR="00E501BD" w:rsidRPr="00AB5A32">
        <w:rPr>
          <w:rFonts w:ascii="Times New Roman" w:hAnsi="Times New Roman" w:cs="Times New Roman"/>
          <w:sz w:val="28"/>
          <w:szCs w:val="28"/>
        </w:rPr>
        <w:t xml:space="preserve"> г</w:t>
      </w:r>
      <w:r w:rsidRPr="00AB5A32">
        <w:rPr>
          <w:rFonts w:ascii="Times New Roman" w:hAnsi="Times New Roman" w:cs="Times New Roman"/>
          <w:sz w:val="28"/>
          <w:szCs w:val="28"/>
        </w:rPr>
        <w:t>.</w:t>
      </w:r>
    </w:p>
    <w:p w14:paraId="36574E5D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E661CDA" w14:textId="77777777"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4D3AA1E4" w14:textId="389B7283" w:rsidR="00FF7782" w:rsidRPr="00435125" w:rsidRDefault="00FF7782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330EE1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31.07.2017 № 2631-п/1 «Об утверждении порядка предоставления субсидий субъектам малого и среднего предпринимательства в целях возмещения затрат в связи с производством товаров, выполнением работ, оказанием услуг в части расходов на уплату первоначального взноса по договорам лизинга</w:t>
      </w:r>
      <w:r w:rsidR="00330EE1" w:rsidRPr="00435125">
        <w:rPr>
          <w:rFonts w:ascii="Times New Roman" w:hAnsi="Times New Roman" w:cs="Times New Roman"/>
          <w:sz w:val="28"/>
          <w:szCs w:val="28"/>
        </w:rPr>
        <w:t>»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3DB94239" w14:textId="634DBC3F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72E5FAC" w14:textId="77777777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B6DF9A8" w14:textId="77777777"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04D8D" w14:textId="365341BB" w:rsidR="00FF7782" w:rsidRPr="00435125" w:rsidRDefault="00C818A7" w:rsidP="009E7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9E7496">
        <w:rPr>
          <w:rFonts w:ascii="Times New Roman" w:hAnsi="Times New Roman" w:cs="Times New Roman"/>
          <w:sz w:val="28"/>
          <w:szCs w:val="28"/>
        </w:rPr>
        <w:t>Рамазанова Екатерина Николаевна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, главный специалист </w:t>
      </w:r>
      <w:proofErr w:type="gramStart"/>
      <w:r w:rsidR="00FF7782" w:rsidRPr="0043512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E7496">
        <w:rPr>
          <w:rFonts w:ascii="Times New Roman" w:hAnsi="Times New Roman" w:cs="Times New Roman"/>
          <w:sz w:val="28"/>
          <w:szCs w:val="28"/>
        </w:rPr>
        <w:t>поддержки предпринимательства управления инвестиций</w:t>
      </w:r>
      <w:proofErr w:type="gramEnd"/>
      <w:r w:rsidR="009E7496">
        <w:rPr>
          <w:rFonts w:ascii="Times New Roman" w:hAnsi="Times New Roman" w:cs="Times New Roman"/>
          <w:sz w:val="28"/>
          <w:szCs w:val="28"/>
        </w:rPr>
        <w:t xml:space="preserve"> и предпринимательской деятельности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76DF97F3" w14:textId="13D08182" w:rsidR="00FF7782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9E7496">
        <w:rPr>
          <w:rFonts w:ascii="Times New Roman" w:hAnsi="Times New Roman" w:cs="Times New Roman"/>
          <w:sz w:val="28"/>
          <w:szCs w:val="28"/>
        </w:rPr>
        <w:t>(8482) 54-46-34 (доб.5067</w:t>
      </w:r>
      <w:r w:rsidR="00FF7782" w:rsidRPr="00435125">
        <w:rPr>
          <w:rFonts w:ascii="Times New Roman" w:hAnsi="Times New Roman" w:cs="Times New Roman"/>
          <w:sz w:val="28"/>
          <w:szCs w:val="28"/>
        </w:rPr>
        <w:t>)</w:t>
      </w:r>
    </w:p>
    <w:sectPr w:rsidR="00FF7782" w:rsidRPr="0043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B5761"/>
    <w:rsid w:val="002E0518"/>
    <w:rsid w:val="00314106"/>
    <w:rsid w:val="00330EE1"/>
    <w:rsid w:val="003C12FB"/>
    <w:rsid w:val="00435125"/>
    <w:rsid w:val="004B67E0"/>
    <w:rsid w:val="0052027C"/>
    <w:rsid w:val="005E71CA"/>
    <w:rsid w:val="00601274"/>
    <w:rsid w:val="008914E9"/>
    <w:rsid w:val="009E7496"/>
    <w:rsid w:val="00AB5A32"/>
    <w:rsid w:val="00B5793A"/>
    <w:rsid w:val="00B8651B"/>
    <w:rsid w:val="00C818A7"/>
    <w:rsid w:val="00CA7077"/>
    <w:rsid w:val="00CC23C5"/>
    <w:rsid w:val="00CD6E24"/>
    <w:rsid w:val="00E501BD"/>
    <w:rsid w:val="00F23629"/>
    <w:rsid w:val="00F42342"/>
    <w:rsid w:val="00F73CBB"/>
    <w:rsid w:val="00FB5AD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azanova.en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Рамазанова Екатерина Николаевна</cp:lastModifiedBy>
  <cp:revision>19</cp:revision>
  <dcterms:created xsi:type="dcterms:W3CDTF">2020-11-11T07:31:00Z</dcterms:created>
  <dcterms:modified xsi:type="dcterms:W3CDTF">2021-01-26T11:38:00Z</dcterms:modified>
</cp:coreProperties>
</file>