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5AB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E789D4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436B097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17E2C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37B01F8F" w14:textId="51BF2924" w:rsidR="00F615CF" w:rsidRDefault="00E57B31" w:rsidP="0055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72F" w:rsidRPr="0055072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Самарской области от 21.10.2015 № 3380-п/1 "Об утверждении лесохозяйственного регламента Тольяттинского лесничества в границах городского ок</w:t>
      </w:r>
      <w:r w:rsidR="0055072F">
        <w:rPr>
          <w:rFonts w:ascii="Times New Roman" w:hAnsi="Times New Roman" w:cs="Times New Roman"/>
          <w:sz w:val="28"/>
          <w:szCs w:val="28"/>
        </w:rPr>
        <w:t>руга Тольятти Самарской области</w:t>
      </w:r>
      <w:r w:rsidRPr="00E57B31">
        <w:rPr>
          <w:rFonts w:ascii="Times New Roman" w:hAnsi="Times New Roman" w:cs="Times New Roman"/>
          <w:sz w:val="28"/>
          <w:szCs w:val="28"/>
        </w:rPr>
        <w:t>»</w:t>
      </w:r>
    </w:p>
    <w:p w14:paraId="48585A67" w14:textId="77777777" w:rsidR="00E57B31" w:rsidRPr="006836DA" w:rsidRDefault="00E57B31" w:rsidP="00E5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77E0C" w14:textId="38F2E4CA" w:rsidR="00B64C4B" w:rsidRPr="00E57B31" w:rsidRDefault="00C818A7" w:rsidP="00E57B3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57B31">
        <w:rPr>
          <w:rFonts w:ascii="Times New Roman" w:hAnsi="Times New Roman" w:cs="Times New Roman"/>
          <w:sz w:val="28"/>
          <w:szCs w:val="28"/>
        </w:rPr>
        <w:t>«</w:t>
      </w:r>
      <w:r w:rsidR="0055072F" w:rsidRPr="0055072F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Самарской области от 21.10.2015 № 3380-п/1 "Об утверждении лесохозяйственного регламента Тольяттинского лесничества в границах городского ок</w:t>
      </w:r>
      <w:r w:rsidR="0055072F">
        <w:rPr>
          <w:rFonts w:ascii="Times New Roman" w:hAnsi="Times New Roman"/>
          <w:sz w:val="28"/>
          <w:szCs w:val="28"/>
        </w:rPr>
        <w:t>руга Тольятти Самарской области</w:t>
      </w:r>
      <w:r w:rsidR="00E57B31" w:rsidRPr="00E57B31">
        <w:rPr>
          <w:rFonts w:ascii="Times New Roman" w:hAnsi="Times New Roman"/>
          <w:sz w:val="28"/>
          <w:szCs w:val="28"/>
        </w:rPr>
        <w:t>»</w:t>
      </w:r>
      <w:r w:rsidR="00F615CF">
        <w:rPr>
          <w:rFonts w:ascii="Times New Roman" w:hAnsi="Times New Roman"/>
          <w:sz w:val="28"/>
          <w:szCs w:val="28"/>
        </w:rPr>
        <w:t>.</w:t>
      </w:r>
    </w:p>
    <w:p w14:paraId="6C6B8F0A" w14:textId="1AC397B4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protasova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B31" w:rsidRPr="00B923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755B560F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17F26" w14:textId="33C4B44E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5072F">
        <w:rPr>
          <w:rFonts w:ascii="Times New Roman" w:hAnsi="Times New Roman" w:cs="Times New Roman"/>
          <w:sz w:val="28"/>
          <w:szCs w:val="28"/>
        </w:rPr>
        <w:t>16</w:t>
      </w:r>
      <w:r w:rsidR="00CE236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5072F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94E2C">
        <w:rPr>
          <w:rFonts w:ascii="Times New Roman" w:hAnsi="Times New Roman" w:cs="Times New Roman"/>
          <w:sz w:val="28"/>
          <w:szCs w:val="28"/>
        </w:rPr>
        <w:t>ноября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077BED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0A5AE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140D5F6" w14:textId="14D2A4C2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CE2363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5CF85C" w14:textId="5DF4D66B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CE2363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1670E408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3E8D656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3430A" w14:textId="44028763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E6E8A">
        <w:rPr>
          <w:rFonts w:ascii="Times New Roman" w:hAnsi="Times New Roman" w:cs="Times New Roman"/>
          <w:sz w:val="28"/>
          <w:szCs w:val="28"/>
        </w:rPr>
        <w:t>Протасова Ольга Викторовна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E6E8A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AE6E8A">
        <w:rPr>
          <w:rFonts w:ascii="Times New Roman" w:hAnsi="Times New Roman" w:cs="Times New Roman"/>
          <w:sz w:val="28"/>
          <w:szCs w:val="28"/>
        </w:rPr>
        <w:t>543288 (3288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5EDF8709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5072F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54ED9"/>
    <w:rsid w:val="00AE6E8A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CE2363"/>
    <w:rsid w:val="00D94E2C"/>
    <w:rsid w:val="00E03497"/>
    <w:rsid w:val="00E501BD"/>
    <w:rsid w:val="00E57B31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B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asova.o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Безбородов Сергей Валентинови</cp:lastModifiedBy>
  <cp:revision>2</cp:revision>
  <dcterms:created xsi:type="dcterms:W3CDTF">2021-11-16T07:58:00Z</dcterms:created>
  <dcterms:modified xsi:type="dcterms:W3CDTF">2021-11-16T07:58:00Z</dcterms:modified>
</cp:coreProperties>
</file>