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B1F8C" w14:textId="77777777" w:rsidR="00607521" w:rsidRDefault="00607521" w:rsidP="006B05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A02D55" w14:textId="77777777" w:rsidR="00607521" w:rsidRDefault="00607521" w:rsidP="006B05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5F7B2E" w14:textId="56462256" w:rsidR="006B055E" w:rsidRDefault="006B055E" w:rsidP="006B05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14:paraId="660566E1" w14:textId="1DA797B2" w:rsidR="0028344B" w:rsidRPr="0028344B" w:rsidRDefault="006B055E" w:rsidP="009879B3">
      <w:pPr>
        <w:pStyle w:val="a4"/>
        <w:spacing w:before="0" w:beforeAutospacing="0" w:after="0" w:afterAutospacing="0"/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  <w:r w:rsidRPr="002E3454">
        <w:rPr>
          <w:sz w:val="28"/>
          <w:szCs w:val="28"/>
        </w:rPr>
        <w:t xml:space="preserve"> проекта постановления администрации городского округа Тольятти</w:t>
      </w:r>
      <w:r w:rsidRPr="009879B3">
        <w:rPr>
          <w:sz w:val="28"/>
          <w:szCs w:val="28"/>
        </w:rPr>
        <w:t xml:space="preserve"> </w:t>
      </w:r>
      <w:bookmarkStart w:id="0" w:name="_Hlk71794979"/>
      <w:r w:rsidR="0028344B" w:rsidRPr="009879B3">
        <w:rPr>
          <w:sz w:val="28"/>
          <w:szCs w:val="28"/>
        </w:rPr>
        <w:t>«</w:t>
      </w:r>
      <w:r w:rsidR="009879B3" w:rsidRPr="009879B3">
        <w:rPr>
          <w:sz w:val="28"/>
          <w:szCs w:val="28"/>
        </w:rPr>
        <w:t>О внесении изменений в постановление администрации городского округа Тольятти Самарской области от 30.12.2021 № 3977-п/1 «О предоставлении субсидий муниципальным бюджетным учреждениям городского округа Тольятти, находящимся в ведомственном подчинении департамента городского хозяйства администрации городского округа Тольятти, в соответствии с абзацем вторым пункта 1 статьи 78.1 Бюджетного кодекса Российской Федерации и о признании утратившими силу отдельных муниципальных правовых актов</w:t>
      </w:r>
      <w:r w:rsidR="0028344B" w:rsidRPr="009879B3">
        <w:rPr>
          <w:sz w:val="28"/>
          <w:szCs w:val="28"/>
        </w:rPr>
        <w:t>»</w:t>
      </w:r>
    </w:p>
    <w:bookmarkEnd w:id="0"/>
    <w:p w14:paraId="7848B767" w14:textId="77777777" w:rsidR="006B055E" w:rsidRDefault="006B055E" w:rsidP="006B05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B0D951" w14:textId="5BEEFB24" w:rsidR="006B055E" w:rsidRDefault="006B055E" w:rsidP="0060752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</w:t>
      </w:r>
      <w:r w:rsidR="00CC1C2E">
        <w:rPr>
          <w:sz w:val="28"/>
          <w:szCs w:val="28"/>
        </w:rPr>
        <w:t>п</w:t>
      </w:r>
      <w:r w:rsidRPr="00075523">
        <w:rPr>
          <w:sz w:val="28"/>
          <w:szCs w:val="28"/>
        </w:rPr>
        <w:t>роект</w:t>
      </w:r>
      <w:r w:rsidR="00CC1C2E" w:rsidRPr="00075523">
        <w:rPr>
          <w:sz w:val="28"/>
          <w:szCs w:val="28"/>
        </w:rPr>
        <w:t>а</w:t>
      </w:r>
      <w:r w:rsidRPr="00075523">
        <w:rPr>
          <w:sz w:val="28"/>
          <w:szCs w:val="28"/>
        </w:rPr>
        <w:t xml:space="preserve"> постановления администрации городского округа Тольятти </w:t>
      </w:r>
      <w:r w:rsidR="00607521">
        <w:rPr>
          <w:sz w:val="28"/>
          <w:szCs w:val="28"/>
        </w:rPr>
        <w:t>«</w:t>
      </w:r>
      <w:r w:rsidR="009879B3" w:rsidRPr="009879B3">
        <w:rPr>
          <w:sz w:val="28"/>
          <w:szCs w:val="28"/>
        </w:rPr>
        <w:t>О внесении изменений в постановление администрации городского округа Тольятти Самарской области от 30.12.2021 № 3977-п/1 «О предоставлении субсидий муниципальным бюджетным учреждениям городского округа Тольятти, находящимся в ведомственном подчинении департамента городского хозяйства администрации городского округа Тольятти, в соответствии с абзацем вторым пункта 1 статьи 78.1 Бюджетного кодекса Российской Федерации и о признании утратившими силу отдельных муниципальных правовых актов</w:t>
      </w:r>
      <w:r w:rsidR="0028344B" w:rsidRPr="0028344B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538DA54F" w14:textId="10DFA1DF" w:rsidR="006B055E" w:rsidRPr="00C0522A" w:rsidRDefault="006B055E" w:rsidP="006B05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</w:t>
      </w:r>
      <w:r w:rsidRPr="00C0522A">
        <w:rPr>
          <w:rFonts w:ascii="Times New Roman" w:hAnsi="Times New Roman" w:cs="Times New Roman"/>
          <w:sz w:val="28"/>
          <w:szCs w:val="28"/>
        </w:rPr>
        <w:t>:</w:t>
      </w:r>
      <w:r w:rsidR="00C0522A" w:rsidRPr="00C0522A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607521" w:rsidRPr="00C925B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konovalova</w:t>
        </w:r>
        <w:r w:rsidR="00607521" w:rsidRPr="00C925B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07521" w:rsidRPr="00C925B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am</w:t>
        </w:r>
        <w:r w:rsidR="00607521" w:rsidRPr="00C925BC">
          <w:rPr>
            <w:rStyle w:val="a3"/>
            <w:rFonts w:ascii="Times New Roman" w:hAnsi="Times New Roman" w:cs="Times New Roman"/>
            <w:sz w:val="28"/>
            <w:szCs w:val="28"/>
          </w:rPr>
          <w:t>@tgl.ru</w:t>
        </w:r>
      </w:hyperlink>
      <w:r w:rsidR="00C0522A" w:rsidRPr="00C0522A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7C0B99F8" w14:textId="3A0FB667" w:rsidR="006B055E" w:rsidRDefault="006B055E" w:rsidP="006B05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1B288C">
        <w:rPr>
          <w:rFonts w:ascii="Times New Roman" w:hAnsi="Times New Roman" w:cs="Times New Roman"/>
          <w:sz w:val="28"/>
          <w:szCs w:val="28"/>
        </w:rPr>
        <w:t>0</w:t>
      </w:r>
      <w:r w:rsidR="0048132D">
        <w:rPr>
          <w:rFonts w:ascii="Times New Roman" w:hAnsi="Times New Roman" w:cs="Times New Roman"/>
          <w:sz w:val="28"/>
          <w:szCs w:val="28"/>
        </w:rPr>
        <w:t>6</w:t>
      </w:r>
      <w:r w:rsidR="005F0B7D" w:rsidRPr="005F0B7D">
        <w:rPr>
          <w:rFonts w:ascii="Times New Roman" w:hAnsi="Times New Roman" w:cs="Times New Roman"/>
          <w:sz w:val="28"/>
          <w:szCs w:val="28"/>
        </w:rPr>
        <w:t>.</w:t>
      </w:r>
      <w:r w:rsidR="00607521" w:rsidRPr="00607521">
        <w:rPr>
          <w:rFonts w:ascii="Times New Roman" w:hAnsi="Times New Roman" w:cs="Times New Roman"/>
          <w:sz w:val="28"/>
          <w:szCs w:val="28"/>
        </w:rPr>
        <w:t>0</w:t>
      </w:r>
      <w:r w:rsidR="0048132D">
        <w:rPr>
          <w:rFonts w:ascii="Times New Roman" w:hAnsi="Times New Roman" w:cs="Times New Roman"/>
          <w:sz w:val="28"/>
          <w:szCs w:val="28"/>
        </w:rPr>
        <w:t>6</w:t>
      </w:r>
      <w:r w:rsidR="00CC1C2E">
        <w:rPr>
          <w:rFonts w:ascii="Times New Roman" w:hAnsi="Times New Roman" w:cs="Times New Roman"/>
          <w:sz w:val="28"/>
          <w:szCs w:val="28"/>
        </w:rPr>
        <w:t>.202</w:t>
      </w:r>
      <w:r w:rsidR="0048132D">
        <w:rPr>
          <w:rFonts w:ascii="Times New Roman" w:hAnsi="Times New Roman" w:cs="Times New Roman"/>
          <w:sz w:val="28"/>
          <w:szCs w:val="28"/>
        </w:rPr>
        <w:t>5</w:t>
      </w:r>
      <w:r w:rsidR="00CC1C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CC1C2E">
        <w:rPr>
          <w:rFonts w:ascii="Times New Roman" w:hAnsi="Times New Roman" w:cs="Times New Roman"/>
          <w:sz w:val="28"/>
          <w:szCs w:val="28"/>
        </w:rPr>
        <w:t xml:space="preserve"> </w:t>
      </w:r>
      <w:r w:rsidR="001B288C">
        <w:rPr>
          <w:rFonts w:ascii="Times New Roman" w:hAnsi="Times New Roman" w:cs="Times New Roman"/>
          <w:sz w:val="28"/>
          <w:szCs w:val="28"/>
        </w:rPr>
        <w:t>1</w:t>
      </w:r>
      <w:r w:rsidR="0048132D">
        <w:rPr>
          <w:rFonts w:ascii="Times New Roman" w:hAnsi="Times New Roman" w:cs="Times New Roman"/>
          <w:sz w:val="28"/>
          <w:szCs w:val="28"/>
        </w:rPr>
        <w:t>0</w:t>
      </w:r>
      <w:r w:rsidR="00CC1C2E">
        <w:rPr>
          <w:rFonts w:ascii="Times New Roman" w:hAnsi="Times New Roman" w:cs="Times New Roman"/>
          <w:sz w:val="28"/>
          <w:szCs w:val="28"/>
        </w:rPr>
        <w:t>.</w:t>
      </w:r>
      <w:r w:rsidR="00607521" w:rsidRPr="00607521">
        <w:rPr>
          <w:rFonts w:ascii="Times New Roman" w:hAnsi="Times New Roman" w:cs="Times New Roman"/>
          <w:sz w:val="28"/>
          <w:szCs w:val="28"/>
        </w:rPr>
        <w:t>0</w:t>
      </w:r>
      <w:r w:rsidR="0048132D">
        <w:rPr>
          <w:rFonts w:ascii="Times New Roman" w:hAnsi="Times New Roman" w:cs="Times New Roman"/>
          <w:sz w:val="28"/>
          <w:szCs w:val="28"/>
        </w:rPr>
        <w:t>6</w:t>
      </w:r>
      <w:r w:rsidR="00CC1C2E">
        <w:rPr>
          <w:rFonts w:ascii="Times New Roman" w:hAnsi="Times New Roman" w:cs="Times New Roman"/>
          <w:sz w:val="28"/>
          <w:szCs w:val="28"/>
        </w:rPr>
        <w:t>.202</w:t>
      </w:r>
      <w:r w:rsidR="0048132D">
        <w:rPr>
          <w:rFonts w:ascii="Times New Roman" w:hAnsi="Times New Roman" w:cs="Times New Roman"/>
          <w:sz w:val="28"/>
          <w:szCs w:val="28"/>
        </w:rPr>
        <w:t>5</w:t>
      </w:r>
      <w:bookmarkStart w:id="1" w:name="_GoBack"/>
      <w:bookmarkEnd w:id="1"/>
      <w:r w:rsidR="00CC1C2E">
        <w:rPr>
          <w:rFonts w:ascii="Times New Roman" w:hAnsi="Times New Roman" w:cs="Times New Roman"/>
          <w:sz w:val="28"/>
          <w:szCs w:val="28"/>
        </w:rPr>
        <w:t>.</w:t>
      </w:r>
    </w:p>
    <w:p w14:paraId="641EA9DD" w14:textId="77777777" w:rsidR="006B055E" w:rsidRDefault="006B055E" w:rsidP="006B05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</w:p>
    <w:p w14:paraId="07677D59" w14:textId="4631E895" w:rsidR="00CC1C2E" w:rsidRDefault="00607521" w:rsidP="0028344B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75523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9879B3" w:rsidRPr="009879B3">
        <w:rPr>
          <w:rFonts w:ascii="Times New Roman" w:hAnsi="Times New Roman" w:cs="Times New Roman"/>
          <w:sz w:val="28"/>
          <w:szCs w:val="28"/>
        </w:rPr>
        <w:t>постановления администрации городского округа Тольятти «О внесении изменений в постановление администрации городского округа Тольятти Самарской области от 30.12.2021 № 3977-п/1 «О предоставлении субсидий муниципальным бюджетным учреждениям городского округа Тольятти, находящимся в ведомственном подчинении департамента городского хозяйства администрации городского округа Тольятти, в соответствии с абзацем вторым пункта 1 статьи 78.1 Бюджетного кодекса Российской Федерации и о признании утратившими силу отдельных муниципальных правовых актов»</w:t>
      </w:r>
      <w:r w:rsidR="0028344B" w:rsidRPr="0028344B">
        <w:rPr>
          <w:rFonts w:ascii="Times New Roman" w:hAnsi="Times New Roman" w:cs="Times New Roman"/>
          <w:sz w:val="28"/>
          <w:szCs w:val="28"/>
        </w:rPr>
        <w:t>»</w:t>
      </w:r>
      <w:r w:rsidR="00CC1C2E">
        <w:rPr>
          <w:rFonts w:ascii="Times New Roman" w:hAnsi="Times New Roman" w:cs="Times New Roman"/>
          <w:sz w:val="28"/>
          <w:szCs w:val="28"/>
        </w:rPr>
        <w:t>;</w:t>
      </w:r>
    </w:p>
    <w:p w14:paraId="28406EB0" w14:textId="77777777" w:rsidR="00CC1C2E" w:rsidRDefault="00CC1C2E" w:rsidP="0028344B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записка;</w:t>
      </w:r>
    </w:p>
    <w:p w14:paraId="4AE327FC" w14:textId="77777777" w:rsidR="00CC1C2E" w:rsidRDefault="00CC1C2E" w:rsidP="0028344B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1858F67E" w14:textId="361EC793" w:rsidR="005F0B7D" w:rsidRDefault="00607521" w:rsidP="005F0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финансово-экономического отдела департамента городского хозяйства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 Тольятти</w:t>
      </w:r>
      <w:r w:rsidR="005F0B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Коновалова А.М.</w:t>
      </w:r>
      <w:r w:rsidR="005F0B7D">
        <w:rPr>
          <w:rFonts w:ascii="Times New Roman" w:hAnsi="Times New Roman" w:cs="Times New Roman"/>
          <w:sz w:val="28"/>
          <w:szCs w:val="28"/>
        </w:rPr>
        <w:t>, т. 543</w:t>
      </w:r>
      <w:r>
        <w:rPr>
          <w:rFonts w:ascii="Times New Roman" w:hAnsi="Times New Roman" w:cs="Times New Roman"/>
          <w:sz w:val="28"/>
          <w:szCs w:val="28"/>
        </w:rPr>
        <w:t>131</w:t>
      </w:r>
      <w:r w:rsidR="005F0B7D">
        <w:rPr>
          <w:rFonts w:ascii="Times New Roman" w:hAnsi="Times New Roman" w:cs="Times New Roman"/>
          <w:sz w:val="28"/>
          <w:szCs w:val="28"/>
        </w:rPr>
        <w:t>.</w:t>
      </w:r>
    </w:p>
    <w:p w14:paraId="27F50D67" w14:textId="77777777" w:rsidR="00BD4FB7" w:rsidRDefault="00BD4FB7" w:rsidP="005F0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D4FB7" w:rsidSect="006C453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05676"/>
    <w:multiLevelType w:val="hybridMultilevel"/>
    <w:tmpl w:val="99B41444"/>
    <w:lvl w:ilvl="0" w:tplc="9D6A73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53A"/>
    <w:rsid w:val="00075523"/>
    <w:rsid w:val="001B288C"/>
    <w:rsid w:val="0028344B"/>
    <w:rsid w:val="002A7C9B"/>
    <w:rsid w:val="002E3454"/>
    <w:rsid w:val="002E738D"/>
    <w:rsid w:val="003977C7"/>
    <w:rsid w:val="00445B85"/>
    <w:rsid w:val="00447210"/>
    <w:rsid w:val="0048132D"/>
    <w:rsid w:val="005829E5"/>
    <w:rsid w:val="005B1BA4"/>
    <w:rsid w:val="005F0B7D"/>
    <w:rsid w:val="00607521"/>
    <w:rsid w:val="0062364B"/>
    <w:rsid w:val="00645963"/>
    <w:rsid w:val="006B055E"/>
    <w:rsid w:val="006C453A"/>
    <w:rsid w:val="00743354"/>
    <w:rsid w:val="007D19AA"/>
    <w:rsid w:val="008F0B2D"/>
    <w:rsid w:val="00945B35"/>
    <w:rsid w:val="009879B3"/>
    <w:rsid w:val="009B399D"/>
    <w:rsid w:val="009C237D"/>
    <w:rsid w:val="00B1046D"/>
    <w:rsid w:val="00BD4FB7"/>
    <w:rsid w:val="00C0522A"/>
    <w:rsid w:val="00C1215B"/>
    <w:rsid w:val="00C622B9"/>
    <w:rsid w:val="00CC1C2E"/>
    <w:rsid w:val="00EC64B1"/>
    <w:rsid w:val="00F8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C25F8"/>
  <w15:docId w15:val="{233566D9-1609-4EDF-BBB4-3D9DD9C3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055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C0522A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607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07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ovalova.am@tg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56EC5-B648-4C3A-A90A-1878D1472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Безлепкина Елена Вячеславовна</dc:creator>
  <cp:lastModifiedBy>Коновалова Альфия Минигакиловна</cp:lastModifiedBy>
  <cp:revision>6</cp:revision>
  <dcterms:created xsi:type="dcterms:W3CDTF">2023-03-13T11:00:00Z</dcterms:created>
  <dcterms:modified xsi:type="dcterms:W3CDTF">2025-06-05T07:32:00Z</dcterms:modified>
</cp:coreProperties>
</file>