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«Благоустройство территории городского округа Тольятти</w:t>
      </w:r>
      <w:r w:rsidR="00D9268D">
        <w:rPr>
          <w:rFonts w:ascii="Times New Roman" w:hAnsi="Times New Roman" w:cs="Times New Roman"/>
          <w:sz w:val="28"/>
          <w:szCs w:val="28"/>
        </w:rPr>
        <w:t xml:space="preserve"> </w:t>
      </w:r>
      <w:r w:rsidRPr="00F615CF">
        <w:rPr>
          <w:rFonts w:ascii="Times New Roman" w:hAnsi="Times New Roman" w:cs="Times New Roman"/>
          <w:sz w:val="28"/>
          <w:szCs w:val="28"/>
        </w:rPr>
        <w:t>на 20</w:t>
      </w:r>
      <w:r w:rsidR="00D9268D">
        <w:rPr>
          <w:rFonts w:ascii="Times New Roman" w:hAnsi="Times New Roman" w:cs="Times New Roman"/>
          <w:sz w:val="28"/>
          <w:szCs w:val="28"/>
        </w:rPr>
        <w:t>2</w:t>
      </w:r>
      <w:r w:rsidRPr="00F615CF">
        <w:rPr>
          <w:rFonts w:ascii="Times New Roman" w:hAnsi="Times New Roman" w:cs="Times New Roman"/>
          <w:sz w:val="28"/>
          <w:szCs w:val="28"/>
        </w:rPr>
        <w:t>5-20</w:t>
      </w:r>
      <w:r w:rsidR="00D9268D">
        <w:rPr>
          <w:rFonts w:ascii="Times New Roman" w:hAnsi="Times New Roman" w:cs="Times New Roman"/>
          <w:sz w:val="28"/>
          <w:szCs w:val="28"/>
        </w:rPr>
        <w:t>30</w:t>
      </w:r>
      <w:r w:rsidRPr="00F615CF">
        <w:rPr>
          <w:rFonts w:ascii="Times New Roman" w:hAnsi="Times New Roman" w:cs="Times New Roman"/>
          <w:sz w:val="28"/>
          <w:szCs w:val="28"/>
        </w:rPr>
        <w:t xml:space="preserve">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D9268D">
        <w:rPr>
          <w:rFonts w:ascii="Times New Roman" w:hAnsi="Times New Roman" w:cs="Times New Roman"/>
          <w:sz w:val="28"/>
          <w:szCs w:val="28"/>
        </w:rPr>
        <w:t>о</w:t>
      </w:r>
      <w:r w:rsidR="00F615CF" w:rsidRPr="00F615CF">
        <w:rPr>
          <w:rFonts w:ascii="Times New Roman" w:hAnsi="Times New Roman"/>
          <w:sz w:val="28"/>
          <w:szCs w:val="28"/>
        </w:rPr>
        <w:t>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</w:t>
      </w:r>
      <w:r w:rsidR="00D9268D">
        <w:rPr>
          <w:rFonts w:ascii="Times New Roman" w:hAnsi="Times New Roman"/>
          <w:sz w:val="28"/>
          <w:szCs w:val="28"/>
        </w:rPr>
        <w:t>2</w:t>
      </w:r>
      <w:r w:rsidR="00F615CF" w:rsidRPr="00F615CF">
        <w:rPr>
          <w:rFonts w:ascii="Times New Roman" w:hAnsi="Times New Roman"/>
          <w:sz w:val="28"/>
          <w:szCs w:val="28"/>
        </w:rPr>
        <w:t>5-20</w:t>
      </w:r>
      <w:r w:rsidR="00D9268D">
        <w:rPr>
          <w:rFonts w:ascii="Times New Roman" w:hAnsi="Times New Roman"/>
          <w:sz w:val="28"/>
          <w:szCs w:val="28"/>
        </w:rPr>
        <w:t>30</w:t>
      </w:r>
      <w:r w:rsidR="00F615CF" w:rsidRPr="00F615CF">
        <w:rPr>
          <w:rFonts w:ascii="Times New Roman" w:hAnsi="Times New Roman"/>
          <w:sz w:val="28"/>
          <w:szCs w:val="28"/>
        </w:rPr>
        <w:t xml:space="preserve">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9268D">
        <w:rPr>
          <w:rFonts w:ascii="Times New Roman" w:hAnsi="Times New Roman" w:cs="Times New Roman"/>
          <w:sz w:val="28"/>
          <w:szCs w:val="28"/>
        </w:rPr>
        <w:t>10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4038DD">
        <w:rPr>
          <w:rFonts w:ascii="Times New Roman" w:hAnsi="Times New Roman" w:cs="Times New Roman"/>
          <w:sz w:val="28"/>
          <w:szCs w:val="28"/>
        </w:rPr>
        <w:t>октября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D9268D">
        <w:rPr>
          <w:rFonts w:ascii="Times New Roman" w:hAnsi="Times New Roman" w:cs="Times New Roman"/>
          <w:sz w:val="28"/>
          <w:szCs w:val="28"/>
        </w:rPr>
        <w:t>14</w:t>
      </w:r>
      <w:r w:rsidR="00CD2E03">
        <w:rPr>
          <w:rFonts w:ascii="Times New Roman" w:hAnsi="Times New Roman" w:cs="Times New Roman"/>
          <w:sz w:val="28"/>
          <w:szCs w:val="28"/>
        </w:rPr>
        <w:t xml:space="preserve"> </w:t>
      </w:r>
      <w:r w:rsidR="004038DD">
        <w:rPr>
          <w:rFonts w:ascii="Times New Roman" w:hAnsi="Times New Roman" w:cs="Times New Roman"/>
          <w:sz w:val="28"/>
          <w:szCs w:val="28"/>
        </w:rPr>
        <w:t>октября</w:t>
      </w:r>
      <w:r w:rsidR="00220D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7311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67311C" w:rsidRPr="007A5542" w:rsidRDefault="0067311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к проекту постановления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038DD"/>
    <w:rsid w:val="00220D1A"/>
    <w:rsid w:val="002E0518"/>
    <w:rsid w:val="002F4088"/>
    <w:rsid w:val="003346CD"/>
    <w:rsid w:val="003364C6"/>
    <w:rsid w:val="003C12FB"/>
    <w:rsid w:val="003C5B98"/>
    <w:rsid w:val="003E36B6"/>
    <w:rsid w:val="003E3809"/>
    <w:rsid w:val="004038DD"/>
    <w:rsid w:val="00434472"/>
    <w:rsid w:val="00435125"/>
    <w:rsid w:val="004962E4"/>
    <w:rsid w:val="004B67E0"/>
    <w:rsid w:val="004F014D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7311C"/>
    <w:rsid w:val="006836DA"/>
    <w:rsid w:val="006954F2"/>
    <w:rsid w:val="006F21A7"/>
    <w:rsid w:val="00712DA5"/>
    <w:rsid w:val="00717032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9A1A08"/>
    <w:rsid w:val="009B06C3"/>
    <w:rsid w:val="00A2069D"/>
    <w:rsid w:val="00A54ED9"/>
    <w:rsid w:val="00A75DA9"/>
    <w:rsid w:val="00A9387E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21CF7"/>
    <w:rsid w:val="00C818A7"/>
    <w:rsid w:val="00CA7077"/>
    <w:rsid w:val="00CC23C5"/>
    <w:rsid w:val="00CD2E03"/>
    <w:rsid w:val="00CD6E24"/>
    <w:rsid w:val="00D9268D"/>
    <w:rsid w:val="00DB2F44"/>
    <w:rsid w:val="00E03497"/>
    <w:rsid w:val="00E501BD"/>
    <w:rsid w:val="00E67569"/>
    <w:rsid w:val="00EB4F30"/>
    <w:rsid w:val="00EF4705"/>
    <w:rsid w:val="00EF4D7B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46</cp:revision>
  <dcterms:created xsi:type="dcterms:W3CDTF">2020-12-21T04:42:00Z</dcterms:created>
  <dcterms:modified xsi:type="dcterms:W3CDTF">2024-10-09T10:33:00Z</dcterms:modified>
</cp:coreProperties>
</file>