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5E97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B0B58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20B6A318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к Положению</w:t>
      </w:r>
    </w:p>
    <w:p w14:paraId="199B9A33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об организации администрацией</w:t>
      </w:r>
    </w:p>
    <w:p w14:paraId="01775F23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городского округа Тольятти системы</w:t>
      </w:r>
    </w:p>
    <w:p w14:paraId="5B897590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внутреннего обеспечения соответствия</w:t>
      </w:r>
    </w:p>
    <w:p w14:paraId="437009D4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требованиям антимонопольного</w:t>
      </w:r>
    </w:p>
    <w:p w14:paraId="3C35DA44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законодательства (антимонопольный</w:t>
      </w:r>
    </w:p>
    <w:p w14:paraId="79032AC8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комплаенс)</w:t>
      </w:r>
    </w:p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459"/>
      </w:tblGrid>
      <w:tr w:rsidR="00733EA5" w14:paraId="33EB7511" w14:textId="77777777">
        <w:tc>
          <w:tcPr>
            <w:tcW w:w="9070" w:type="dxa"/>
            <w:gridSpan w:val="6"/>
          </w:tcPr>
          <w:p w14:paraId="0896AD01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14:paraId="1A4635F1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1DAFA617" w14:textId="17D9B9AB" w:rsidR="008432BC" w:rsidRPr="008432BC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</w:t>
            </w:r>
          </w:p>
          <w:p w14:paraId="6AF6D495" w14:textId="28AF52D2" w:rsidR="00733EA5" w:rsidRPr="001B27F2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14:paraId="3E71CCCC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2C0A78BA" w14:textId="77777777">
        <w:tc>
          <w:tcPr>
            <w:tcW w:w="9070" w:type="dxa"/>
            <w:gridSpan w:val="6"/>
          </w:tcPr>
          <w:p w14:paraId="2ECA9031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14:paraId="566B31A6" w14:textId="77777777">
        <w:tc>
          <w:tcPr>
            <w:tcW w:w="9070" w:type="dxa"/>
            <w:gridSpan w:val="6"/>
          </w:tcPr>
          <w:p w14:paraId="28C631A4" w14:textId="13FE3F4B" w:rsidR="00733EA5" w:rsidRPr="00E73599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E7359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</w:t>
            </w:r>
            <w:r w:rsidR="008432BC" w:rsidRPr="00E73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32BC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14:paraId="18E39A5E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691B63C6" w14:textId="77777777">
        <w:tc>
          <w:tcPr>
            <w:tcW w:w="9070" w:type="dxa"/>
            <w:gridSpan w:val="6"/>
          </w:tcPr>
          <w:p w14:paraId="6EA5C8F5" w14:textId="4B597660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14:paraId="69EEA9D1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4B0B58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4B0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4B0B58" w14:paraId="006EAD7B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3F59C02" w14:textId="13308F66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CE5008"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26.12.2020г. </w:t>
            </w: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5008" w:rsidRPr="004B0B58">
              <w:rPr>
                <w:rFonts w:ascii="Times New Roman" w:hAnsi="Times New Roman" w:cs="Times New Roman"/>
                <w:sz w:val="24"/>
                <w:szCs w:val="24"/>
              </w:rPr>
              <w:t>12.01.2021г</w:t>
            </w: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14:paraId="33552DD8" w14:textId="77777777">
        <w:tc>
          <w:tcPr>
            <w:tcW w:w="9070" w:type="dxa"/>
            <w:gridSpan w:val="6"/>
          </w:tcPr>
          <w:p w14:paraId="3101F65D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14:paraId="37A280BC" w14:textId="77777777">
        <w:tc>
          <w:tcPr>
            <w:tcW w:w="684" w:type="dxa"/>
          </w:tcPr>
          <w:p w14:paraId="65CC9790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86" w:type="dxa"/>
            <w:gridSpan w:val="5"/>
            <w:tcBorders>
              <w:bottom w:val="single" w:sz="4" w:space="0" w:color="auto"/>
            </w:tcBorders>
          </w:tcPr>
          <w:p w14:paraId="74DF5A92" w14:textId="10EB2A8C" w:rsidR="00733EA5" w:rsidRPr="001B27F2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«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</w:t>
            </w:r>
            <w:r w:rsidRPr="00E73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14:paraId="04DB29E2" w14:textId="77777777">
        <w:tc>
          <w:tcPr>
            <w:tcW w:w="684" w:type="dxa"/>
          </w:tcPr>
          <w:p w14:paraId="70318323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5F1F038E" w14:textId="77777777">
        <w:tc>
          <w:tcPr>
            <w:tcW w:w="684" w:type="dxa"/>
          </w:tcPr>
          <w:p w14:paraId="66E269E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86" w:type="dxa"/>
            <w:gridSpan w:val="5"/>
          </w:tcPr>
          <w:p w14:paraId="1706134C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14:paraId="4D2E40D5" w14:textId="77777777">
        <w:tc>
          <w:tcPr>
            <w:tcW w:w="684" w:type="dxa"/>
          </w:tcPr>
          <w:p w14:paraId="43D83A39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86" w:type="dxa"/>
            <w:gridSpan w:val="5"/>
          </w:tcPr>
          <w:p w14:paraId="593E7C2A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4B0B58" w14:paraId="46A483AC" w14:textId="77777777" w:rsidTr="004B0B58">
        <w:trPr>
          <w:gridAfter w:val="1"/>
          <w:wAfter w:w="459" w:type="dxa"/>
        </w:trPr>
        <w:tc>
          <w:tcPr>
            <w:tcW w:w="1985" w:type="dxa"/>
            <w:gridSpan w:val="3"/>
          </w:tcPr>
          <w:p w14:paraId="027A0299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6B70B983" w:rsidR="00733EA5" w:rsidRPr="004B0B58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Русакова Наталья Викторовна - начальник отдела планирования и контроля </w:t>
            </w:r>
            <w:r w:rsidR="00C74812">
              <w:rPr>
                <w:rFonts w:ascii="Times New Roman" w:hAnsi="Times New Roman" w:cs="Times New Roman"/>
                <w:sz w:val="18"/>
                <w:szCs w:val="18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14:paraId="04C0F390" w14:textId="77777777">
        <w:tc>
          <w:tcPr>
            <w:tcW w:w="813" w:type="dxa"/>
            <w:gridSpan w:val="2"/>
          </w:tcPr>
          <w:p w14:paraId="305C359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4B0B58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8"/>
                <w:szCs w:val="18"/>
              </w:rPr>
              <w:t>8 8482 54 32 68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4C84F8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497C1" w14:textId="77777777" w:rsidR="008432BC" w:rsidRPr="00B64C4B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2BC" w:rsidRPr="00B64C4B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4B0B58"/>
    <w:rsid w:val="00733EA5"/>
    <w:rsid w:val="008432BC"/>
    <w:rsid w:val="009C3220"/>
    <w:rsid w:val="00C74812"/>
    <w:rsid w:val="00CE5008"/>
    <w:rsid w:val="00E02DA6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dcterms:created xsi:type="dcterms:W3CDTF">2020-12-26T09:43:00Z</dcterms:created>
  <dcterms:modified xsi:type="dcterms:W3CDTF">2020-12-26T09:43:00Z</dcterms:modified>
</cp:coreProperties>
</file>