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015F" w14:textId="1EDA7322"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578D8435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6B15D844" w14:textId="23446AB2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7FB0D7FD" w14:textId="77777777" w:rsidR="00216513" w:rsidRDefault="00216513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27F84DEA" w14:textId="77777777" w:rsidR="00307DC0" w:rsidRPr="00307DC0" w:rsidRDefault="00307DC0" w:rsidP="00307DC0">
      <w:pPr>
        <w:pStyle w:val="ab"/>
        <w:rPr>
          <w:rFonts w:ascii="Times New Roman" w:eastAsia="Calibri" w:hAnsi="Times New Roman" w:cs="Times New Roman"/>
          <w:szCs w:val="28"/>
        </w:rPr>
      </w:pPr>
      <w:r w:rsidRPr="00307DC0">
        <w:rPr>
          <w:rFonts w:ascii="Times New Roman" w:hAnsi="Times New Roman" w:cs="Times New Roman"/>
          <w:szCs w:val="28"/>
        </w:rPr>
        <w:t>О внесении изменений в п</w:t>
      </w:r>
      <w:r w:rsidRPr="00307DC0">
        <w:rPr>
          <w:rFonts w:ascii="Times New Roman" w:eastAsia="Calibri" w:hAnsi="Times New Roman" w:cs="Times New Roman"/>
          <w:szCs w:val="28"/>
        </w:rPr>
        <w:t>остановление администрации городского округа Тольятти Самарской области от 30.12.2021 N 3977-п/1 "О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актов"</w:t>
      </w:r>
    </w:p>
    <w:p w14:paraId="5210BE6D" w14:textId="1AD86266" w:rsidR="00D6254B" w:rsidRDefault="00D6254B" w:rsidP="00D6254B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A439900" w14:textId="77777777" w:rsidR="00216513" w:rsidRPr="00216513" w:rsidRDefault="00216513" w:rsidP="00216513">
      <w:pPr>
        <w:rPr>
          <w:lang w:eastAsia="en-US"/>
        </w:rPr>
      </w:pPr>
    </w:p>
    <w:p w14:paraId="381A3C64" w14:textId="768FDB04" w:rsidR="00307DC0" w:rsidRPr="00307DC0" w:rsidRDefault="000124EA" w:rsidP="00307DC0">
      <w:pPr>
        <w:pStyle w:val="a3"/>
        <w:spacing w:before="0" w:after="0" w:line="276" w:lineRule="auto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Проект постановления разработан в целях </w:t>
      </w:r>
      <w:r w:rsidR="00307DC0" w:rsidRPr="00307DC0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совершенствования муниципальных правовых актов администрации городского округа Тольятти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  <w:r w:rsidR="00307DC0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307DC0" w:rsidRPr="00307DC0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Также, в связи с изменениями в налоговом законодательстве и  порядка формирования и предоставления справки об исполнении налогоплательщиком обязанности по уплате налогов, сборов, страховых взносов, пеней, штрафов вносятся изменения в части уточнения периода предоставления и возможности принятия Справки на текущую дату в целях заключения соглашения на предоставление субсидии на иные цели.</w:t>
      </w:r>
    </w:p>
    <w:p w14:paraId="3326D634" w14:textId="0ADEE002" w:rsidR="005122E7" w:rsidRDefault="00216513" w:rsidP="002179FE">
      <w:pPr>
        <w:pStyle w:val="1"/>
        <w:tabs>
          <w:tab w:val="left" w:pos="759"/>
        </w:tabs>
        <w:spacing w:line="276" w:lineRule="auto"/>
        <w:ind w:firstLine="0"/>
        <w:jc w:val="both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ab/>
      </w:r>
      <w:r w:rsidR="005122E7" w:rsidRPr="00A57F34">
        <w:rPr>
          <w:bCs/>
          <w:color w:val="000000" w:themeColor="text1"/>
          <w:kern w:val="28"/>
          <w:sz w:val="28"/>
          <w:szCs w:val="28"/>
        </w:rPr>
        <w:t xml:space="preserve">Принятие данного постановления не приведет к </w:t>
      </w:r>
      <w:r w:rsidR="00B445DD" w:rsidRPr="006B20EB">
        <w:rPr>
          <w:sz w:val="28"/>
          <w:szCs w:val="28"/>
        </w:rPr>
        <w:t>принятию новых расходных обязательств</w:t>
      </w:r>
      <w:r w:rsidR="00B445DD">
        <w:rPr>
          <w:sz w:val="28"/>
          <w:szCs w:val="28"/>
        </w:rPr>
        <w:t xml:space="preserve"> и</w:t>
      </w:r>
      <w:r w:rsidR="00B445DD" w:rsidRPr="00A57F34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5122E7" w:rsidRPr="00A57F34">
        <w:rPr>
          <w:bCs/>
          <w:color w:val="000000" w:themeColor="text1"/>
          <w:kern w:val="28"/>
          <w:sz w:val="28"/>
          <w:szCs w:val="28"/>
        </w:rPr>
        <w:t>увеличению финансовых затрат из бюджета городского округа Тольятти</w:t>
      </w:r>
      <w:r w:rsidR="00F63EF6">
        <w:rPr>
          <w:bCs/>
          <w:color w:val="000000" w:themeColor="text1"/>
          <w:kern w:val="28"/>
          <w:sz w:val="28"/>
          <w:szCs w:val="28"/>
        </w:rPr>
        <w:t xml:space="preserve">. </w:t>
      </w:r>
      <w:r w:rsidR="00F63EF6">
        <w:rPr>
          <w:sz w:val="28"/>
          <w:szCs w:val="28"/>
        </w:rPr>
        <w:t>Финансово-экономическое обоснование к проекту не требуется.</w:t>
      </w:r>
    </w:p>
    <w:p w14:paraId="1B5CE835" w14:textId="09FD944E" w:rsidR="00B445DD" w:rsidRPr="006B20EB" w:rsidRDefault="00B445DD" w:rsidP="002179FE">
      <w:pPr>
        <w:spacing w:line="276" w:lineRule="auto"/>
        <w:ind w:firstLine="705"/>
        <w:jc w:val="both"/>
        <w:rPr>
          <w:sz w:val="28"/>
          <w:szCs w:val="28"/>
        </w:rPr>
      </w:pPr>
      <w:r w:rsidRPr="006B20EB">
        <w:rPr>
          <w:sz w:val="28"/>
          <w:szCs w:val="28"/>
        </w:rPr>
        <w:t>Направление данного проекта постановления в контрольно-счетную палату городского округа Тольятти для проведения финансово-экономической экспертизы не требуется.</w:t>
      </w:r>
    </w:p>
    <w:p w14:paraId="73F453F7" w14:textId="0F46DF47" w:rsidR="00966E81" w:rsidRPr="000124EA" w:rsidRDefault="00B445DD" w:rsidP="002179FE">
      <w:pPr>
        <w:spacing w:line="276" w:lineRule="auto"/>
        <w:ind w:firstLine="708"/>
        <w:jc w:val="both"/>
        <w:rPr>
          <w:bCs/>
          <w:color w:val="000000" w:themeColor="text1"/>
          <w:kern w:val="28"/>
          <w:sz w:val="28"/>
          <w:szCs w:val="28"/>
          <w:lang w:eastAsia="en-US"/>
        </w:rPr>
      </w:pPr>
      <w:r>
        <w:rPr>
          <w:bCs/>
          <w:color w:val="000000" w:themeColor="text1"/>
          <w:kern w:val="28"/>
          <w:sz w:val="28"/>
          <w:szCs w:val="28"/>
          <w:lang w:eastAsia="en-US"/>
        </w:rPr>
        <w:t>П</w:t>
      </w:r>
      <w:r w:rsidR="00966E81" w:rsidRPr="000124EA">
        <w:rPr>
          <w:bCs/>
          <w:color w:val="000000" w:themeColor="text1"/>
          <w:kern w:val="28"/>
          <w:sz w:val="28"/>
          <w:szCs w:val="28"/>
          <w:lang w:eastAsia="en-US"/>
        </w:rPr>
        <w:t>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F462B14" w14:textId="77777777" w:rsidR="005122E7" w:rsidRPr="005122E7" w:rsidRDefault="005122E7" w:rsidP="005122E7">
      <w:pPr>
        <w:ind w:firstLine="567"/>
        <w:rPr>
          <w:lang w:eastAsia="en-US"/>
        </w:rPr>
      </w:pPr>
    </w:p>
    <w:p w14:paraId="41EFA450" w14:textId="2269C854"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4F36FFA1" w14:textId="77777777" w:rsidR="00307DC0" w:rsidRPr="00307DC0" w:rsidRDefault="00307DC0" w:rsidP="00307DC0">
      <w:pPr>
        <w:rPr>
          <w:lang w:eastAsia="en-US"/>
        </w:rPr>
      </w:pPr>
    </w:p>
    <w:p w14:paraId="0017EDA8" w14:textId="77777777" w:rsidR="00DF17E6" w:rsidRDefault="00DF17E6" w:rsidP="00D6254B">
      <w:pPr>
        <w:rPr>
          <w:sz w:val="28"/>
          <w:szCs w:val="28"/>
        </w:rPr>
      </w:pPr>
    </w:p>
    <w:p w14:paraId="3104E5A7" w14:textId="39D14F77" w:rsidR="00D6254B" w:rsidRDefault="00A57F34" w:rsidP="00D6254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6254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54B">
        <w:rPr>
          <w:sz w:val="28"/>
          <w:szCs w:val="28"/>
        </w:rPr>
        <w:t xml:space="preserve"> департамента                </w:t>
      </w:r>
      <w:r w:rsidR="00D6254B">
        <w:rPr>
          <w:sz w:val="28"/>
          <w:szCs w:val="28"/>
        </w:rPr>
        <w:tab/>
      </w:r>
      <w:r w:rsidR="00D6254B">
        <w:rPr>
          <w:sz w:val="28"/>
          <w:szCs w:val="28"/>
        </w:rPr>
        <w:tab/>
      </w:r>
      <w:r w:rsidR="00965A76">
        <w:rPr>
          <w:sz w:val="28"/>
          <w:szCs w:val="28"/>
        </w:rPr>
        <w:tab/>
      </w:r>
      <w:r w:rsidR="0043403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</w:t>
      </w:r>
      <w:r w:rsidR="00D6254B">
        <w:rPr>
          <w:sz w:val="28"/>
          <w:szCs w:val="28"/>
        </w:rPr>
        <w:t>.</w:t>
      </w:r>
      <w:r w:rsidR="0043403C">
        <w:rPr>
          <w:sz w:val="28"/>
          <w:szCs w:val="28"/>
        </w:rPr>
        <w:t>Г</w:t>
      </w:r>
      <w:r w:rsidR="00D6254B">
        <w:rPr>
          <w:sz w:val="28"/>
          <w:szCs w:val="28"/>
        </w:rPr>
        <w:t>.</w:t>
      </w:r>
      <w:r w:rsidR="004340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Кузахметов</w:t>
      </w:r>
      <w:proofErr w:type="spellEnd"/>
    </w:p>
    <w:p w14:paraId="23EB042C" w14:textId="0BF99769" w:rsidR="00D6254B" w:rsidRDefault="00D6254B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06713A2C" w14:textId="4AB56551" w:rsidR="00966E81" w:rsidRDefault="00966E81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BFCBF5A" w14:textId="77777777" w:rsidR="00307DC0" w:rsidRDefault="00307DC0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40D1536C" w14:textId="0745186F" w:rsidR="00CA5ED2" w:rsidRPr="00FC213E" w:rsidRDefault="00A57F3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Коновалова А.М. 543131</w:t>
      </w:r>
    </w:p>
    <w:sectPr w:rsidR="00CA5ED2" w:rsidRPr="00FC213E" w:rsidSect="00307DC0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E09B" w14:textId="77777777" w:rsidR="00A75602" w:rsidRDefault="00A75602" w:rsidP="000124EA">
      <w:r>
        <w:separator/>
      </w:r>
    </w:p>
  </w:endnote>
  <w:endnote w:type="continuationSeparator" w:id="0">
    <w:p w14:paraId="00ED852B" w14:textId="77777777" w:rsidR="00A75602" w:rsidRDefault="00A75602" w:rsidP="0001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3A3C" w14:textId="17D1430F" w:rsidR="00D33ED2" w:rsidRDefault="000000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711A" w14:textId="77777777" w:rsidR="00A75602" w:rsidRDefault="00A75602" w:rsidP="000124EA">
      <w:r>
        <w:separator/>
      </w:r>
    </w:p>
  </w:footnote>
  <w:footnote w:type="continuationSeparator" w:id="0">
    <w:p w14:paraId="118D08AC" w14:textId="77777777" w:rsidR="00A75602" w:rsidRDefault="00A75602" w:rsidP="0001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55AC"/>
    <w:multiLevelType w:val="multilevel"/>
    <w:tmpl w:val="EDC68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170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B"/>
    <w:rsid w:val="000003DF"/>
    <w:rsid w:val="0000074B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24EA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301"/>
    <w:rsid w:val="00084907"/>
    <w:rsid w:val="00085818"/>
    <w:rsid w:val="00085BC1"/>
    <w:rsid w:val="00085C21"/>
    <w:rsid w:val="000866E1"/>
    <w:rsid w:val="00086914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D45"/>
    <w:rsid w:val="000C6F59"/>
    <w:rsid w:val="000C73E6"/>
    <w:rsid w:val="000C77E4"/>
    <w:rsid w:val="000D0246"/>
    <w:rsid w:val="000D0657"/>
    <w:rsid w:val="000D28B8"/>
    <w:rsid w:val="000D2F41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44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401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1D4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1F67B4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513"/>
    <w:rsid w:val="00216839"/>
    <w:rsid w:val="00217006"/>
    <w:rsid w:val="002174FF"/>
    <w:rsid w:val="002179FE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2EF8"/>
    <w:rsid w:val="002E323B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07DC0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5943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3138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38C2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0CD9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1BD"/>
    <w:rsid w:val="00433A02"/>
    <w:rsid w:val="00433C49"/>
    <w:rsid w:val="0043403C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5D1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86C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013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04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8B5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E4C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37CAA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BD5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04E5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5F01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0333"/>
    <w:rsid w:val="007910AC"/>
    <w:rsid w:val="0079121C"/>
    <w:rsid w:val="00791955"/>
    <w:rsid w:val="00791B22"/>
    <w:rsid w:val="0079384A"/>
    <w:rsid w:val="0079421C"/>
    <w:rsid w:val="00794364"/>
    <w:rsid w:val="00795284"/>
    <w:rsid w:val="00796BC8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506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5277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6E81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DF6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31A5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2C6C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3C03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57F34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5602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1AE3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0B9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845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45DD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0AA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76D1B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2AA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253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270E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0828"/>
    <w:rsid w:val="00D31314"/>
    <w:rsid w:val="00D319BD"/>
    <w:rsid w:val="00D31A3A"/>
    <w:rsid w:val="00D31FED"/>
    <w:rsid w:val="00D32E2C"/>
    <w:rsid w:val="00D33B8A"/>
    <w:rsid w:val="00D33F9D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70B"/>
    <w:rsid w:val="00D5682D"/>
    <w:rsid w:val="00D56E53"/>
    <w:rsid w:val="00D573FA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6B5B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A1A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1CB2"/>
    <w:rsid w:val="00DB3439"/>
    <w:rsid w:val="00DB4D56"/>
    <w:rsid w:val="00DB5347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17E6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5AF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4E0C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689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6FCD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2E45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088A"/>
    <w:rsid w:val="00F61019"/>
    <w:rsid w:val="00F6110E"/>
    <w:rsid w:val="00F61BF8"/>
    <w:rsid w:val="00F62020"/>
    <w:rsid w:val="00F62F32"/>
    <w:rsid w:val="00F62FF1"/>
    <w:rsid w:val="00F63218"/>
    <w:rsid w:val="00F63D59"/>
    <w:rsid w:val="00F63EF6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E14"/>
    <w:rsid w:val="00F960E9"/>
    <w:rsid w:val="00F96BDF"/>
    <w:rsid w:val="00F97C36"/>
    <w:rsid w:val="00FA002C"/>
    <w:rsid w:val="00FA0518"/>
    <w:rsid w:val="00FA06CE"/>
    <w:rsid w:val="00FA108B"/>
    <w:rsid w:val="00FA20C6"/>
    <w:rsid w:val="00FA2720"/>
    <w:rsid w:val="00FA274A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BF4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59F2D"/>
  <w15:docId w15:val="{2538A83E-6A1E-4BA4-9A09-21FFD6F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5">
    <w:name w:val="Основной текст_"/>
    <w:basedOn w:val="a0"/>
    <w:link w:val="1"/>
    <w:rsid w:val="000124EA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0124E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0124EA"/>
    <w:pPr>
      <w:widowControl w:val="0"/>
      <w:spacing w:line="343" w:lineRule="auto"/>
      <w:ind w:firstLine="400"/>
    </w:pPr>
    <w:rPr>
      <w:sz w:val="22"/>
      <w:szCs w:val="22"/>
      <w:lang w:eastAsia="en-US"/>
    </w:rPr>
  </w:style>
  <w:style w:type="paragraph" w:customStyle="1" w:styleId="20">
    <w:name w:val="Колонтитул (2)"/>
    <w:basedOn w:val="a"/>
    <w:link w:val="2"/>
    <w:rsid w:val="000124EA"/>
    <w:pPr>
      <w:widowControl w:val="0"/>
    </w:pPr>
    <w:rPr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44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6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basedOn w:val="a"/>
    <w:next w:val="a3"/>
    <w:link w:val="ac"/>
    <w:qFormat/>
    <w:rsid w:val="00307DC0"/>
    <w:pPr>
      <w:jc w:val="center"/>
    </w:pPr>
    <w:rPr>
      <w:rFonts w:asciiTheme="minorHAnsi" w:hAnsiTheme="minorHAnsi" w:cstheme="minorBidi"/>
      <w:sz w:val="28"/>
      <w:szCs w:val="20"/>
    </w:rPr>
  </w:style>
  <w:style w:type="character" w:customStyle="1" w:styleId="ac">
    <w:name w:val="Название Знак"/>
    <w:link w:val="ab"/>
    <w:rsid w:val="00307DC0"/>
    <w:rPr>
      <w:rFonts w:eastAsia="Times New Roman"/>
      <w:w w:val="1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E25-68EA-4572-958D-8FB3DE8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 Альфия Минигакиловна</cp:lastModifiedBy>
  <cp:revision>2</cp:revision>
  <cp:lastPrinted>2023-03-13T06:28:00Z</cp:lastPrinted>
  <dcterms:created xsi:type="dcterms:W3CDTF">2023-03-13T06:29:00Z</dcterms:created>
  <dcterms:modified xsi:type="dcterms:W3CDTF">2023-03-13T06:29:00Z</dcterms:modified>
</cp:coreProperties>
</file>