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690629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62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690629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49" w:rsidRPr="00690629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629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690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452396" w:rsidRPr="00690629" w:rsidRDefault="00452396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007E" w:rsidRPr="003B007E" w:rsidRDefault="005F355E" w:rsidP="003B007E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007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 w:rsidR="003B007E" w:rsidRPr="003B007E">
        <w:rPr>
          <w:rFonts w:ascii="Times New Roman" w:hAnsi="Times New Roman" w:cs="Times New Roman"/>
          <w:sz w:val="28"/>
          <w:szCs w:val="28"/>
        </w:rPr>
        <w:t>17.10.2019 № 2783-п/1</w:t>
      </w:r>
      <w:r w:rsidR="00690629" w:rsidRPr="003B007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</w:t>
      </w:r>
      <w:r w:rsidRPr="003B007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90629" w:rsidRPr="003B007E">
        <w:rPr>
          <w:rFonts w:ascii="Times New Roman" w:hAnsi="Times New Roman" w:cs="Times New Roman"/>
          <w:sz w:val="28"/>
          <w:szCs w:val="28"/>
        </w:rPr>
        <w:t>а</w:t>
      </w:r>
      <w:r w:rsidRPr="003B007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3B007E" w:rsidRPr="003B007E">
        <w:rPr>
          <w:rFonts w:ascii="Times New Roman" w:hAnsi="Times New Roman" w:cs="Times New Roman"/>
          <w:sz w:val="28"/>
          <w:szCs w:val="28"/>
        </w:rPr>
        <w:t xml:space="preserve"> </w:t>
      </w:r>
      <w:r w:rsidR="003B007E" w:rsidRPr="003B0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B007E" w:rsidRPr="003B007E">
        <w:rPr>
          <w:rFonts w:ascii="Times New Roman" w:hAnsi="Times New Roman" w:cs="Times New Roman"/>
          <w:bCs/>
          <w:color w:val="000000" w:themeColor="text1"/>
          <w:spacing w:val="-2"/>
          <w:kern w:val="2"/>
          <w:sz w:val="28"/>
          <w:szCs w:val="28"/>
        </w:rPr>
        <w:t xml:space="preserve">» </w:t>
      </w:r>
    </w:p>
    <w:p w:rsidR="003B007E" w:rsidRPr="007205ED" w:rsidRDefault="003B007E" w:rsidP="007205ED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7E8F" w:rsidRPr="00690629" w:rsidRDefault="00D37E8F" w:rsidP="003B007E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07E" w:rsidRDefault="009060C7" w:rsidP="003B007E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2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63F1" w:rsidRPr="00690629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690629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="00E13C51" w:rsidRPr="00690629">
        <w:rPr>
          <w:rFonts w:ascii="Times New Roman" w:hAnsi="Times New Roman"/>
          <w:sz w:val="28"/>
          <w:szCs w:val="28"/>
        </w:rPr>
        <w:t xml:space="preserve"> по поддержанию актуального и достоверного состава сведений о муниципальных услугах (функциях), размещаемых в региональной информационной системе «Реестр государственных и муниципальных услуг (функций) Самарской области» (далее – РГУ), в соответствии с требованиями постановления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</w:t>
      </w:r>
      <w:r w:rsidRPr="00690629">
        <w:rPr>
          <w:rFonts w:ascii="Times New Roman" w:hAnsi="Times New Roman" w:cs="Times New Roman"/>
          <w:sz w:val="28"/>
          <w:szCs w:val="28"/>
        </w:rPr>
        <w:t>,</w:t>
      </w:r>
      <w:r w:rsidR="00BF56B4" w:rsidRPr="00690629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A54EA" w:rsidRPr="0069062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E9E" w:rsidRPr="00690629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E260C0" w:rsidRPr="00690629">
        <w:rPr>
          <w:rFonts w:ascii="Times New Roman" w:hAnsi="Times New Roman" w:cs="Times New Roman"/>
          <w:sz w:val="28"/>
          <w:szCs w:val="28"/>
        </w:rPr>
        <w:t xml:space="preserve"> </w:t>
      </w:r>
      <w:r w:rsidR="00773DA3" w:rsidRPr="00690629">
        <w:rPr>
          <w:rFonts w:ascii="Times New Roman" w:hAnsi="Times New Roman" w:cs="Times New Roman"/>
          <w:sz w:val="28"/>
          <w:szCs w:val="28"/>
        </w:rPr>
        <w:t xml:space="preserve">в </w:t>
      </w:r>
      <w:r w:rsidR="00BB1E9E" w:rsidRPr="00690629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="00BB1E9E" w:rsidRPr="0069062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B007E">
        <w:rPr>
          <w:rFonts w:ascii="Times New Roman" w:hAnsi="Times New Roman" w:cs="Times New Roman"/>
          <w:sz w:val="28"/>
          <w:szCs w:val="28"/>
        </w:rPr>
        <w:t xml:space="preserve"> </w:t>
      </w:r>
      <w:r w:rsidR="003B007E" w:rsidRPr="003B0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B007E" w:rsidRPr="003B007E">
        <w:rPr>
          <w:rFonts w:ascii="Times New Roman" w:hAnsi="Times New Roman" w:cs="Times New Roman"/>
          <w:bCs/>
          <w:color w:val="000000" w:themeColor="text1"/>
          <w:spacing w:val="-2"/>
          <w:kern w:val="2"/>
          <w:sz w:val="28"/>
          <w:szCs w:val="28"/>
        </w:rPr>
        <w:t>»</w:t>
      </w:r>
      <w:r w:rsidR="003B007E">
        <w:rPr>
          <w:rFonts w:ascii="Times New Roman" w:hAnsi="Times New Roman" w:cs="Times New Roman"/>
          <w:bCs/>
          <w:color w:val="000000" w:themeColor="text1"/>
          <w:spacing w:val="-2"/>
          <w:kern w:val="2"/>
          <w:sz w:val="28"/>
          <w:szCs w:val="28"/>
        </w:rPr>
        <w:t xml:space="preserve">, </w:t>
      </w:r>
      <w:r w:rsidR="008E08B5" w:rsidRPr="00690629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утвержденный постановлением администрации</w:t>
      </w:r>
      <w:r w:rsidR="00D063F1" w:rsidRPr="00690629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городского округа Тольятти </w:t>
      </w:r>
      <w:r w:rsidR="003B007E" w:rsidRPr="003B007E">
        <w:rPr>
          <w:rFonts w:ascii="Times New Roman" w:hAnsi="Times New Roman" w:cs="Times New Roman"/>
          <w:sz w:val="28"/>
          <w:szCs w:val="28"/>
        </w:rPr>
        <w:t>от 17.10.2019</w:t>
      </w:r>
      <w:r w:rsidR="003B00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007E" w:rsidRPr="003B007E">
        <w:rPr>
          <w:rFonts w:ascii="Times New Roman" w:hAnsi="Times New Roman" w:cs="Times New Roman"/>
          <w:sz w:val="28"/>
          <w:szCs w:val="28"/>
        </w:rPr>
        <w:t xml:space="preserve"> № 2783-п/1</w:t>
      </w:r>
      <w:r w:rsidR="003B007E">
        <w:rPr>
          <w:rFonts w:ascii="Times New Roman" w:hAnsi="Times New Roman" w:cs="Times New Roman"/>
          <w:sz w:val="28"/>
          <w:szCs w:val="28"/>
        </w:rPr>
        <w:t>.</w:t>
      </w:r>
    </w:p>
    <w:p w:rsidR="00452396" w:rsidRPr="007205ED" w:rsidRDefault="00D03E1A" w:rsidP="003B007E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2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</w:t>
      </w:r>
    </w:p>
    <w:p w:rsidR="00D03E1A" w:rsidRPr="00690629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69062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69062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 w:rsidRPr="0069062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69062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69062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</w:t>
      </w:r>
      <w:r w:rsidR="00452396" w:rsidRPr="0069062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ово-экономическую экспертизу в к</w:t>
      </w:r>
      <w:r w:rsidRPr="0069062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онтрольно-счетную палату городского округа Тольятти не требуется.</w:t>
      </w:r>
    </w:p>
    <w:p w:rsidR="00E878EE" w:rsidRPr="00690629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5419" w:rsidRPr="0069062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3E1A" w:rsidRPr="00690629" w:rsidRDefault="002A03C1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29">
        <w:rPr>
          <w:rFonts w:ascii="Times New Roman" w:hAnsi="Times New Roman" w:cs="Times New Roman"/>
          <w:sz w:val="28"/>
          <w:szCs w:val="28"/>
        </w:rPr>
        <w:t>Р</w:t>
      </w:r>
      <w:r w:rsidR="001720E1" w:rsidRPr="00690629">
        <w:rPr>
          <w:rFonts w:ascii="Times New Roman" w:hAnsi="Times New Roman" w:cs="Times New Roman"/>
          <w:sz w:val="28"/>
          <w:szCs w:val="28"/>
        </w:rPr>
        <w:t>уков</w:t>
      </w:r>
      <w:r w:rsidR="005E6711" w:rsidRPr="00690629">
        <w:rPr>
          <w:rFonts w:ascii="Times New Roman" w:hAnsi="Times New Roman" w:cs="Times New Roman"/>
          <w:sz w:val="28"/>
          <w:szCs w:val="28"/>
        </w:rPr>
        <w:t>одител</w:t>
      </w:r>
      <w:r w:rsidRPr="00690629">
        <w:rPr>
          <w:rFonts w:ascii="Times New Roman" w:hAnsi="Times New Roman" w:cs="Times New Roman"/>
          <w:sz w:val="28"/>
          <w:szCs w:val="28"/>
        </w:rPr>
        <w:t>ь</w:t>
      </w:r>
      <w:r w:rsidR="00C37BCF" w:rsidRPr="00690629">
        <w:rPr>
          <w:rFonts w:ascii="Times New Roman" w:hAnsi="Times New Roman" w:cs="Times New Roman"/>
          <w:sz w:val="28"/>
          <w:szCs w:val="28"/>
        </w:rPr>
        <w:t xml:space="preserve"> д</w:t>
      </w:r>
      <w:r w:rsidR="005E6711" w:rsidRPr="00690629">
        <w:rPr>
          <w:rFonts w:ascii="Times New Roman" w:hAnsi="Times New Roman" w:cs="Times New Roman"/>
          <w:sz w:val="28"/>
          <w:szCs w:val="28"/>
        </w:rPr>
        <w:t>епартамента</w:t>
      </w:r>
      <w:r w:rsidR="007205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320E" w:rsidRPr="006906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08B5" w:rsidRPr="00690629">
        <w:rPr>
          <w:rFonts w:ascii="Times New Roman" w:hAnsi="Times New Roman" w:cs="Times New Roman"/>
          <w:sz w:val="28"/>
          <w:szCs w:val="28"/>
        </w:rPr>
        <w:t xml:space="preserve">      </w:t>
      </w:r>
      <w:r w:rsidR="00EE320E" w:rsidRPr="00690629">
        <w:rPr>
          <w:rFonts w:ascii="Times New Roman" w:hAnsi="Times New Roman" w:cs="Times New Roman"/>
          <w:sz w:val="28"/>
          <w:szCs w:val="28"/>
        </w:rPr>
        <w:t xml:space="preserve">        </w:t>
      </w:r>
      <w:r w:rsidR="00D37E8F" w:rsidRPr="00690629">
        <w:rPr>
          <w:rFonts w:ascii="Times New Roman" w:hAnsi="Times New Roman" w:cs="Times New Roman"/>
          <w:sz w:val="28"/>
          <w:szCs w:val="28"/>
        </w:rPr>
        <w:t xml:space="preserve"> </w:t>
      </w:r>
      <w:r w:rsidR="007205ED">
        <w:rPr>
          <w:rFonts w:ascii="Times New Roman" w:hAnsi="Times New Roman" w:cs="Times New Roman"/>
          <w:sz w:val="28"/>
          <w:szCs w:val="28"/>
        </w:rPr>
        <w:t xml:space="preserve">  </w:t>
      </w:r>
      <w:r w:rsidR="00D37E8F" w:rsidRPr="00690629">
        <w:rPr>
          <w:rFonts w:ascii="Times New Roman" w:hAnsi="Times New Roman" w:cs="Times New Roman"/>
          <w:sz w:val="28"/>
          <w:szCs w:val="28"/>
        </w:rPr>
        <w:t xml:space="preserve">  </w:t>
      </w:r>
      <w:r w:rsidRPr="00690629">
        <w:rPr>
          <w:rFonts w:ascii="Times New Roman" w:hAnsi="Times New Roman" w:cs="Times New Roman"/>
          <w:sz w:val="28"/>
          <w:szCs w:val="28"/>
        </w:rPr>
        <w:tab/>
      </w:r>
      <w:r w:rsidR="00D37E8F" w:rsidRPr="00690629">
        <w:rPr>
          <w:rFonts w:ascii="Times New Roman" w:hAnsi="Times New Roman" w:cs="Times New Roman"/>
          <w:sz w:val="28"/>
          <w:szCs w:val="28"/>
        </w:rPr>
        <w:t xml:space="preserve"> </w:t>
      </w:r>
      <w:r w:rsidR="00EE320E" w:rsidRPr="00690629">
        <w:rPr>
          <w:rFonts w:ascii="Times New Roman" w:hAnsi="Times New Roman" w:cs="Times New Roman"/>
          <w:sz w:val="28"/>
          <w:szCs w:val="28"/>
        </w:rPr>
        <w:t xml:space="preserve"> </w:t>
      </w:r>
      <w:r w:rsidR="007205ED">
        <w:rPr>
          <w:rFonts w:ascii="Times New Roman" w:hAnsi="Times New Roman" w:cs="Times New Roman"/>
          <w:sz w:val="28"/>
          <w:szCs w:val="28"/>
        </w:rPr>
        <w:t xml:space="preserve">        </w:t>
      </w:r>
      <w:r w:rsidR="00452396" w:rsidRPr="00690629">
        <w:rPr>
          <w:rFonts w:ascii="Times New Roman" w:hAnsi="Times New Roman" w:cs="Times New Roman"/>
          <w:sz w:val="28"/>
          <w:szCs w:val="28"/>
        </w:rPr>
        <w:t xml:space="preserve"> </w:t>
      </w:r>
      <w:r w:rsidRPr="00690629">
        <w:rPr>
          <w:rFonts w:ascii="Times New Roman" w:hAnsi="Times New Roman" w:cs="Times New Roman"/>
          <w:sz w:val="28"/>
          <w:szCs w:val="28"/>
        </w:rPr>
        <w:t>И</w:t>
      </w:r>
      <w:r w:rsidR="00452396" w:rsidRPr="00690629">
        <w:rPr>
          <w:rFonts w:ascii="Times New Roman" w:hAnsi="Times New Roman" w:cs="Times New Roman"/>
          <w:sz w:val="28"/>
          <w:szCs w:val="28"/>
        </w:rPr>
        <w:t>.</w:t>
      </w:r>
      <w:r w:rsidR="0055628B" w:rsidRPr="00690629">
        <w:rPr>
          <w:rFonts w:ascii="Times New Roman" w:hAnsi="Times New Roman" w:cs="Times New Roman"/>
          <w:sz w:val="28"/>
          <w:szCs w:val="28"/>
        </w:rPr>
        <w:t>Н</w:t>
      </w:r>
      <w:r w:rsidR="00452396" w:rsidRPr="00690629">
        <w:rPr>
          <w:rFonts w:ascii="Times New Roman" w:hAnsi="Times New Roman" w:cs="Times New Roman"/>
          <w:sz w:val="28"/>
          <w:szCs w:val="28"/>
        </w:rPr>
        <w:t xml:space="preserve">. </w:t>
      </w:r>
      <w:r w:rsidRPr="00690629">
        <w:rPr>
          <w:rFonts w:ascii="Times New Roman" w:hAnsi="Times New Roman" w:cs="Times New Roman"/>
          <w:sz w:val="28"/>
          <w:szCs w:val="28"/>
        </w:rPr>
        <w:t>Квасов</w:t>
      </w:r>
    </w:p>
    <w:p w:rsidR="00D03E1A" w:rsidRPr="00690629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304" w:rsidRPr="007205ED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5628B" w:rsidRPr="007205ED" w:rsidRDefault="0055628B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62DCB" w:rsidRPr="007205ED" w:rsidRDefault="007205ED" w:rsidP="005562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205ED">
        <w:rPr>
          <w:rFonts w:ascii="Times New Roman" w:hAnsi="Times New Roman" w:cs="Times New Roman"/>
          <w:sz w:val="20"/>
          <w:szCs w:val="20"/>
        </w:rPr>
        <w:t xml:space="preserve">А.А. Савватеева </w:t>
      </w:r>
    </w:p>
    <w:p w:rsidR="007205ED" w:rsidRPr="007205ED" w:rsidRDefault="007205ED" w:rsidP="005562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205ED">
        <w:rPr>
          <w:rFonts w:ascii="Times New Roman" w:hAnsi="Times New Roman" w:cs="Times New Roman"/>
          <w:sz w:val="20"/>
          <w:szCs w:val="20"/>
        </w:rPr>
        <w:t>54 44 33 (4557)</w:t>
      </w:r>
    </w:p>
    <w:sectPr w:rsidR="007205ED" w:rsidRPr="007205ED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D3449"/>
    <w:rsid w:val="000E0FA5"/>
    <w:rsid w:val="0011053A"/>
    <w:rsid w:val="001720E1"/>
    <w:rsid w:val="00197345"/>
    <w:rsid w:val="001F12DB"/>
    <w:rsid w:val="001F6B57"/>
    <w:rsid w:val="00222630"/>
    <w:rsid w:val="0022276A"/>
    <w:rsid w:val="00240A7E"/>
    <w:rsid w:val="002444CF"/>
    <w:rsid w:val="00262DCB"/>
    <w:rsid w:val="00282BB5"/>
    <w:rsid w:val="002A03C1"/>
    <w:rsid w:val="002A6F6A"/>
    <w:rsid w:val="002C3119"/>
    <w:rsid w:val="002D43C0"/>
    <w:rsid w:val="002E048A"/>
    <w:rsid w:val="003326BB"/>
    <w:rsid w:val="00354A80"/>
    <w:rsid w:val="00356D56"/>
    <w:rsid w:val="0039606C"/>
    <w:rsid w:val="003B007E"/>
    <w:rsid w:val="003B086A"/>
    <w:rsid w:val="003F16AB"/>
    <w:rsid w:val="00411FA2"/>
    <w:rsid w:val="00417358"/>
    <w:rsid w:val="00452396"/>
    <w:rsid w:val="00454EB6"/>
    <w:rsid w:val="00462623"/>
    <w:rsid w:val="0047042E"/>
    <w:rsid w:val="00484445"/>
    <w:rsid w:val="0049522D"/>
    <w:rsid w:val="004D0166"/>
    <w:rsid w:val="004E3653"/>
    <w:rsid w:val="004F6581"/>
    <w:rsid w:val="00521D37"/>
    <w:rsid w:val="00543724"/>
    <w:rsid w:val="0055628B"/>
    <w:rsid w:val="005A54EA"/>
    <w:rsid w:val="005D7A99"/>
    <w:rsid w:val="005E6711"/>
    <w:rsid w:val="005F355E"/>
    <w:rsid w:val="006065AB"/>
    <w:rsid w:val="00615B44"/>
    <w:rsid w:val="0062336F"/>
    <w:rsid w:val="00675A14"/>
    <w:rsid w:val="00690629"/>
    <w:rsid w:val="00693678"/>
    <w:rsid w:val="00695C1D"/>
    <w:rsid w:val="00695E1B"/>
    <w:rsid w:val="00696B48"/>
    <w:rsid w:val="007109F5"/>
    <w:rsid w:val="007205ED"/>
    <w:rsid w:val="00733859"/>
    <w:rsid w:val="007628ED"/>
    <w:rsid w:val="00773DA3"/>
    <w:rsid w:val="007D5A83"/>
    <w:rsid w:val="007E303A"/>
    <w:rsid w:val="00840742"/>
    <w:rsid w:val="0084232F"/>
    <w:rsid w:val="0088699A"/>
    <w:rsid w:val="008950BC"/>
    <w:rsid w:val="008A031B"/>
    <w:rsid w:val="008B4333"/>
    <w:rsid w:val="008C5552"/>
    <w:rsid w:val="008D1C8B"/>
    <w:rsid w:val="008E08B5"/>
    <w:rsid w:val="008F2EF9"/>
    <w:rsid w:val="009060C7"/>
    <w:rsid w:val="00943801"/>
    <w:rsid w:val="00951EF7"/>
    <w:rsid w:val="009637FD"/>
    <w:rsid w:val="009B0304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37BCF"/>
    <w:rsid w:val="00C45419"/>
    <w:rsid w:val="00C61906"/>
    <w:rsid w:val="00C7230B"/>
    <w:rsid w:val="00C75933"/>
    <w:rsid w:val="00CA25E8"/>
    <w:rsid w:val="00CB72E3"/>
    <w:rsid w:val="00CC4007"/>
    <w:rsid w:val="00D03E1A"/>
    <w:rsid w:val="00D063F1"/>
    <w:rsid w:val="00D06AD7"/>
    <w:rsid w:val="00D37E8F"/>
    <w:rsid w:val="00D73CB8"/>
    <w:rsid w:val="00D84DD2"/>
    <w:rsid w:val="00DB5E22"/>
    <w:rsid w:val="00DC32EE"/>
    <w:rsid w:val="00DE20CA"/>
    <w:rsid w:val="00E13C51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8863-B3E0-4904-98BE-3AD8107F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savvateeva.aa</cp:lastModifiedBy>
  <cp:revision>2</cp:revision>
  <cp:lastPrinted>2022-04-18T12:13:00Z</cp:lastPrinted>
  <dcterms:created xsi:type="dcterms:W3CDTF">2022-04-18T12:13:00Z</dcterms:created>
  <dcterms:modified xsi:type="dcterms:W3CDTF">2022-04-18T12:13:00Z</dcterms:modified>
</cp:coreProperties>
</file>