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24" w:rsidRPr="00AB6A78" w:rsidRDefault="003F6924" w:rsidP="003F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6A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ПОЯСНИТЕЛЬНАЯ ЗАПИСКА</w:t>
      </w:r>
    </w:p>
    <w:p w:rsidR="00AB6A78" w:rsidRPr="00AB6A78" w:rsidRDefault="003F6924" w:rsidP="0052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администрации городского округа Тольятти </w:t>
      </w:r>
    </w:p>
    <w:p w:rsidR="00525607" w:rsidRPr="00AB6A78" w:rsidRDefault="00EF6C90" w:rsidP="00525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A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5AED" w:rsidRPr="00AB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</w:t>
      </w:r>
      <w:r w:rsidR="003F6924" w:rsidRPr="00AB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AED" w:rsidRPr="00AB6A78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proofErr w:type="gramStart"/>
      <w:r w:rsidR="002C5AED" w:rsidRPr="00AB6A78">
        <w:rPr>
          <w:rFonts w:ascii="Times New Roman" w:hAnsi="Times New Roman" w:cs="Times New Roman"/>
          <w:sz w:val="28"/>
          <w:szCs w:val="28"/>
        </w:rPr>
        <w:t>администрации  городского</w:t>
      </w:r>
      <w:proofErr w:type="gramEnd"/>
      <w:r w:rsidR="002C5AED" w:rsidRPr="00AB6A78">
        <w:rPr>
          <w:rFonts w:ascii="Times New Roman" w:hAnsi="Times New Roman" w:cs="Times New Roman"/>
          <w:sz w:val="28"/>
          <w:szCs w:val="28"/>
        </w:rPr>
        <w:t xml:space="preserve"> округа Тольятти</w:t>
      </w:r>
      <w:r w:rsidR="003F6924" w:rsidRPr="00AB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AED" w:rsidRPr="00AB6A78">
        <w:rPr>
          <w:rFonts w:ascii="Times New Roman" w:hAnsi="Times New Roman" w:cs="Times New Roman"/>
          <w:sz w:val="28"/>
          <w:szCs w:val="28"/>
        </w:rPr>
        <w:t xml:space="preserve">от 09.11.2022  № 2810-п/1 </w:t>
      </w:r>
      <w:r w:rsidR="00525607" w:rsidRPr="00AB6A78">
        <w:rPr>
          <w:rFonts w:ascii="Times New Roman" w:hAnsi="Times New Roman" w:cs="Times New Roman"/>
          <w:sz w:val="28"/>
          <w:szCs w:val="28"/>
        </w:rPr>
        <w:t>«Об утверждении нормативов состава сточных вод для объектов абонентов всех организаций, осуществляющих водоотведение с использованием конкретной технологической зоны</w:t>
      </w:r>
    </w:p>
    <w:p w:rsidR="00525607" w:rsidRPr="00AB6A78" w:rsidRDefault="00525607" w:rsidP="00525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A78">
        <w:rPr>
          <w:rFonts w:ascii="Times New Roman" w:hAnsi="Times New Roman" w:cs="Times New Roman"/>
          <w:sz w:val="28"/>
          <w:szCs w:val="28"/>
        </w:rPr>
        <w:t>водоотведения централизованных систем водоотведения</w:t>
      </w:r>
    </w:p>
    <w:p w:rsidR="00525607" w:rsidRPr="00AB6A78" w:rsidRDefault="00525607" w:rsidP="00525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A78">
        <w:rPr>
          <w:rFonts w:ascii="Times New Roman" w:hAnsi="Times New Roman" w:cs="Times New Roman"/>
          <w:sz w:val="28"/>
          <w:szCs w:val="28"/>
        </w:rPr>
        <w:t>городского округа Тольятти № 1.1, № 1.2, № 2, а также</w:t>
      </w:r>
    </w:p>
    <w:p w:rsidR="00525607" w:rsidRPr="00AB6A78" w:rsidRDefault="00525607" w:rsidP="00525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A78">
        <w:rPr>
          <w:rFonts w:ascii="Times New Roman" w:hAnsi="Times New Roman" w:cs="Times New Roman"/>
          <w:sz w:val="28"/>
          <w:szCs w:val="28"/>
        </w:rPr>
        <w:t>централизованной системы водоотведения № 6 (ливневой)</w:t>
      </w:r>
    </w:p>
    <w:p w:rsidR="002C5AED" w:rsidRPr="00AB6A78" w:rsidRDefault="00525607" w:rsidP="0052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78">
        <w:rPr>
          <w:rFonts w:ascii="Times New Roman" w:hAnsi="Times New Roman" w:cs="Times New Roman"/>
          <w:sz w:val="28"/>
          <w:szCs w:val="28"/>
        </w:rPr>
        <w:t>городского округа Тольятти»</w:t>
      </w:r>
    </w:p>
    <w:p w:rsidR="002C5AED" w:rsidRPr="001E59A7" w:rsidRDefault="002C5AED" w:rsidP="002C5A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27D74" w:rsidRPr="001E59A7" w:rsidRDefault="00A27D74" w:rsidP="003F692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93BD2" w:rsidRPr="00D53D20" w:rsidRDefault="00DA32B6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D20">
        <w:rPr>
          <w:rFonts w:ascii="Times New Roman" w:eastAsia="Times New Roman" w:hAnsi="Times New Roman" w:cs="Times New Roman"/>
          <w:sz w:val="28"/>
          <w:szCs w:val="28"/>
        </w:rPr>
        <w:t>Пункт 9.1 части 1 с</w:t>
      </w:r>
      <w:r w:rsidR="00193BD2" w:rsidRPr="00D53D20">
        <w:rPr>
          <w:rFonts w:ascii="Times New Roman" w:eastAsia="Times New Roman" w:hAnsi="Times New Roman" w:cs="Times New Roman"/>
          <w:sz w:val="28"/>
          <w:szCs w:val="28"/>
        </w:rPr>
        <w:t>тать</w:t>
      </w:r>
      <w:r w:rsidRPr="00D53D2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93BD2" w:rsidRPr="00D53D20">
        <w:rPr>
          <w:rFonts w:ascii="Times New Roman" w:eastAsia="Times New Roman" w:hAnsi="Times New Roman" w:cs="Times New Roman"/>
          <w:sz w:val="28"/>
          <w:szCs w:val="28"/>
        </w:rPr>
        <w:t xml:space="preserve"> 6 Федерального закона 07.12.2011 № 416-ФЗ «О водоснабжении и водоотведении» определяет полномочия органов местного самоуправления по установлению нормативов состава сточных вод. </w:t>
      </w:r>
    </w:p>
    <w:p w:rsidR="00E9722A" w:rsidRPr="004D7EAC" w:rsidRDefault="00193BD2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D20">
        <w:rPr>
          <w:rFonts w:ascii="Times New Roman" w:eastAsia="Times New Roman" w:hAnsi="Times New Roman" w:cs="Times New Roman"/>
          <w:sz w:val="28"/>
          <w:szCs w:val="28"/>
        </w:rPr>
        <w:t>На территории городского округа Тольятти н</w:t>
      </w:r>
      <w:r w:rsidR="00E9722A" w:rsidRPr="00D53D20">
        <w:rPr>
          <w:rFonts w:ascii="Times New Roman" w:eastAsia="Times New Roman" w:hAnsi="Times New Roman" w:cs="Times New Roman"/>
          <w:sz w:val="28"/>
          <w:szCs w:val="28"/>
        </w:rPr>
        <w:t xml:space="preserve">ормативы состава сточных вод для объектов абонентов всех организаций, осуществляющих водоотведение с использованием конкретной технологической зоны водоотведения централизованных систем водоотведения городского округа Тольятти № 1.1, № 1.2, № 2, а также централизованной системы водоотведения № 6 (ливневой) городского округа Тольятти, утверждены постановлением администрации  городского округа </w:t>
      </w:r>
      <w:r w:rsidR="00E9722A" w:rsidRPr="004D7EAC">
        <w:rPr>
          <w:rFonts w:ascii="Times New Roman" w:eastAsia="Times New Roman" w:hAnsi="Times New Roman" w:cs="Times New Roman"/>
          <w:sz w:val="28"/>
          <w:szCs w:val="28"/>
        </w:rPr>
        <w:t xml:space="preserve">Тольятти от 09.11.2022  № 2810-п/1 </w:t>
      </w:r>
      <w:r w:rsidRPr="004D7EAC">
        <w:rPr>
          <w:rFonts w:ascii="Times New Roman" w:eastAsia="Times New Roman" w:hAnsi="Times New Roman" w:cs="Times New Roman"/>
          <w:sz w:val="28"/>
          <w:szCs w:val="28"/>
        </w:rPr>
        <w:t>(</w:t>
      </w:r>
      <w:r w:rsidR="00E9722A" w:rsidRPr="004D7EAC">
        <w:rPr>
          <w:rFonts w:ascii="Times New Roman" w:eastAsia="Times New Roman" w:hAnsi="Times New Roman" w:cs="Times New Roman"/>
          <w:sz w:val="28"/>
          <w:szCs w:val="28"/>
        </w:rPr>
        <w:t xml:space="preserve">в редакции </w:t>
      </w:r>
      <w:r w:rsidR="00B550A4" w:rsidRPr="004D7EA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4D7EAC" w:rsidRPr="004D7EAC">
        <w:rPr>
          <w:rFonts w:ascii="Times New Roman" w:eastAsia="Times New Roman" w:hAnsi="Times New Roman" w:cs="Times New Roman"/>
          <w:sz w:val="28"/>
          <w:szCs w:val="28"/>
        </w:rPr>
        <w:t>от 21.05</w:t>
      </w:r>
      <w:r w:rsidR="00913F6E" w:rsidRPr="004D7EA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D7EAC" w:rsidRPr="004D7EAC">
        <w:rPr>
          <w:rFonts w:ascii="Times New Roman" w:eastAsia="Times New Roman" w:hAnsi="Times New Roman" w:cs="Times New Roman"/>
          <w:sz w:val="28"/>
          <w:szCs w:val="28"/>
        </w:rPr>
        <w:t>5 №</w:t>
      </w:r>
      <w:r w:rsidR="00913F6E" w:rsidRPr="004D7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EAC" w:rsidRPr="004D7EAC">
        <w:rPr>
          <w:rFonts w:ascii="Times New Roman" w:eastAsia="Times New Roman" w:hAnsi="Times New Roman" w:cs="Times New Roman"/>
          <w:sz w:val="28"/>
          <w:szCs w:val="28"/>
        </w:rPr>
        <w:t>919</w:t>
      </w:r>
      <w:r w:rsidR="00913F6E" w:rsidRPr="004D7EAC">
        <w:rPr>
          <w:rFonts w:ascii="Times New Roman" w:eastAsia="Times New Roman" w:hAnsi="Times New Roman" w:cs="Times New Roman"/>
          <w:sz w:val="28"/>
          <w:szCs w:val="28"/>
        </w:rPr>
        <w:t>-п/1</w:t>
      </w:r>
      <w:r w:rsidRPr="004D7EAC">
        <w:rPr>
          <w:rFonts w:ascii="Times New Roman" w:eastAsia="Times New Roman" w:hAnsi="Times New Roman" w:cs="Times New Roman"/>
          <w:sz w:val="28"/>
          <w:szCs w:val="28"/>
        </w:rPr>
        <w:t>)</w:t>
      </w:r>
      <w:r w:rsidR="00147231" w:rsidRPr="004D7EAC">
        <w:rPr>
          <w:rFonts w:ascii="Times New Roman" w:eastAsia="Times New Roman" w:hAnsi="Times New Roman" w:cs="Times New Roman"/>
          <w:sz w:val="28"/>
          <w:szCs w:val="28"/>
        </w:rPr>
        <w:t xml:space="preserve"> (далее – Постановление</w:t>
      </w:r>
      <w:r w:rsidR="004B7EF1" w:rsidRPr="004D7EAC">
        <w:rPr>
          <w:rFonts w:ascii="Times New Roman" w:eastAsia="Times New Roman" w:hAnsi="Times New Roman" w:cs="Times New Roman"/>
          <w:sz w:val="28"/>
          <w:szCs w:val="28"/>
        </w:rPr>
        <w:t xml:space="preserve"> № 2810-п/1</w:t>
      </w:r>
      <w:r w:rsidR="00147231" w:rsidRPr="004D7EAC">
        <w:rPr>
          <w:rFonts w:ascii="Times New Roman" w:eastAsia="Times New Roman" w:hAnsi="Times New Roman" w:cs="Times New Roman"/>
          <w:sz w:val="28"/>
          <w:szCs w:val="28"/>
        </w:rPr>
        <w:t>)</w:t>
      </w:r>
      <w:r w:rsidR="00B550A4" w:rsidRPr="004D7E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2EDE" w:rsidRDefault="00BA68F9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80C"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r w:rsidRPr="00BD2164">
        <w:rPr>
          <w:rFonts w:ascii="Times New Roman" w:eastAsia="Times New Roman" w:hAnsi="Times New Roman" w:cs="Times New Roman"/>
          <w:sz w:val="28"/>
          <w:szCs w:val="28"/>
        </w:rPr>
        <w:t>с обращени</w:t>
      </w:r>
      <w:r w:rsidR="0040780C" w:rsidRPr="00BD216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E4A09" w:rsidRPr="00BD2164">
        <w:rPr>
          <w:rFonts w:ascii="Times New Roman" w:eastAsia="Times New Roman" w:hAnsi="Times New Roman" w:cs="Times New Roman"/>
          <w:sz w:val="28"/>
          <w:szCs w:val="28"/>
        </w:rPr>
        <w:t>м ООО «Автоград-Водоканал» (ООО «АВК») от 1</w:t>
      </w:r>
      <w:r w:rsidR="00BD2164" w:rsidRPr="00BD2164">
        <w:rPr>
          <w:rFonts w:ascii="Times New Roman" w:eastAsia="Times New Roman" w:hAnsi="Times New Roman" w:cs="Times New Roman"/>
          <w:sz w:val="28"/>
          <w:szCs w:val="28"/>
        </w:rPr>
        <w:t>4</w:t>
      </w:r>
      <w:r w:rsidR="00AE4A09" w:rsidRPr="00BD216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D2164" w:rsidRPr="00BD2164">
        <w:rPr>
          <w:rFonts w:ascii="Times New Roman" w:eastAsia="Times New Roman" w:hAnsi="Times New Roman" w:cs="Times New Roman"/>
          <w:sz w:val="28"/>
          <w:szCs w:val="28"/>
        </w:rPr>
        <w:t>8</w:t>
      </w:r>
      <w:r w:rsidR="00AE4A09" w:rsidRPr="00BD2164">
        <w:rPr>
          <w:rFonts w:ascii="Times New Roman" w:eastAsia="Times New Roman" w:hAnsi="Times New Roman" w:cs="Times New Roman"/>
          <w:sz w:val="28"/>
          <w:szCs w:val="28"/>
        </w:rPr>
        <w:t xml:space="preserve">.2025 № </w:t>
      </w:r>
      <w:r w:rsidR="00BD2164" w:rsidRPr="00BD2164">
        <w:rPr>
          <w:rFonts w:ascii="Times New Roman" w:eastAsia="Times New Roman" w:hAnsi="Times New Roman" w:cs="Times New Roman"/>
          <w:sz w:val="28"/>
          <w:szCs w:val="28"/>
        </w:rPr>
        <w:t>4390</w:t>
      </w:r>
      <w:r w:rsidR="00AE4A09" w:rsidRPr="00BD2164">
        <w:rPr>
          <w:rFonts w:ascii="Times New Roman" w:eastAsia="Times New Roman" w:hAnsi="Times New Roman" w:cs="Times New Roman"/>
          <w:sz w:val="28"/>
          <w:szCs w:val="28"/>
        </w:rPr>
        <w:t>-вх/</w:t>
      </w:r>
      <w:r w:rsidR="00BD2164" w:rsidRPr="00BD2164">
        <w:rPr>
          <w:rFonts w:ascii="Times New Roman" w:eastAsia="Times New Roman" w:hAnsi="Times New Roman" w:cs="Times New Roman"/>
          <w:sz w:val="28"/>
          <w:szCs w:val="28"/>
        </w:rPr>
        <w:t>4</w:t>
      </w:r>
      <w:r w:rsidR="00AE4A09" w:rsidRPr="00BD2164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C1C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1F03" w:rsidRPr="00A11F03">
        <w:t xml:space="preserve"> </w:t>
      </w:r>
      <w:r w:rsidR="00A11F03" w:rsidRPr="00A11F03">
        <w:rPr>
          <w:rFonts w:ascii="Times New Roman" w:eastAsia="Times New Roman" w:hAnsi="Times New Roman" w:cs="Times New Roman"/>
          <w:sz w:val="28"/>
          <w:szCs w:val="28"/>
        </w:rPr>
        <w:t>в целях приведения форм</w:t>
      </w:r>
      <w:r w:rsidR="00A11F0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11F03" w:rsidRPr="00A11F03">
        <w:rPr>
          <w:rFonts w:ascii="Times New Roman" w:eastAsia="Times New Roman" w:hAnsi="Times New Roman" w:cs="Times New Roman"/>
          <w:sz w:val="28"/>
          <w:szCs w:val="28"/>
        </w:rPr>
        <w:t xml:space="preserve"> загрязняющих веществ, в отношении которых установлены нормативы состава сточных вод, в соответствие нормам действующего законодательства, </w:t>
      </w:r>
      <w:r w:rsidR="00DF7FE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C1C70" w:rsidRPr="005C1C70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Перечнем загрязняющих веществ, в отношении которых применяются меры государственного регулирования в области охраны окружающей среды, утвержденным Распоряжением Правительства РФ от 20.10.2023 N 2909-р (ред. от 05.06.2024), а также в связи со вступлением в силу Распоряжения Правительства РФ от 10.07.2025 N 1852-р «О ставках платы за негативное воздействие на окружающую среду» (далее – Распоряжение № 1852-р), </w:t>
      </w:r>
      <w:r w:rsidR="005C1C70" w:rsidRPr="005C1C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которое с 01.01.2025 утверждает новые ставки платы </w:t>
      </w:r>
      <w:r w:rsidR="00DF7FE0" w:rsidRPr="00DF7FE0">
        <w:rPr>
          <w:rFonts w:ascii="Times New Roman" w:eastAsia="Times New Roman" w:hAnsi="Times New Roman" w:cs="Times New Roman"/>
          <w:sz w:val="28"/>
          <w:szCs w:val="28"/>
        </w:rPr>
        <w:t>за сбросы загрязняющих веществ в водные объекты</w:t>
      </w:r>
      <w:r w:rsidR="00A025AA" w:rsidRPr="00DF7F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4A09" w:rsidRPr="00DF7FE0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 городского хозяйства подготовлен проект постановления </w:t>
      </w:r>
      <w:r w:rsidR="009E6BD4" w:rsidRPr="00DF7FE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E4A09" w:rsidRPr="00DF7FE0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</w:t>
      </w:r>
      <w:r w:rsidR="004B7EF1" w:rsidRPr="00DF7FE0">
        <w:rPr>
          <w:rFonts w:ascii="Times New Roman" w:eastAsia="Times New Roman" w:hAnsi="Times New Roman" w:cs="Times New Roman"/>
          <w:sz w:val="28"/>
          <w:szCs w:val="28"/>
        </w:rPr>
        <w:t>Постановление № 2810-п/1</w:t>
      </w:r>
      <w:r w:rsidR="005D40AA" w:rsidRPr="00DF7FE0">
        <w:rPr>
          <w:rFonts w:ascii="Times New Roman" w:eastAsia="Times New Roman" w:hAnsi="Times New Roman" w:cs="Times New Roman"/>
          <w:sz w:val="28"/>
          <w:szCs w:val="28"/>
        </w:rPr>
        <w:t xml:space="preserve"> в части </w:t>
      </w:r>
      <w:r w:rsidR="00A11F03">
        <w:rPr>
          <w:rFonts w:ascii="Times New Roman" w:eastAsia="Times New Roman" w:hAnsi="Times New Roman" w:cs="Times New Roman"/>
          <w:sz w:val="28"/>
          <w:szCs w:val="28"/>
        </w:rPr>
        <w:t>уточнения формы</w:t>
      </w:r>
      <w:r w:rsidR="00756E24">
        <w:rPr>
          <w:rFonts w:ascii="Times New Roman" w:eastAsia="Times New Roman" w:hAnsi="Times New Roman" w:cs="Times New Roman"/>
          <w:sz w:val="28"/>
          <w:szCs w:val="28"/>
        </w:rPr>
        <w:t xml:space="preserve"> загрязняющих веществ, указанных в таблице № 1.1 Приложения № 1 к </w:t>
      </w:r>
      <w:r w:rsidR="00756E24" w:rsidRPr="00756E24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756E2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56E24" w:rsidRPr="00756E24">
        <w:rPr>
          <w:rFonts w:ascii="Times New Roman" w:eastAsia="Times New Roman" w:hAnsi="Times New Roman" w:cs="Times New Roman"/>
          <w:sz w:val="28"/>
          <w:szCs w:val="28"/>
        </w:rPr>
        <w:t xml:space="preserve"> № 2810-п/1</w:t>
      </w:r>
      <w:r w:rsidR="009C322E">
        <w:rPr>
          <w:rFonts w:ascii="Times New Roman" w:eastAsia="Times New Roman" w:hAnsi="Times New Roman" w:cs="Times New Roman"/>
          <w:sz w:val="28"/>
          <w:szCs w:val="28"/>
        </w:rPr>
        <w:t>, а именно:</w:t>
      </w:r>
    </w:p>
    <w:p w:rsidR="009C322E" w:rsidRDefault="009C322E" w:rsidP="009C32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показателя «Бор» исключается ссылка на Примечание: «</w:t>
      </w:r>
      <w:r w:rsidRPr="009C322E">
        <w:rPr>
          <w:rFonts w:ascii="Times New Roman" w:eastAsia="Times New Roman" w:hAnsi="Times New Roman" w:cs="Times New Roman"/>
          <w:sz w:val="28"/>
          <w:szCs w:val="28"/>
        </w:rPr>
        <w:t>&lt;*&gt; все растворимые в воде 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</w:p>
    <w:p w:rsidR="005556FC" w:rsidRPr="000B029F" w:rsidRDefault="005556FC" w:rsidP="009C32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0B5">
        <w:rPr>
          <w:rFonts w:ascii="Times New Roman" w:eastAsia="Times New Roman" w:hAnsi="Times New Roman" w:cs="Times New Roman"/>
          <w:sz w:val="28"/>
          <w:szCs w:val="28"/>
        </w:rPr>
        <w:t>- показател</w:t>
      </w:r>
      <w:r w:rsidR="00F510B5" w:rsidRPr="00F510B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510B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D20E1" w:rsidRPr="00F510B5">
        <w:rPr>
          <w:rFonts w:ascii="Times New Roman" w:eastAsia="Times New Roman" w:hAnsi="Times New Roman" w:cs="Times New Roman"/>
          <w:sz w:val="28"/>
          <w:szCs w:val="28"/>
        </w:rPr>
        <w:t>Марганец</w:t>
      </w:r>
      <w:r w:rsidRPr="00F510B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510B5" w:rsidRPr="00F510B5">
        <w:rPr>
          <w:rFonts w:ascii="Times New Roman" w:eastAsia="Times New Roman" w:hAnsi="Times New Roman" w:cs="Times New Roman"/>
          <w:sz w:val="28"/>
          <w:szCs w:val="28"/>
        </w:rPr>
        <w:t>дополняется</w:t>
      </w:r>
      <w:r w:rsidRPr="00F510B5">
        <w:rPr>
          <w:rFonts w:ascii="Times New Roman" w:eastAsia="Times New Roman" w:hAnsi="Times New Roman" w:cs="Times New Roman"/>
          <w:sz w:val="28"/>
          <w:szCs w:val="28"/>
        </w:rPr>
        <w:t xml:space="preserve"> ссылк</w:t>
      </w:r>
      <w:r w:rsidR="00F510B5" w:rsidRPr="00F510B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F510B5">
        <w:rPr>
          <w:rFonts w:ascii="Times New Roman" w:eastAsia="Times New Roman" w:hAnsi="Times New Roman" w:cs="Times New Roman"/>
          <w:sz w:val="28"/>
          <w:szCs w:val="28"/>
        </w:rPr>
        <w:t xml:space="preserve"> на Примечание: «&lt;*&gt; все растворимые в </w:t>
      </w:r>
      <w:r w:rsidRPr="000B029F">
        <w:rPr>
          <w:rFonts w:ascii="Times New Roman" w:eastAsia="Times New Roman" w:hAnsi="Times New Roman" w:cs="Times New Roman"/>
          <w:sz w:val="28"/>
          <w:szCs w:val="28"/>
        </w:rPr>
        <w:t>воде формы»</w:t>
      </w:r>
      <w:r w:rsidR="00F510B5" w:rsidRPr="000B02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649B" w:rsidRPr="000B029F" w:rsidRDefault="00D57FDA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29F">
        <w:rPr>
          <w:rFonts w:ascii="Times New Roman" w:eastAsia="Times New Roman" w:hAnsi="Times New Roman" w:cs="Times New Roman"/>
          <w:sz w:val="28"/>
          <w:szCs w:val="28"/>
        </w:rPr>
        <w:t>Принятие постановления администрации городского округа Тольятти не потребует дополнительных затрат муниципального бюджета.</w:t>
      </w:r>
    </w:p>
    <w:p w:rsidR="00F30775" w:rsidRPr="00F212F8" w:rsidRDefault="00F30775" w:rsidP="00F30775">
      <w:pPr>
        <w:spacing w:after="0" w:line="240" w:lineRule="auto"/>
        <w:ind w:left="2410" w:hanging="170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B029F">
        <w:rPr>
          <w:rFonts w:ascii="Times New Roman" w:eastAsia="Times New Roman" w:hAnsi="Times New Roman" w:cs="Times New Roman"/>
          <w:sz w:val="28"/>
          <w:szCs w:val="28"/>
        </w:rPr>
        <w:t>Приложение: 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обращения</w:t>
      </w:r>
      <w:r w:rsidRPr="00F30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«АВК»</w:t>
      </w:r>
      <w:r w:rsidRPr="00F30775">
        <w:rPr>
          <w:rFonts w:ascii="Times New Roman" w:eastAsia="Times New Roman" w:hAnsi="Times New Roman" w:cs="Times New Roman"/>
          <w:sz w:val="28"/>
          <w:szCs w:val="28"/>
        </w:rPr>
        <w:t xml:space="preserve"> от 14.08.2025 № 4390-вх/4.1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 л.</w:t>
      </w:r>
    </w:p>
    <w:p w:rsidR="005D4557" w:rsidRPr="00F212F8" w:rsidRDefault="005D4557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C5AED" w:rsidRPr="00F212F8" w:rsidRDefault="002C5AED" w:rsidP="002C5AED">
      <w:pPr>
        <w:widowControl w:val="0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C5AED" w:rsidRPr="007865DD" w:rsidRDefault="002C5AED" w:rsidP="002C5AED">
      <w:pPr>
        <w:widowControl w:val="0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29F" w:rsidRPr="000B02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02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="000B029F" w:rsidRPr="000B029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B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                              </w:t>
      </w:r>
      <w:r w:rsidR="001F6DEB" w:rsidRPr="000B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B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B029F" w:rsidRPr="000B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С.С. Мелешко</w:t>
      </w:r>
    </w:p>
    <w:p w:rsidR="002C5AED" w:rsidRPr="007865DD" w:rsidRDefault="002C5AED" w:rsidP="002C5AE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523795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C5AED" w:rsidRPr="00523795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C5AED" w:rsidRPr="00523795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B53B1D" w:rsidRDefault="00B53B1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53B1D" w:rsidRDefault="00B53B1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53B1D" w:rsidRDefault="00B53B1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53B1D" w:rsidRPr="007865DD" w:rsidRDefault="00B53B1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865DD" w:rsidRPr="007865DD" w:rsidRDefault="007865D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865DD" w:rsidRDefault="007865D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029F" w:rsidRDefault="000B029F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029F" w:rsidRDefault="000B029F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029F" w:rsidRDefault="000B029F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029F" w:rsidRDefault="000B029F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029F" w:rsidRDefault="000B029F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029F" w:rsidRPr="007865DD" w:rsidRDefault="000B029F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7865DD" w:rsidRDefault="007865D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65DD">
        <w:rPr>
          <w:rFonts w:ascii="Times New Roman" w:eastAsia="Times New Roman" w:hAnsi="Times New Roman" w:cs="Times New Roman"/>
          <w:lang w:eastAsia="ru-RU"/>
        </w:rPr>
        <w:t>Федосеева</w:t>
      </w:r>
      <w:r w:rsidR="002C5AED" w:rsidRPr="007865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865DD">
        <w:rPr>
          <w:rFonts w:ascii="Times New Roman" w:eastAsia="Times New Roman" w:hAnsi="Times New Roman" w:cs="Times New Roman"/>
          <w:lang w:eastAsia="ru-RU"/>
        </w:rPr>
        <w:t>Л</w:t>
      </w:r>
      <w:r w:rsidR="002C5AED" w:rsidRPr="007865DD">
        <w:rPr>
          <w:rFonts w:ascii="Times New Roman" w:eastAsia="Times New Roman" w:hAnsi="Times New Roman" w:cs="Times New Roman"/>
          <w:lang w:eastAsia="ru-RU"/>
        </w:rPr>
        <w:t>.</w:t>
      </w:r>
      <w:r w:rsidRPr="007865DD">
        <w:rPr>
          <w:rFonts w:ascii="Times New Roman" w:eastAsia="Times New Roman" w:hAnsi="Times New Roman" w:cs="Times New Roman"/>
          <w:lang w:eastAsia="ru-RU"/>
        </w:rPr>
        <w:t>Ю</w:t>
      </w:r>
      <w:r w:rsidR="002C5AED" w:rsidRPr="007865D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2C5AED" w:rsidRPr="00B41EF4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65DD">
        <w:rPr>
          <w:rFonts w:ascii="Times New Roman" w:eastAsia="Times New Roman" w:hAnsi="Times New Roman" w:cs="Times New Roman"/>
          <w:lang w:eastAsia="ru-RU"/>
        </w:rPr>
        <w:t>544634 (5288)</w:t>
      </w:r>
    </w:p>
    <w:p w:rsidR="00FC0199" w:rsidRDefault="00FC0199"/>
    <w:sectPr w:rsidR="00FC0199" w:rsidSect="008A69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BB"/>
    <w:rsid w:val="00007719"/>
    <w:rsid w:val="00033B49"/>
    <w:rsid w:val="000359C4"/>
    <w:rsid w:val="000B029F"/>
    <w:rsid w:val="000E3196"/>
    <w:rsid w:val="000E6E90"/>
    <w:rsid w:val="000E7914"/>
    <w:rsid w:val="000F0FAB"/>
    <w:rsid w:val="001223C9"/>
    <w:rsid w:val="0012649B"/>
    <w:rsid w:val="00147231"/>
    <w:rsid w:val="00147AA7"/>
    <w:rsid w:val="00161727"/>
    <w:rsid w:val="00163D2D"/>
    <w:rsid w:val="0017130F"/>
    <w:rsid w:val="00171636"/>
    <w:rsid w:val="0017346C"/>
    <w:rsid w:val="001769CE"/>
    <w:rsid w:val="00183DAB"/>
    <w:rsid w:val="00193BD2"/>
    <w:rsid w:val="001E59A7"/>
    <w:rsid w:val="001F6DEB"/>
    <w:rsid w:val="00250394"/>
    <w:rsid w:val="0026263F"/>
    <w:rsid w:val="002652B5"/>
    <w:rsid w:val="002C5AED"/>
    <w:rsid w:val="002F4D7F"/>
    <w:rsid w:val="00304A40"/>
    <w:rsid w:val="003129E5"/>
    <w:rsid w:val="00352100"/>
    <w:rsid w:val="0037248A"/>
    <w:rsid w:val="003A1FFF"/>
    <w:rsid w:val="003B6625"/>
    <w:rsid w:val="003F1440"/>
    <w:rsid w:val="003F66AB"/>
    <w:rsid w:val="003F68C5"/>
    <w:rsid w:val="003F6924"/>
    <w:rsid w:val="00401176"/>
    <w:rsid w:val="00405D55"/>
    <w:rsid w:val="0040780C"/>
    <w:rsid w:val="00420876"/>
    <w:rsid w:val="004512C9"/>
    <w:rsid w:val="00497C97"/>
    <w:rsid w:val="004A2EDE"/>
    <w:rsid w:val="004B7EF1"/>
    <w:rsid w:val="004D0283"/>
    <w:rsid w:val="004D5933"/>
    <w:rsid w:val="004D7EAC"/>
    <w:rsid w:val="00504FBC"/>
    <w:rsid w:val="00523795"/>
    <w:rsid w:val="00525607"/>
    <w:rsid w:val="00527712"/>
    <w:rsid w:val="005336CE"/>
    <w:rsid w:val="00536BEE"/>
    <w:rsid w:val="005556FC"/>
    <w:rsid w:val="0056735B"/>
    <w:rsid w:val="005873CE"/>
    <w:rsid w:val="005949D7"/>
    <w:rsid w:val="005A674C"/>
    <w:rsid w:val="005B65F7"/>
    <w:rsid w:val="005C1C70"/>
    <w:rsid w:val="005D40AA"/>
    <w:rsid w:val="005D4557"/>
    <w:rsid w:val="005F3E5F"/>
    <w:rsid w:val="00604837"/>
    <w:rsid w:val="0062435C"/>
    <w:rsid w:val="00626056"/>
    <w:rsid w:val="00630ECF"/>
    <w:rsid w:val="006375FC"/>
    <w:rsid w:val="00651B96"/>
    <w:rsid w:val="0065645D"/>
    <w:rsid w:val="00666988"/>
    <w:rsid w:val="0067024E"/>
    <w:rsid w:val="006929D0"/>
    <w:rsid w:val="00701634"/>
    <w:rsid w:val="00753462"/>
    <w:rsid w:val="00756E24"/>
    <w:rsid w:val="007865DD"/>
    <w:rsid w:val="007B2357"/>
    <w:rsid w:val="007B2596"/>
    <w:rsid w:val="00874F0B"/>
    <w:rsid w:val="00884F6D"/>
    <w:rsid w:val="008A6964"/>
    <w:rsid w:val="008B62D0"/>
    <w:rsid w:val="008E1D27"/>
    <w:rsid w:val="008F74F6"/>
    <w:rsid w:val="00913F6E"/>
    <w:rsid w:val="00923338"/>
    <w:rsid w:val="00923D6A"/>
    <w:rsid w:val="0095694C"/>
    <w:rsid w:val="00963D43"/>
    <w:rsid w:val="009667D9"/>
    <w:rsid w:val="00995B85"/>
    <w:rsid w:val="009B0727"/>
    <w:rsid w:val="009C2F55"/>
    <w:rsid w:val="009C322E"/>
    <w:rsid w:val="009D4902"/>
    <w:rsid w:val="009E6BD4"/>
    <w:rsid w:val="00A025AA"/>
    <w:rsid w:val="00A07FF2"/>
    <w:rsid w:val="00A11F03"/>
    <w:rsid w:val="00A138CE"/>
    <w:rsid w:val="00A16BA1"/>
    <w:rsid w:val="00A235A7"/>
    <w:rsid w:val="00A27D74"/>
    <w:rsid w:val="00A316F8"/>
    <w:rsid w:val="00A7763C"/>
    <w:rsid w:val="00A964FB"/>
    <w:rsid w:val="00AB5BA8"/>
    <w:rsid w:val="00AB6A78"/>
    <w:rsid w:val="00AE4A09"/>
    <w:rsid w:val="00AF0450"/>
    <w:rsid w:val="00B26E06"/>
    <w:rsid w:val="00B53B1D"/>
    <w:rsid w:val="00B550A4"/>
    <w:rsid w:val="00B76DD8"/>
    <w:rsid w:val="00B8199A"/>
    <w:rsid w:val="00B9278B"/>
    <w:rsid w:val="00BA035D"/>
    <w:rsid w:val="00BA478B"/>
    <w:rsid w:val="00BA68F9"/>
    <w:rsid w:val="00BB10E3"/>
    <w:rsid w:val="00BC3E69"/>
    <w:rsid w:val="00BC4E68"/>
    <w:rsid w:val="00BD2164"/>
    <w:rsid w:val="00BD4AE7"/>
    <w:rsid w:val="00BD7CBD"/>
    <w:rsid w:val="00C05051"/>
    <w:rsid w:val="00C10FE2"/>
    <w:rsid w:val="00C1177E"/>
    <w:rsid w:val="00C124C3"/>
    <w:rsid w:val="00C265B7"/>
    <w:rsid w:val="00C6130A"/>
    <w:rsid w:val="00CC26EC"/>
    <w:rsid w:val="00CD145F"/>
    <w:rsid w:val="00CE2418"/>
    <w:rsid w:val="00D06693"/>
    <w:rsid w:val="00D115BB"/>
    <w:rsid w:val="00D276E2"/>
    <w:rsid w:val="00D31D34"/>
    <w:rsid w:val="00D35ABE"/>
    <w:rsid w:val="00D36B72"/>
    <w:rsid w:val="00D465FA"/>
    <w:rsid w:val="00D47C08"/>
    <w:rsid w:val="00D53D20"/>
    <w:rsid w:val="00D57FDA"/>
    <w:rsid w:val="00D65330"/>
    <w:rsid w:val="00D75C86"/>
    <w:rsid w:val="00D95764"/>
    <w:rsid w:val="00DA32B6"/>
    <w:rsid w:val="00DA3E99"/>
    <w:rsid w:val="00DB381A"/>
    <w:rsid w:val="00DD20E1"/>
    <w:rsid w:val="00DF1C4C"/>
    <w:rsid w:val="00DF4BAC"/>
    <w:rsid w:val="00DF7FE0"/>
    <w:rsid w:val="00E16FA0"/>
    <w:rsid w:val="00E21917"/>
    <w:rsid w:val="00E26D91"/>
    <w:rsid w:val="00E424AB"/>
    <w:rsid w:val="00E46AB3"/>
    <w:rsid w:val="00E9722A"/>
    <w:rsid w:val="00EA2E55"/>
    <w:rsid w:val="00EC167F"/>
    <w:rsid w:val="00EC669F"/>
    <w:rsid w:val="00ED0E61"/>
    <w:rsid w:val="00ED5DFC"/>
    <w:rsid w:val="00EF6C90"/>
    <w:rsid w:val="00F0621A"/>
    <w:rsid w:val="00F10F15"/>
    <w:rsid w:val="00F16F0F"/>
    <w:rsid w:val="00F212F8"/>
    <w:rsid w:val="00F30775"/>
    <w:rsid w:val="00F510B5"/>
    <w:rsid w:val="00F641B0"/>
    <w:rsid w:val="00F66933"/>
    <w:rsid w:val="00F8262B"/>
    <w:rsid w:val="00F902EF"/>
    <w:rsid w:val="00FA1481"/>
    <w:rsid w:val="00FC0199"/>
    <w:rsid w:val="00FF1E4D"/>
    <w:rsid w:val="00FF3294"/>
    <w:rsid w:val="00FF590A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2E0C"/>
  <w15:docId w15:val="{7EF748C0-84D0-4179-9035-06A638E8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Екатерина Николаевна</dc:creator>
  <cp:keywords/>
  <dc:description/>
  <cp:lastModifiedBy>Федосеева Людмила Юрьевна</cp:lastModifiedBy>
  <cp:revision>271</cp:revision>
  <dcterms:created xsi:type="dcterms:W3CDTF">2023-08-09T10:27:00Z</dcterms:created>
  <dcterms:modified xsi:type="dcterms:W3CDTF">2025-08-14T12:28:00Z</dcterms:modified>
</cp:coreProperties>
</file>