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1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85E6D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E85E6D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BA" w:rsidRDefault="001A7377" w:rsidP="0022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16C4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2270BA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70BA"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2270BA" w:rsidRDefault="002270BA" w:rsidP="0022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 Самарской области от 04.02.2019 N 209-п/1</w:t>
      </w:r>
    </w:p>
    <w:p w:rsidR="002270BA" w:rsidRDefault="002270BA" w:rsidP="0022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Порядка предоставления субсидий юридическим лицам</w:t>
      </w:r>
    </w:p>
    <w:p w:rsidR="002270BA" w:rsidRDefault="002270BA" w:rsidP="0022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</w:p>
    <w:p w:rsidR="00BD16C4" w:rsidRPr="002270BA" w:rsidRDefault="002270BA" w:rsidP="0022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 w:cs="Times New Roman"/>
          <w:color w:val="000000" w:themeColor="text1"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Тольятти".</w:t>
      </w:r>
    </w:p>
    <w:p w:rsidR="00BD16C4" w:rsidRPr="002270BA" w:rsidRDefault="00BD16C4" w:rsidP="0085587F">
      <w:pPr>
        <w:spacing w:after="48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377" w:rsidRPr="00433AC6" w:rsidRDefault="00A67758" w:rsidP="00D03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2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1A7377" w:rsidRPr="00D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="002263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</w:t>
        </w:r>
        <w:r w:rsidR="001A7377" w:rsidRPr="00D033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21044">
          <w:rPr>
            <w:rFonts w:ascii="Times New Roman" w:hAnsi="Times New Roman" w:cs="Times New Roman"/>
            <w:color w:val="000000" w:themeColor="text1"/>
            <w:sz w:val="28"/>
            <w:szCs w:val="28"/>
          </w:rPr>
          <w:t>37</w:t>
        </w:r>
      </w:hyperlink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, 79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377" w:rsidRPr="00D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29.12.2012 №273-ФЗ «Об образовании в Российской Федерации», Федеральным </w:t>
      </w:r>
      <w:hyperlink r:id="rId7" w:history="1">
        <w:r w:rsidR="001A7377" w:rsidRPr="00D033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53501">
        <w:t xml:space="preserve"> </w:t>
      </w:r>
      <w:r w:rsidR="001A7377" w:rsidRPr="00D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Министерства образования и науки Самарской области от </w:t>
      </w:r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10.12.2020 № 1101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>-р «Об установлении стоимости бесплатного горячего питания обучающихся, получающих начальное общее образование в государственных и муниципальных образовательных организациях Самарской обрасти, за исключением обучающихся с ограниченными возможностями здоровья, обеспечиваемых бесплатным двухразовым питанием за счет средств областного (местного)</w:t>
      </w:r>
      <w:r w:rsidR="00954B1E" w:rsidRPr="0095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>бюджета, и учащихся, обучающихся и проживающих в имеющих интернат государственных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«Об областном бюджете на 202</w:t>
      </w:r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годов»»</w:t>
      </w:r>
      <w:r w:rsidR="002535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0A5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37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1A7377" w:rsidRPr="00433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A737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</w:t>
      </w:r>
      <w:r w:rsidR="00067AD6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</w:t>
      </w:r>
      <w:r w:rsidR="001A737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6F06" w:rsidRDefault="00BF2214" w:rsidP="008210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 w:rsidR="00CC0245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821044" w:rsidRP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CC02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1044" w:rsidRPr="0082104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Тольятти Самарской области от 04.02.2019 N 209-п/1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44" w:rsidRP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</w:t>
      </w:r>
      <w:r w:rsidR="00821044" w:rsidRPr="00821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(газета «Городские ведомости», </w:t>
      </w:r>
      <w:r w:rsidR="005F2071">
        <w:rPr>
          <w:rFonts w:ascii="Times New Roman" w:hAnsi="Times New Roman" w:cs="Times New Roman"/>
          <w:color w:val="000000" w:themeColor="text1"/>
          <w:sz w:val="28"/>
          <w:szCs w:val="28"/>
        </w:rPr>
        <w:t>2019, пятое февраля</w:t>
      </w:r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; 2020, 20 октября; 2021, 19 февраля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2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5F20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726F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подпункт 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2.13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26F06" w:rsidRP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«2.13.1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включающие стоимость набора продуктов питания и оплату услуг по приготовлению блюд:</w:t>
      </w:r>
    </w:p>
    <w:p w:rsidR="00726F06" w:rsidRP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учащихся - получателей бесплатного, льготного питания из расчета стоимости не более </w:t>
      </w:r>
      <w:r w:rsidR="00954B1E" w:rsidRPr="00954B1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,8 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>шестьдесят три рубля восемьдесят копеек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завтрака, не более </w:t>
      </w:r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>79,4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(Сем</w:t>
      </w:r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>ьдесят девять рублей четыре копейки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) для обеда;</w:t>
      </w:r>
    </w:p>
    <w:p w:rsidR="00726F06" w:rsidRP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- для воспитанников - получателей бесплатного двухразового питания в виде завтрака и обеда и их стоимости, не превышающей 34,49 руб. (Тридцать четыре рубля сорок девять копеек) для завтрака и 48,30 руб. (Сорок восемь рублей тридцать копеек) для обеда;</w:t>
      </w:r>
    </w:p>
    <w:p w:rsid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- для получателей бесплатного питания - детей-инвалидов, детей-сирот и детей, оставшихся без попечения родителей, детей с туберкулезной интоксикацией в виде завтрака, обеда, полдника, ужина и их стоимости, не превышающей 1</w:t>
      </w:r>
      <w:r w:rsidR="00780E6F" w:rsidRPr="00780E6F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780E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E6F" w:rsidRPr="00780E6F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(Сто</w:t>
      </w:r>
      <w:r w:rsidR="00780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шестьдесят пять</w:t>
      </w:r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780E6F">
        <w:rPr>
          <w:rFonts w:ascii="Times New Roman" w:hAnsi="Times New Roman" w:cs="Times New Roman"/>
          <w:color w:val="000000" w:themeColor="text1"/>
          <w:sz w:val="28"/>
          <w:szCs w:val="28"/>
        </w:rPr>
        <w:t>восемьдесят девять копе</w:t>
      </w:r>
      <w:bookmarkStart w:id="0" w:name="_GoBack"/>
      <w:bookmarkEnd w:id="0"/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) в день;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F06" w:rsidRP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726F06">
        <w:t xml:space="preserve"> 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. пункта 2.13 раздела II изложить в следующей редакции:</w:t>
      </w:r>
    </w:p>
    <w:p w:rsidR="00726F06" w:rsidRP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2.13.2. включающие стоимость набора продуктов питания (сухого пайка):</w:t>
      </w:r>
    </w:p>
    <w:p w:rsidR="00726F06" w:rsidRDefault="00726F06" w:rsidP="00726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учащихся, получателей набора пищевых продуктов (сухих пайков) из расчета стоимости не более </w:t>
      </w:r>
      <w:r w:rsidR="00954B1E" w:rsidRPr="00954B1E">
        <w:rPr>
          <w:rFonts w:ascii="Times New Roman" w:hAnsi="Times New Roman" w:cs="Times New Roman"/>
          <w:color w:val="000000" w:themeColor="text1"/>
          <w:sz w:val="28"/>
          <w:szCs w:val="28"/>
        </w:rPr>
        <w:t>63,8 (шестьдесят три рубля восемьдесят копеек) для завтрака, не более 79,4 (Семьдесят девять рублей четыре копейки) для обеда</w:t>
      </w:r>
      <w:r w:rsidRPr="00726F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4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6757" w:rsidRPr="00433AC6" w:rsidRDefault="00026F08" w:rsidP="00294C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F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B6675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(Власов В.А.) опубликовать на</w:t>
      </w:r>
      <w:r w:rsidR="002C05DD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стоящее </w:t>
      </w:r>
      <w:r w:rsidR="005350A5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05DD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газете «Городские ведомости»</w:t>
      </w:r>
      <w:r w:rsidR="00B6675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22AC" w:rsidRPr="00433AC6" w:rsidRDefault="00026F08" w:rsidP="00294C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F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50A5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</w:t>
      </w:r>
      <w:r w:rsidR="00B6675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после </w:t>
      </w:r>
      <w:r w:rsidR="00164982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B6675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официального опубликования и применяется к правоотношениям, возникшим с 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>01.0</w:t>
      </w:r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1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6757" w:rsidRPr="00433AC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263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33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6757" w:rsidRPr="00863905" w:rsidRDefault="00026F08" w:rsidP="00294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757" w:rsidRPr="00863905">
        <w:rPr>
          <w:rFonts w:ascii="Times New Roman" w:hAnsi="Times New Roman" w:cs="Times New Roman"/>
          <w:sz w:val="28"/>
          <w:szCs w:val="28"/>
        </w:rPr>
        <w:t>. Конт</w:t>
      </w:r>
      <w:r w:rsidR="005350A5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66757" w:rsidRPr="0086390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5F2071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B66757" w:rsidRPr="00863905">
        <w:rPr>
          <w:rFonts w:ascii="Times New Roman" w:hAnsi="Times New Roman" w:cs="Times New Roman"/>
          <w:sz w:val="28"/>
          <w:szCs w:val="28"/>
        </w:rPr>
        <w:t>Баннову Ю.Е.</w:t>
      </w:r>
    </w:p>
    <w:p w:rsidR="00B66757" w:rsidRDefault="00B66757" w:rsidP="00392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05" w:rsidRDefault="00863905" w:rsidP="00392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57" w:rsidRPr="00863905" w:rsidRDefault="00B66757" w:rsidP="009721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3905">
        <w:rPr>
          <w:rFonts w:ascii="Times New Roman" w:hAnsi="Times New Roman" w:cs="Times New Roman"/>
          <w:sz w:val="28"/>
          <w:szCs w:val="28"/>
        </w:rPr>
        <w:t>Глава</w:t>
      </w:r>
      <w:r w:rsidR="00E85E6D">
        <w:rPr>
          <w:rFonts w:ascii="Times New Roman" w:hAnsi="Times New Roman" w:cs="Times New Roman"/>
          <w:sz w:val="28"/>
          <w:szCs w:val="28"/>
        </w:rPr>
        <w:t xml:space="preserve">  </w:t>
      </w:r>
      <w:r w:rsidRPr="008639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85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721EF" w:rsidRPr="00863905">
        <w:rPr>
          <w:rFonts w:ascii="Times New Roman" w:hAnsi="Times New Roman" w:cs="Times New Roman"/>
          <w:sz w:val="28"/>
          <w:szCs w:val="28"/>
        </w:rPr>
        <w:t xml:space="preserve"> </w:t>
      </w:r>
      <w:r w:rsidR="00364D03">
        <w:rPr>
          <w:rFonts w:ascii="Times New Roman" w:hAnsi="Times New Roman" w:cs="Times New Roman"/>
          <w:sz w:val="28"/>
          <w:szCs w:val="28"/>
        </w:rPr>
        <w:t>Н.А.Ренц</w:t>
      </w:r>
    </w:p>
    <w:sectPr w:rsidR="00B66757" w:rsidRPr="00863905" w:rsidSect="00BC6410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46" w:rsidRDefault="005C5A46" w:rsidP="00D03361">
      <w:pPr>
        <w:spacing w:after="0" w:line="240" w:lineRule="auto"/>
      </w:pPr>
      <w:r>
        <w:separator/>
      </w:r>
    </w:p>
  </w:endnote>
  <w:endnote w:type="continuationSeparator" w:id="0">
    <w:p w:rsidR="005C5A46" w:rsidRDefault="005C5A46" w:rsidP="00D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46" w:rsidRDefault="005C5A46" w:rsidP="00D03361">
      <w:pPr>
        <w:spacing w:after="0" w:line="240" w:lineRule="auto"/>
      </w:pPr>
      <w:r>
        <w:separator/>
      </w:r>
    </w:p>
  </w:footnote>
  <w:footnote w:type="continuationSeparator" w:id="0">
    <w:p w:rsidR="005C5A46" w:rsidRDefault="005C5A46" w:rsidP="00D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842939"/>
      <w:docPartObj>
        <w:docPartGallery w:val="Page Numbers (Top of Page)"/>
        <w:docPartUnique/>
      </w:docPartObj>
    </w:sdtPr>
    <w:sdtContent>
      <w:p w:rsidR="00D03361" w:rsidRDefault="00063E40">
        <w:pPr>
          <w:pStyle w:val="a5"/>
          <w:jc w:val="center"/>
        </w:pPr>
        <w:r>
          <w:fldChar w:fldCharType="begin"/>
        </w:r>
        <w:r w:rsidR="00D03361">
          <w:instrText>PAGE   \* MERGEFORMAT</w:instrText>
        </w:r>
        <w:r>
          <w:fldChar w:fldCharType="separate"/>
        </w:r>
        <w:r w:rsidR="00B236C1">
          <w:rPr>
            <w:noProof/>
          </w:rPr>
          <w:t>3</w:t>
        </w:r>
        <w:r>
          <w:fldChar w:fldCharType="end"/>
        </w:r>
      </w:p>
    </w:sdtContent>
  </w:sdt>
  <w:p w:rsidR="00D03361" w:rsidRDefault="00D033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FF"/>
    <w:rsid w:val="00026F08"/>
    <w:rsid w:val="00063E40"/>
    <w:rsid w:val="00067AD6"/>
    <w:rsid w:val="0008033B"/>
    <w:rsid w:val="000D7986"/>
    <w:rsid w:val="00164982"/>
    <w:rsid w:val="001A7377"/>
    <w:rsid w:val="001E0664"/>
    <w:rsid w:val="002263F1"/>
    <w:rsid w:val="002270BA"/>
    <w:rsid w:val="00253501"/>
    <w:rsid w:val="0026359E"/>
    <w:rsid w:val="00294C89"/>
    <w:rsid w:val="002B4B7A"/>
    <w:rsid w:val="002C05DD"/>
    <w:rsid w:val="003016B2"/>
    <w:rsid w:val="00330060"/>
    <w:rsid w:val="00355125"/>
    <w:rsid w:val="003648FA"/>
    <w:rsid w:val="00364D03"/>
    <w:rsid w:val="003922AC"/>
    <w:rsid w:val="003E5BAC"/>
    <w:rsid w:val="00406D87"/>
    <w:rsid w:val="00433AC6"/>
    <w:rsid w:val="004350F3"/>
    <w:rsid w:val="004B3032"/>
    <w:rsid w:val="004E582B"/>
    <w:rsid w:val="00533F0A"/>
    <w:rsid w:val="005350A5"/>
    <w:rsid w:val="00536E04"/>
    <w:rsid w:val="005420FF"/>
    <w:rsid w:val="00547C51"/>
    <w:rsid w:val="00557C4E"/>
    <w:rsid w:val="005C5A46"/>
    <w:rsid w:val="005D7532"/>
    <w:rsid w:val="005F2071"/>
    <w:rsid w:val="00697FE5"/>
    <w:rsid w:val="006E3A00"/>
    <w:rsid w:val="00726F06"/>
    <w:rsid w:val="00727DF2"/>
    <w:rsid w:val="007504F0"/>
    <w:rsid w:val="00780E6F"/>
    <w:rsid w:val="007A39FE"/>
    <w:rsid w:val="007C7DCE"/>
    <w:rsid w:val="007D0529"/>
    <w:rsid w:val="008154C3"/>
    <w:rsid w:val="00821044"/>
    <w:rsid w:val="0085587F"/>
    <w:rsid w:val="00863905"/>
    <w:rsid w:val="008652EA"/>
    <w:rsid w:val="0087015B"/>
    <w:rsid w:val="008B2930"/>
    <w:rsid w:val="00954B1E"/>
    <w:rsid w:val="009721EF"/>
    <w:rsid w:val="00A02D02"/>
    <w:rsid w:val="00A055EB"/>
    <w:rsid w:val="00A452BA"/>
    <w:rsid w:val="00A67758"/>
    <w:rsid w:val="00B236C1"/>
    <w:rsid w:val="00B66757"/>
    <w:rsid w:val="00BA7293"/>
    <w:rsid w:val="00BB5436"/>
    <w:rsid w:val="00BC6410"/>
    <w:rsid w:val="00BD16C4"/>
    <w:rsid w:val="00BF2214"/>
    <w:rsid w:val="00C46960"/>
    <w:rsid w:val="00CA5C28"/>
    <w:rsid w:val="00CC0245"/>
    <w:rsid w:val="00D03361"/>
    <w:rsid w:val="00D0582E"/>
    <w:rsid w:val="00D27DA7"/>
    <w:rsid w:val="00D3596E"/>
    <w:rsid w:val="00E85E6D"/>
    <w:rsid w:val="00F7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361"/>
  </w:style>
  <w:style w:type="paragraph" w:styleId="a7">
    <w:name w:val="footer"/>
    <w:basedOn w:val="a"/>
    <w:link w:val="a8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6F1BABA150E2DFDF8A1BEA4BB09D57D017B26E9740988E56404CE52D5BB2FF076B03405EA77F6B7FA08E0B77R0k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1BABA150E2DFDF8A1BEA4BB09D57D017B6699241988E56404CE52D5BB2FF156B5B4559AC353A38EB8108751D1FDDFB6994E7R6k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Домничев</dc:creator>
  <cp:lastModifiedBy>strigina</cp:lastModifiedBy>
  <cp:revision>2</cp:revision>
  <cp:lastPrinted>2020-10-01T06:52:00Z</cp:lastPrinted>
  <dcterms:created xsi:type="dcterms:W3CDTF">2022-01-10T12:02:00Z</dcterms:created>
  <dcterms:modified xsi:type="dcterms:W3CDTF">2022-01-10T12:02:00Z</dcterms:modified>
</cp:coreProperties>
</file>