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5E130A" w14:textId="77777777" w:rsidR="0089742B" w:rsidRPr="00C143D9" w:rsidRDefault="0089742B" w:rsidP="0089742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143D9">
        <w:rPr>
          <w:rFonts w:ascii="Times New Roman" w:hAnsi="Times New Roman" w:cs="Times New Roman"/>
          <w:b w:val="0"/>
          <w:sz w:val="28"/>
          <w:szCs w:val="28"/>
        </w:rPr>
        <w:t>АДМИНИСТРАЦИЯ ГОРОДСКОГО ОКРУГА ТОЛЬЯТТИ</w:t>
      </w:r>
    </w:p>
    <w:p w14:paraId="480D2379" w14:textId="77777777" w:rsidR="0089742B" w:rsidRPr="00C143D9" w:rsidRDefault="0089742B" w:rsidP="0089742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3B16C5AE" w14:textId="77777777" w:rsidR="0089742B" w:rsidRPr="00C143D9" w:rsidRDefault="0089742B" w:rsidP="0089742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143D9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14:paraId="73AA6D30" w14:textId="77777777" w:rsidR="0089742B" w:rsidRPr="00C143D9" w:rsidRDefault="0089742B" w:rsidP="0089742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143D9">
        <w:rPr>
          <w:rFonts w:ascii="Times New Roman" w:hAnsi="Times New Roman" w:cs="Times New Roman"/>
          <w:b w:val="0"/>
          <w:sz w:val="28"/>
          <w:szCs w:val="28"/>
        </w:rPr>
        <w:t>от __________ №___________</w:t>
      </w:r>
    </w:p>
    <w:p w14:paraId="6C2BC77E" w14:textId="77777777" w:rsidR="0089742B" w:rsidRPr="00C143D9" w:rsidRDefault="0089742B" w:rsidP="0089742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65A33C2D" w14:textId="77777777" w:rsidR="0089742B" w:rsidRPr="00C143D9" w:rsidRDefault="0089742B" w:rsidP="0089742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143D9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городского </w:t>
      </w:r>
    </w:p>
    <w:p w14:paraId="4248720C" w14:textId="77777777" w:rsidR="0089742B" w:rsidRPr="00C143D9" w:rsidRDefault="0089742B" w:rsidP="0089742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143D9">
        <w:rPr>
          <w:rFonts w:ascii="Times New Roman" w:hAnsi="Times New Roman" w:cs="Times New Roman"/>
          <w:sz w:val="28"/>
          <w:szCs w:val="28"/>
        </w:rPr>
        <w:t>округа Тольятти от 11.09.2019 № 2474-п/1 «Об утверждении Перечня муниципальных услуг, предоставляемых в муниципальном автономном учреждении городского округа Тольятти «Многофункциональный центр предоставления государственных и муниципальных услуг» и Перечня муниципальных услуг, предоставление которых посредством комплексного запроса не осуществляется»</w:t>
      </w:r>
    </w:p>
    <w:p w14:paraId="704C1F2E" w14:textId="77777777" w:rsidR="0089742B" w:rsidRPr="00C143D9" w:rsidRDefault="0089742B" w:rsidP="0089742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3552C56" w14:textId="77777777" w:rsidR="00D57144" w:rsidRPr="00C143D9" w:rsidRDefault="00D57144" w:rsidP="0089742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592A633" w14:textId="62DF3F6B" w:rsidR="0089742B" w:rsidRPr="00C143D9" w:rsidRDefault="0089742B" w:rsidP="0089742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143D9">
        <w:rPr>
          <w:sz w:val="28"/>
          <w:szCs w:val="28"/>
        </w:rPr>
        <w:t xml:space="preserve">В </w:t>
      </w:r>
      <w:r w:rsidR="0069552D" w:rsidRPr="00C143D9">
        <w:rPr>
          <w:sz w:val="28"/>
          <w:szCs w:val="28"/>
        </w:rPr>
        <w:t xml:space="preserve">целях совершенствования муниципального правового акта, </w:t>
      </w:r>
      <w:r w:rsidR="00051E96" w:rsidRPr="00C143D9">
        <w:rPr>
          <w:sz w:val="28"/>
          <w:szCs w:val="28"/>
        </w:rPr>
        <w:t xml:space="preserve">в соответствии с частью 6 статьи 15 Федерального закона от 27.07.2010 </w:t>
      </w:r>
      <w:r w:rsidR="0085145D">
        <w:rPr>
          <w:sz w:val="28"/>
          <w:szCs w:val="28"/>
        </w:rPr>
        <w:t xml:space="preserve">          </w:t>
      </w:r>
      <w:r w:rsidR="00051E96" w:rsidRPr="00C143D9">
        <w:rPr>
          <w:sz w:val="28"/>
          <w:szCs w:val="28"/>
        </w:rPr>
        <w:t xml:space="preserve">№ 210-ФЗ «Об организации предоставления государственных и муниципальных услуг», постановлением мэрии городского округа Тольятти от 23.05.2014 № 1683-п/1 «Об утверждении Реестра муниципальных услуг городского округа Тольятти», </w:t>
      </w:r>
      <w:r w:rsidR="00051E96" w:rsidRPr="00C143D9">
        <w:rPr>
          <w:rFonts w:eastAsiaTheme="minorHAnsi"/>
          <w:sz w:val="28"/>
          <w:szCs w:val="28"/>
          <w:lang w:eastAsia="en-US"/>
        </w:rPr>
        <w:t xml:space="preserve">руководствуясь </w:t>
      </w:r>
      <w:r w:rsidR="00051E96" w:rsidRPr="00C143D9">
        <w:rPr>
          <w:sz w:val="28"/>
          <w:szCs w:val="28"/>
        </w:rPr>
        <w:t>Уставом</w:t>
      </w:r>
      <w:r w:rsidR="00051E96" w:rsidRPr="00C143D9">
        <w:rPr>
          <w:rFonts w:eastAsiaTheme="minorHAnsi"/>
          <w:sz w:val="28"/>
          <w:szCs w:val="28"/>
          <w:lang w:eastAsia="en-US"/>
        </w:rPr>
        <w:t xml:space="preserve"> городского округа Тольятти, администрация городского округа Тольятти</w:t>
      </w:r>
      <w:r w:rsidR="00051E96" w:rsidRPr="00C143D9">
        <w:rPr>
          <w:sz w:val="28"/>
          <w:szCs w:val="28"/>
        </w:rPr>
        <w:t xml:space="preserve"> ПОСТАНОВЛЯЕТ</w:t>
      </w:r>
      <w:r w:rsidRPr="00C143D9">
        <w:rPr>
          <w:sz w:val="28"/>
          <w:szCs w:val="28"/>
        </w:rPr>
        <w:t>:</w:t>
      </w:r>
    </w:p>
    <w:p w14:paraId="56944871" w14:textId="4D422612" w:rsidR="009C0D21" w:rsidRPr="00C143D9" w:rsidRDefault="006B5ED5" w:rsidP="000F30D0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143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 </w:t>
      </w:r>
      <w:r w:rsidR="0089742B" w:rsidRPr="00C143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Внести в </w:t>
      </w:r>
      <w:r w:rsidR="0092503F" w:rsidRPr="00C143D9">
        <w:rPr>
          <w:rFonts w:ascii="Times New Roman" w:hAnsi="Times New Roman" w:cs="Times New Roman"/>
          <w:sz w:val="28"/>
          <w:szCs w:val="28"/>
        </w:rPr>
        <w:t>Перечень муниципальных услуг, предоставляемых в муниципальном автономном учреждении городского округа Тольятти «Многофункциональный центр предоставления государственных и муниципальных услуг»</w:t>
      </w:r>
      <w:r w:rsidR="006865D2" w:rsidRPr="00C143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утвержденный постановлением </w:t>
      </w:r>
      <w:r w:rsidR="0036585D" w:rsidRPr="00C143D9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Тольятти от 11.09.2019 № 2474-п/1 </w:t>
      </w:r>
      <w:r w:rsidR="0036585D" w:rsidRPr="00C143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(далее </w:t>
      </w:r>
      <w:r w:rsidR="0092503F" w:rsidRPr="00C143D9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="0036585D" w:rsidRPr="00C143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C143D9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Перечень</w:t>
      </w:r>
      <w:r w:rsidR="0092503F" w:rsidRPr="00C143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</w:t>
      </w:r>
      <w:bookmarkStart w:id="0" w:name="_GoBack"/>
      <w:bookmarkEnd w:id="0"/>
      <w:r w:rsidR="0092503F" w:rsidRPr="00C143D9">
        <w:rPr>
          <w:rFonts w:ascii="Times New Roman" w:eastAsiaTheme="minorHAnsi" w:hAnsi="Times New Roman" w:cs="Times New Roman"/>
          <w:sz w:val="28"/>
          <w:szCs w:val="28"/>
          <w:lang w:eastAsia="en-US"/>
        </w:rPr>
        <w:t>ых услуг, предоставляемых в МАУ «МФЦ»</w:t>
      </w:r>
      <w:r w:rsidR="0036585D" w:rsidRPr="00C143D9">
        <w:rPr>
          <w:rFonts w:ascii="Times New Roman" w:eastAsiaTheme="minorHAnsi" w:hAnsi="Times New Roman" w:cs="Times New Roman"/>
          <w:sz w:val="28"/>
          <w:szCs w:val="28"/>
          <w:lang w:eastAsia="en-US"/>
        </w:rPr>
        <w:t>) (газета «Городские ведомости», 2019, 17 сентября; 2021, 10 сентября; 2022, 8 апреля, 20 мая; 2023, 10 января, 31 января, 27 октября; 2024, 16 февраля</w:t>
      </w:r>
      <w:r w:rsidR="009A3B78" w:rsidRPr="00C143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69552D" w:rsidRPr="00C143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 июля, 26 июля, 15 ноября, </w:t>
      </w:r>
      <w:r w:rsidR="009A3B78" w:rsidRPr="00C143D9">
        <w:rPr>
          <w:rFonts w:ascii="Times New Roman" w:eastAsiaTheme="minorHAnsi" w:hAnsi="Times New Roman" w:cs="Times New Roman"/>
          <w:sz w:val="28"/>
          <w:szCs w:val="28"/>
          <w:lang w:eastAsia="en-US"/>
        </w:rPr>
        <w:t>13 декабря</w:t>
      </w:r>
      <w:r w:rsidR="00E709B3" w:rsidRPr="00C143D9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  <w:r w:rsidR="006865D2" w:rsidRPr="00C143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2025, 1 апреля</w:t>
      </w:r>
      <w:r w:rsidR="0092503F" w:rsidRPr="00C143D9">
        <w:rPr>
          <w:rFonts w:ascii="Times New Roman" w:eastAsiaTheme="minorHAnsi" w:hAnsi="Times New Roman" w:cs="Times New Roman"/>
          <w:sz w:val="28"/>
          <w:szCs w:val="28"/>
          <w:lang w:eastAsia="en-US"/>
        </w:rPr>
        <w:t>, 12 сентября</w:t>
      </w:r>
      <w:r w:rsidR="00EA56E2">
        <w:rPr>
          <w:rFonts w:ascii="Times New Roman" w:eastAsiaTheme="minorHAnsi" w:hAnsi="Times New Roman" w:cs="Times New Roman"/>
          <w:sz w:val="28"/>
          <w:szCs w:val="28"/>
          <w:lang w:eastAsia="en-US"/>
        </w:rPr>
        <w:t>; 2026, 20 января</w:t>
      </w:r>
      <w:r w:rsidR="00045FF6" w:rsidRPr="00C60665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C60665" w:rsidRPr="00C6066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13 февраля</w:t>
      </w:r>
      <w:r w:rsidR="00C60665"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  <w:t xml:space="preserve">, </w:t>
      </w:r>
      <w:r w:rsidR="00045FF6" w:rsidRPr="00045FF6"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  <w:t xml:space="preserve"> _</w:t>
      </w:r>
      <w:r w:rsidR="0036585D" w:rsidRPr="00C143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), </w:t>
      </w:r>
      <w:r w:rsidR="0092503F" w:rsidRPr="00C143D9">
        <w:rPr>
          <w:rFonts w:ascii="Times New Roman" w:eastAsiaTheme="minorHAnsi" w:hAnsi="Times New Roman" w:cs="Times New Roman"/>
          <w:sz w:val="28"/>
          <w:szCs w:val="28"/>
          <w:lang w:eastAsia="en-US"/>
        </w:rPr>
        <w:t>изменения</w:t>
      </w:r>
      <w:r w:rsidR="00891527" w:rsidRPr="00C143D9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0F30D0" w:rsidRPr="00C143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дополнив Перечень муниципальных услуг, предоставляемых в МАУ «МФЦ», пунктом 11</w:t>
      </w:r>
      <w:r w:rsidR="00045FF6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="000F30D0" w:rsidRPr="00C143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A1FDE" w:rsidRPr="00C143D9">
        <w:rPr>
          <w:rFonts w:ascii="Times New Roman" w:eastAsiaTheme="minorHAnsi" w:hAnsi="Times New Roman" w:cs="Times New Roman"/>
          <w:sz w:val="28"/>
          <w:szCs w:val="28"/>
          <w:lang w:eastAsia="en-US"/>
        </w:rPr>
        <w:t>следующего содержания</w:t>
      </w:r>
      <w:r w:rsidR="009C0D21" w:rsidRPr="00C143D9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14:paraId="11ABEF18" w14:textId="77777777" w:rsidR="009C0D21" w:rsidRPr="00C143D9" w:rsidRDefault="009C0D21" w:rsidP="009C0D2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C143D9">
        <w:rPr>
          <w:rFonts w:eastAsiaTheme="minorHAnsi"/>
          <w:sz w:val="28"/>
          <w:szCs w:val="28"/>
          <w:lang w:eastAsia="en-US"/>
        </w:rPr>
        <w:t>«</w:t>
      </w:r>
    </w:p>
    <w:tbl>
      <w:tblPr>
        <w:tblStyle w:val="a6"/>
        <w:tblpPr w:leftFromText="180" w:rightFromText="180" w:vertAnchor="text" w:horzAnchor="margin" w:tblpX="108" w:tblpY="70"/>
        <w:tblW w:w="12406" w:type="dxa"/>
        <w:tblLook w:val="04A0" w:firstRow="1" w:lastRow="0" w:firstColumn="1" w:lastColumn="0" w:noHBand="0" w:noVBand="1"/>
      </w:tblPr>
      <w:tblGrid>
        <w:gridCol w:w="1311"/>
        <w:gridCol w:w="5279"/>
        <w:gridCol w:w="2908"/>
        <w:gridCol w:w="2908"/>
      </w:tblGrid>
      <w:tr w:rsidR="001E3DFD" w:rsidRPr="00C143D9" w14:paraId="2FE11E28" w14:textId="77777777" w:rsidTr="001E3DFD">
        <w:tc>
          <w:tcPr>
            <w:tcW w:w="1311" w:type="dxa"/>
          </w:tcPr>
          <w:p w14:paraId="1077F230" w14:textId="37A1F831" w:rsidR="001E3DFD" w:rsidRPr="00C143D9" w:rsidRDefault="001E3DFD" w:rsidP="001E3DFD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143D9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>8</w:t>
            </w:r>
            <w:r w:rsidRPr="00C143D9">
              <w:rPr>
                <w:sz w:val="28"/>
                <w:szCs w:val="28"/>
              </w:rPr>
              <w:t>.</w:t>
            </w:r>
          </w:p>
        </w:tc>
        <w:tc>
          <w:tcPr>
            <w:tcW w:w="5279" w:type="dxa"/>
          </w:tcPr>
          <w:p w14:paraId="7DAEBDAE" w14:textId="7316C601" w:rsidR="001E3DFD" w:rsidRPr="00C143D9" w:rsidRDefault="001E3DFD" w:rsidP="001E3DF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323F">
              <w:rPr>
                <w:sz w:val="28"/>
                <w:szCs w:val="28"/>
              </w:rPr>
              <w:t xml:space="preserve">Предоставление </w:t>
            </w:r>
            <w:r>
              <w:rPr>
                <w:sz w:val="28"/>
                <w:szCs w:val="28"/>
              </w:rPr>
              <w:t xml:space="preserve">дополнительной меры социальной поддержки в виде </w:t>
            </w:r>
            <w:r>
              <w:rPr>
                <w:sz w:val="28"/>
                <w:szCs w:val="28"/>
              </w:rPr>
              <w:lastRenderedPageBreak/>
              <w:t>предоставления единовременной денежной выплаты гражданам, оказавшим содействие в привлечении кандидатов для заключения в военных комиссариатах города Тольятти либо в пункте отбора на военную службу по контракту (1 разряда) г. Самара контрактов с Министерством обороны Российской Федерации о прохождении военной службы в Вооружённых силах Российской Федерации</w:t>
            </w:r>
          </w:p>
        </w:tc>
        <w:tc>
          <w:tcPr>
            <w:tcW w:w="2908" w:type="dxa"/>
          </w:tcPr>
          <w:p w14:paraId="432E8E9F" w14:textId="1F3BF839" w:rsidR="001E3DFD" w:rsidRPr="00C143D9" w:rsidRDefault="001E3DFD" w:rsidP="001E3DF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</w:t>
            </w:r>
            <w:r w:rsidRPr="001E3DFD">
              <w:rPr>
                <w:sz w:val="28"/>
                <w:szCs w:val="28"/>
              </w:rPr>
              <w:t>правлени</w:t>
            </w:r>
            <w:r>
              <w:rPr>
                <w:sz w:val="28"/>
                <w:szCs w:val="28"/>
              </w:rPr>
              <w:t>е</w:t>
            </w:r>
            <w:r w:rsidRPr="001E3DFD">
              <w:rPr>
                <w:sz w:val="28"/>
                <w:szCs w:val="28"/>
              </w:rPr>
              <w:t xml:space="preserve"> по работе с участниками СВО и </w:t>
            </w:r>
            <w:r w:rsidRPr="001E3DFD">
              <w:rPr>
                <w:sz w:val="28"/>
                <w:szCs w:val="28"/>
              </w:rPr>
              <w:lastRenderedPageBreak/>
              <w:t>членами их семей</w:t>
            </w:r>
          </w:p>
        </w:tc>
        <w:tc>
          <w:tcPr>
            <w:tcW w:w="2908" w:type="dxa"/>
          </w:tcPr>
          <w:p w14:paraId="09696159" w14:textId="6A07AAC1" w:rsidR="001E3DFD" w:rsidRPr="00C143D9" w:rsidRDefault="001E3DFD" w:rsidP="001E3DF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143D9">
              <w:rPr>
                <w:sz w:val="28"/>
                <w:szCs w:val="28"/>
              </w:rPr>
              <w:lastRenderedPageBreak/>
              <w:t xml:space="preserve">Департамент социального </w:t>
            </w:r>
            <w:r w:rsidRPr="00C143D9">
              <w:rPr>
                <w:sz w:val="28"/>
                <w:szCs w:val="28"/>
              </w:rPr>
              <w:lastRenderedPageBreak/>
              <w:t>обеспечения</w:t>
            </w:r>
          </w:p>
        </w:tc>
      </w:tr>
    </w:tbl>
    <w:p w14:paraId="78E1267A" w14:textId="77777777" w:rsidR="001355C1" w:rsidRPr="00C143D9" w:rsidRDefault="001355C1" w:rsidP="001355C1">
      <w:p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14:paraId="42263B6B" w14:textId="324E39F6" w:rsidR="001355C1" w:rsidRPr="00C143D9" w:rsidRDefault="001355C1" w:rsidP="000F30D0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43D9">
        <w:rPr>
          <w:rFonts w:ascii="Times New Roman" w:hAnsi="Times New Roman" w:cs="Times New Roman"/>
          <w:sz w:val="28"/>
          <w:szCs w:val="28"/>
        </w:rPr>
        <w:t xml:space="preserve">2. </w:t>
      </w:r>
      <w:r w:rsidRPr="00C143D9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C143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Внести в </w:t>
      </w:r>
      <w:r w:rsidRPr="00C143D9">
        <w:rPr>
          <w:rFonts w:ascii="Times New Roman" w:hAnsi="Times New Roman" w:cs="Times New Roman"/>
          <w:sz w:val="28"/>
          <w:szCs w:val="28"/>
        </w:rPr>
        <w:t>Перечень муниципальных услуг, предоставление которых посредством комплексного запроса не осуществляется</w:t>
      </w:r>
      <w:r w:rsidRPr="00C143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утвержденный постановлением </w:t>
      </w:r>
      <w:r w:rsidRPr="00C143D9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Тольятти от </w:t>
      </w:r>
      <w:proofErr w:type="gramStart"/>
      <w:r w:rsidRPr="00C143D9">
        <w:rPr>
          <w:rFonts w:ascii="Times New Roman" w:hAnsi="Times New Roman" w:cs="Times New Roman"/>
          <w:sz w:val="28"/>
          <w:szCs w:val="28"/>
        </w:rPr>
        <w:t>11.09.2019</w:t>
      </w:r>
      <w:r w:rsidR="0085145D">
        <w:rPr>
          <w:rFonts w:ascii="Times New Roman" w:hAnsi="Times New Roman" w:cs="Times New Roman"/>
          <w:sz w:val="28"/>
          <w:szCs w:val="28"/>
        </w:rPr>
        <w:t xml:space="preserve">  </w:t>
      </w:r>
      <w:r w:rsidRPr="00C143D9">
        <w:rPr>
          <w:rFonts w:ascii="Times New Roman" w:hAnsi="Times New Roman" w:cs="Times New Roman"/>
          <w:sz w:val="28"/>
          <w:szCs w:val="28"/>
        </w:rPr>
        <w:t>№</w:t>
      </w:r>
      <w:proofErr w:type="gramEnd"/>
      <w:r w:rsidRPr="00C143D9">
        <w:rPr>
          <w:rFonts w:ascii="Times New Roman" w:hAnsi="Times New Roman" w:cs="Times New Roman"/>
          <w:sz w:val="28"/>
          <w:szCs w:val="28"/>
        </w:rPr>
        <w:t xml:space="preserve"> 2474-п/1 </w:t>
      </w:r>
      <w:r w:rsidRPr="00C143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(далее – Перечень), </w:t>
      </w:r>
      <w:r w:rsidR="000F30D0" w:rsidRPr="00C143D9">
        <w:rPr>
          <w:rFonts w:ascii="Times New Roman" w:eastAsiaTheme="minorHAnsi" w:hAnsi="Times New Roman" w:cs="Times New Roman"/>
          <w:sz w:val="28"/>
          <w:szCs w:val="28"/>
          <w:lang w:eastAsia="en-US"/>
        </w:rPr>
        <w:t>изменения</w:t>
      </w:r>
      <w:r w:rsidR="00891527" w:rsidRPr="00C143D9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0F30D0" w:rsidRPr="00C143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дополнив Перечень пунктом </w:t>
      </w:r>
      <w:r w:rsidR="00045FF6">
        <w:rPr>
          <w:rFonts w:ascii="Times New Roman" w:eastAsiaTheme="minorHAnsi" w:hAnsi="Times New Roman" w:cs="Times New Roman"/>
          <w:sz w:val="28"/>
          <w:szCs w:val="28"/>
          <w:lang w:eastAsia="en-US"/>
        </w:rPr>
        <w:t>99</w:t>
      </w:r>
      <w:r w:rsidR="000F30D0" w:rsidRPr="00C143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следующего содержания</w:t>
      </w:r>
      <w:r w:rsidRPr="00C143D9">
        <w:rPr>
          <w:rFonts w:eastAsiaTheme="minorHAnsi"/>
          <w:sz w:val="28"/>
          <w:szCs w:val="28"/>
          <w:lang w:eastAsia="en-US"/>
        </w:rPr>
        <w:t>:</w:t>
      </w:r>
    </w:p>
    <w:p w14:paraId="4FC24DAA" w14:textId="77777777" w:rsidR="001355C1" w:rsidRPr="00C143D9" w:rsidRDefault="001355C1" w:rsidP="001355C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C143D9">
        <w:rPr>
          <w:rFonts w:eastAsiaTheme="minorHAnsi"/>
          <w:sz w:val="28"/>
          <w:szCs w:val="28"/>
          <w:lang w:eastAsia="en-US"/>
        </w:rPr>
        <w:t>«</w:t>
      </w:r>
    </w:p>
    <w:tbl>
      <w:tblPr>
        <w:tblStyle w:val="a6"/>
        <w:tblpPr w:leftFromText="180" w:rightFromText="180" w:vertAnchor="text" w:horzAnchor="margin" w:tblpX="108" w:tblpY="70"/>
        <w:tblW w:w="9498" w:type="dxa"/>
        <w:tblLook w:val="04A0" w:firstRow="1" w:lastRow="0" w:firstColumn="1" w:lastColumn="0" w:noHBand="0" w:noVBand="1"/>
      </w:tblPr>
      <w:tblGrid>
        <w:gridCol w:w="1311"/>
        <w:gridCol w:w="5279"/>
        <w:gridCol w:w="2908"/>
      </w:tblGrid>
      <w:tr w:rsidR="00C143D9" w:rsidRPr="00C143D9" w14:paraId="69F334F0" w14:textId="77777777" w:rsidTr="001355C1">
        <w:tc>
          <w:tcPr>
            <w:tcW w:w="1311" w:type="dxa"/>
          </w:tcPr>
          <w:p w14:paraId="51B7CAFB" w14:textId="22249211" w:rsidR="001355C1" w:rsidRPr="00C143D9" w:rsidRDefault="004617FC" w:rsidP="00045FF6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143D9">
              <w:rPr>
                <w:sz w:val="28"/>
                <w:szCs w:val="28"/>
              </w:rPr>
              <w:t>9</w:t>
            </w:r>
            <w:r w:rsidR="00045FF6">
              <w:rPr>
                <w:sz w:val="28"/>
                <w:szCs w:val="28"/>
              </w:rPr>
              <w:t>9</w:t>
            </w:r>
            <w:r w:rsidR="00F770B7" w:rsidRPr="00C143D9">
              <w:rPr>
                <w:sz w:val="28"/>
                <w:szCs w:val="28"/>
              </w:rPr>
              <w:t>.</w:t>
            </w:r>
          </w:p>
        </w:tc>
        <w:tc>
          <w:tcPr>
            <w:tcW w:w="5279" w:type="dxa"/>
          </w:tcPr>
          <w:p w14:paraId="12F2EF48" w14:textId="5E5C44B9" w:rsidR="001355C1" w:rsidRPr="00C143D9" w:rsidRDefault="00E518F2" w:rsidP="0041088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323F">
              <w:rPr>
                <w:sz w:val="28"/>
                <w:szCs w:val="28"/>
              </w:rPr>
              <w:t xml:space="preserve">Предоставление </w:t>
            </w:r>
            <w:r>
              <w:rPr>
                <w:sz w:val="28"/>
                <w:szCs w:val="28"/>
              </w:rPr>
              <w:t>дополнительной меры социальной поддержки в виде предоставления единовременной денежной выплаты гражданам, оказавшим содействие в привлечении кандидатов для заключения в военных комиссариатах города Тольятти либо в пункте отбора на военную службу по контракту (1 разряда) г. Самара контрактов с Министерством обороны Российской Федерации о прохождении военной службы в Вооружённых силах Российской Федерации</w:t>
            </w:r>
          </w:p>
        </w:tc>
        <w:tc>
          <w:tcPr>
            <w:tcW w:w="2908" w:type="dxa"/>
          </w:tcPr>
          <w:p w14:paraId="0CD24672" w14:textId="03CF39B3" w:rsidR="001355C1" w:rsidRPr="00C143D9" w:rsidRDefault="001E3DFD" w:rsidP="001E3DF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1E3DFD">
              <w:rPr>
                <w:sz w:val="28"/>
                <w:szCs w:val="28"/>
              </w:rPr>
              <w:t>правлени</w:t>
            </w:r>
            <w:r>
              <w:rPr>
                <w:sz w:val="28"/>
                <w:szCs w:val="28"/>
              </w:rPr>
              <w:t>е</w:t>
            </w:r>
            <w:r w:rsidRPr="001E3DFD">
              <w:rPr>
                <w:sz w:val="28"/>
                <w:szCs w:val="28"/>
              </w:rPr>
              <w:t xml:space="preserve"> по работе с участниками СВО и членами их семей</w:t>
            </w:r>
          </w:p>
        </w:tc>
      </w:tr>
    </w:tbl>
    <w:p w14:paraId="47788910" w14:textId="13BFC1B3" w:rsidR="001355C1" w:rsidRPr="00C143D9" w:rsidRDefault="001355C1" w:rsidP="001355C1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14:paraId="6A2E2E50" w14:textId="0C295AF5" w:rsidR="004617FC" w:rsidRPr="00C143D9" w:rsidRDefault="004617FC" w:rsidP="004617FC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C143D9">
        <w:rPr>
          <w:sz w:val="28"/>
          <w:szCs w:val="28"/>
        </w:rPr>
        <w:t xml:space="preserve">3.  Департаменту информационных технологий и связи администрации городского округа Тольятти в течение 30 календарных дней с даты вступления в силу настоящего постановления привести Соглашение от 13.12.2010 № 2260-дг/1 о взаимодействии администрации городского округа Тольятти и </w:t>
      </w:r>
      <w:r w:rsidRPr="00C143D9">
        <w:rPr>
          <w:rFonts w:eastAsiaTheme="minorHAnsi"/>
          <w:sz w:val="28"/>
          <w:szCs w:val="28"/>
          <w:lang w:eastAsia="en-US"/>
        </w:rPr>
        <w:t xml:space="preserve">муниципального автономного учреждения городского округа Тольятти «Многофункциональный центр предоставления государственных и </w:t>
      </w:r>
      <w:r w:rsidRPr="00C143D9">
        <w:rPr>
          <w:rFonts w:eastAsiaTheme="minorHAnsi"/>
          <w:sz w:val="28"/>
          <w:szCs w:val="28"/>
          <w:lang w:eastAsia="en-US"/>
        </w:rPr>
        <w:lastRenderedPageBreak/>
        <w:t xml:space="preserve">муниципальных услуг» (далее – МАУ «МФЦ») </w:t>
      </w:r>
      <w:r w:rsidRPr="00C143D9">
        <w:rPr>
          <w:sz w:val="28"/>
          <w:szCs w:val="28"/>
        </w:rPr>
        <w:t>при предоставлении государственных и муниципальных услуг на базе МАУ «МФЦ» в соответствие с настоящим постановлением.</w:t>
      </w:r>
    </w:p>
    <w:p w14:paraId="62CAED38" w14:textId="6F440209" w:rsidR="00071A06" w:rsidRPr="00C143D9" w:rsidRDefault="00071A06" w:rsidP="00071A06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8"/>
          <w:szCs w:val="28"/>
        </w:rPr>
      </w:pPr>
      <w:r w:rsidRPr="00C143D9">
        <w:rPr>
          <w:sz w:val="28"/>
          <w:szCs w:val="28"/>
        </w:rPr>
        <w:t xml:space="preserve">4. </w:t>
      </w:r>
      <w:r w:rsidR="00E518F2">
        <w:rPr>
          <w:bCs/>
          <w:sz w:val="28"/>
          <w:szCs w:val="28"/>
        </w:rPr>
        <w:t>Управлению</w:t>
      </w:r>
      <w:r w:rsidR="00E518F2" w:rsidRPr="00E518F2">
        <w:rPr>
          <w:bCs/>
          <w:sz w:val="28"/>
          <w:szCs w:val="28"/>
        </w:rPr>
        <w:t xml:space="preserve"> по работе с участниками СВО и членами их семей</w:t>
      </w:r>
      <w:r w:rsidR="001E3DFD">
        <w:rPr>
          <w:bCs/>
          <w:sz w:val="28"/>
          <w:szCs w:val="28"/>
        </w:rPr>
        <w:t xml:space="preserve"> администрации городского округа Тольятти</w:t>
      </w:r>
      <w:r w:rsidRPr="00C143D9">
        <w:rPr>
          <w:bCs/>
          <w:sz w:val="28"/>
          <w:szCs w:val="28"/>
        </w:rPr>
        <w:t>, директору МАУ «МФЦ» в срок не позднее 30 календарных дней со дня утверждения административн</w:t>
      </w:r>
      <w:r w:rsidR="000F30D0" w:rsidRPr="00C143D9">
        <w:rPr>
          <w:bCs/>
          <w:sz w:val="28"/>
          <w:szCs w:val="28"/>
        </w:rPr>
        <w:t xml:space="preserve">ого </w:t>
      </w:r>
      <w:r w:rsidRPr="00C143D9">
        <w:rPr>
          <w:bCs/>
          <w:sz w:val="28"/>
          <w:szCs w:val="28"/>
        </w:rPr>
        <w:t>регламент</w:t>
      </w:r>
      <w:r w:rsidR="000F30D0" w:rsidRPr="00C143D9">
        <w:rPr>
          <w:bCs/>
          <w:sz w:val="28"/>
          <w:szCs w:val="28"/>
        </w:rPr>
        <w:t>а</w:t>
      </w:r>
      <w:r w:rsidRPr="00C143D9">
        <w:rPr>
          <w:bCs/>
          <w:sz w:val="28"/>
          <w:szCs w:val="28"/>
        </w:rPr>
        <w:t xml:space="preserve"> предоставления соответствующ</w:t>
      </w:r>
      <w:r w:rsidR="000F30D0" w:rsidRPr="00C143D9">
        <w:rPr>
          <w:bCs/>
          <w:sz w:val="28"/>
          <w:szCs w:val="28"/>
        </w:rPr>
        <w:t>ей</w:t>
      </w:r>
      <w:r w:rsidRPr="00C143D9">
        <w:rPr>
          <w:bCs/>
          <w:sz w:val="28"/>
          <w:szCs w:val="28"/>
        </w:rPr>
        <w:t xml:space="preserve"> муниципальн</w:t>
      </w:r>
      <w:r w:rsidR="000F30D0" w:rsidRPr="00C143D9">
        <w:rPr>
          <w:bCs/>
          <w:sz w:val="28"/>
          <w:szCs w:val="28"/>
        </w:rPr>
        <w:t>ой</w:t>
      </w:r>
      <w:r w:rsidRPr="00C143D9">
        <w:rPr>
          <w:bCs/>
          <w:sz w:val="28"/>
          <w:szCs w:val="28"/>
        </w:rPr>
        <w:t xml:space="preserve"> услуг</w:t>
      </w:r>
      <w:r w:rsidR="000F30D0" w:rsidRPr="00C143D9">
        <w:rPr>
          <w:bCs/>
          <w:sz w:val="28"/>
          <w:szCs w:val="28"/>
        </w:rPr>
        <w:t>и</w:t>
      </w:r>
      <w:r w:rsidRPr="00C143D9">
        <w:rPr>
          <w:bCs/>
          <w:sz w:val="28"/>
          <w:szCs w:val="28"/>
        </w:rPr>
        <w:t>:</w:t>
      </w:r>
    </w:p>
    <w:p w14:paraId="1DFB5AEE" w14:textId="071543D8" w:rsidR="00071A06" w:rsidRPr="00C143D9" w:rsidRDefault="00071A06" w:rsidP="00071A06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8"/>
          <w:szCs w:val="28"/>
        </w:rPr>
      </w:pPr>
      <w:r w:rsidRPr="00C143D9">
        <w:rPr>
          <w:bCs/>
          <w:sz w:val="28"/>
          <w:szCs w:val="28"/>
        </w:rPr>
        <w:t>4.1. Организовать обучение специалистов МАУ «МФЦ» по выполнению административных процедур, осуществляемых в рамках предоставления муниципальн</w:t>
      </w:r>
      <w:r w:rsidR="000F30D0" w:rsidRPr="00C143D9">
        <w:rPr>
          <w:bCs/>
          <w:sz w:val="28"/>
          <w:szCs w:val="28"/>
        </w:rPr>
        <w:t>ой</w:t>
      </w:r>
      <w:r w:rsidRPr="00C143D9">
        <w:rPr>
          <w:bCs/>
          <w:sz w:val="28"/>
          <w:szCs w:val="28"/>
        </w:rPr>
        <w:t xml:space="preserve"> услуг</w:t>
      </w:r>
      <w:r w:rsidR="000F30D0" w:rsidRPr="00C143D9">
        <w:rPr>
          <w:bCs/>
          <w:sz w:val="28"/>
          <w:szCs w:val="28"/>
        </w:rPr>
        <w:t>и</w:t>
      </w:r>
      <w:r w:rsidRPr="00C143D9">
        <w:rPr>
          <w:bCs/>
          <w:sz w:val="28"/>
          <w:szCs w:val="28"/>
        </w:rPr>
        <w:t>, включенн</w:t>
      </w:r>
      <w:r w:rsidR="000F30D0" w:rsidRPr="00C143D9">
        <w:rPr>
          <w:bCs/>
          <w:sz w:val="28"/>
          <w:szCs w:val="28"/>
        </w:rPr>
        <w:t>ой</w:t>
      </w:r>
      <w:r w:rsidRPr="00C143D9">
        <w:rPr>
          <w:bCs/>
          <w:sz w:val="28"/>
          <w:szCs w:val="28"/>
        </w:rPr>
        <w:t xml:space="preserve"> в </w:t>
      </w:r>
      <w:r w:rsidRPr="00C143D9">
        <w:rPr>
          <w:rFonts w:eastAsiaTheme="minorHAnsi"/>
          <w:sz w:val="28"/>
          <w:szCs w:val="28"/>
          <w:lang w:eastAsia="en-US"/>
        </w:rPr>
        <w:t>Перечень муниципальных услуг, предоставляемых в МАУ «МФЦ»</w:t>
      </w:r>
      <w:r w:rsidRPr="00C143D9">
        <w:rPr>
          <w:bCs/>
          <w:sz w:val="28"/>
          <w:szCs w:val="28"/>
        </w:rPr>
        <w:t>.</w:t>
      </w:r>
    </w:p>
    <w:p w14:paraId="4EDC3147" w14:textId="6CBACCB4" w:rsidR="00071A06" w:rsidRPr="00C143D9" w:rsidRDefault="00071A06" w:rsidP="00071A06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8"/>
          <w:szCs w:val="28"/>
        </w:rPr>
      </w:pPr>
      <w:r w:rsidRPr="00C143D9">
        <w:rPr>
          <w:bCs/>
          <w:sz w:val="28"/>
          <w:szCs w:val="28"/>
        </w:rPr>
        <w:t>4.2. Организовать информирование заявителей о механизме предоставления муниципальн</w:t>
      </w:r>
      <w:r w:rsidR="000F30D0" w:rsidRPr="00C143D9">
        <w:rPr>
          <w:bCs/>
          <w:sz w:val="28"/>
          <w:szCs w:val="28"/>
        </w:rPr>
        <w:t>ой</w:t>
      </w:r>
      <w:r w:rsidRPr="00C143D9">
        <w:rPr>
          <w:bCs/>
          <w:sz w:val="28"/>
          <w:szCs w:val="28"/>
        </w:rPr>
        <w:t xml:space="preserve"> услуг</w:t>
      </w:r>
      <w:r w:rsidR="000F30D0" w:rsidRPr="00C143D9">
        <w:rPr>
          <w:bCs/>
          <w:sz w:val="28"/>
          <w:szCs w:val="28"/>
        </w:rPr>
        <w:t>и</w:t>
      </w:r>
      <w:r w:rsidRPr="00C143D9">
        <w:rPr>
          <w:bCs/>
          <w:sz w:val="28"/>
          <w:szCs w:val="28"/>
        </w:rPr>
        <w:t xml:space="preserve"> в МАУ «МФЦ».</w:t>
      </w:r>
    </w:p>
    <w:p w14:paraId="38EB8E9D" w14:textId="0BFA5862" w:rsidR="0089742B" w:rsidRPr="00C143D9" w:rsidRDefault="00071A06" w:rsidP="0023230E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C143D9">
        <w:rPr>
          <w:sz w:val="28"/>
          <w:szCs w:val="28"/>
        </w:rPr>
        <w:t>5</w:t>
      </w:r>
      <w:r w:rsidR="0089742B" w:rsidRPr="00C143D9">
        <w:rPr>
          <w:sz w:val="28"/>
          <w:szCs w:val="28"/>
        </w:rPr>
        <w:t xml:space="preserve">. </w:t>
      </w:r>
      <w:r w:rsidR="0089742B" w:rsidRPr="00C143D9">
        <w:rPr>
          <w:rFonts w:eastAsiaTheme="minorHAnsi"/>
          <w:sz w:val="28"/>
          <w:szCs w:val="28"/>
          <w:lang w:eastAsia="en-US"/>
        </w:rPr>
        <w:t xml:space="preserve">Организационному управлению </w:t>
      </w:r>
      <w:r w:rsidR="0089742B" w:rsidRPr="00C143D9">
        <w:rPr>
          <w:sz w:val="28"/>
          <w:szCs w:val="28"/>
        </w:rPr>
        <w:t>администрации городского округа Тольятти опубликовать настоящее постановление в газете «Городские ведомости».</w:t>
      </w:r>
    </w:p>
    <w:p w14:paraId="3FCAEC76" w14:textId="1E1D6C8A" w:rsidR="0089742B" w:rsidRPr="00C143D9" w:rsidRDefault="00071A06" w:rsidP="0089742B">
      <w:pPr>
        <w:tabs>
          <w:tab w:val="left" w:pos="709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C143D9">
        <w:rPr>
          <w:sz w:val="28"/>
          <w:szCs w:val="28"/>
        </w:rPr>
        <w:t>6</w:t>
      </w:r>
      <w:r w:rsidR="0089742B" w:rsidRPr="00C143D9">
        <w:rPr>
          <w:sz w:val="28"/>
          <w:szCs w:val="28"/>
        </w:rPr>
        <w:t xml:space="preserve">. </w:t>
      </w:r>
      <w:r w:rsidR="0089742B" w:rsidRPr="00C143D9">
        <w:rPr>
          <w:bCs/>
          <w:sz w:val="28"/>
          <w:szCs w:val="28"/>
        </w:rPr>
        <w:t>Настоящее постановление вступает в силу после дня его официального опубликования.</w:t>
      </w:r>
    </w:p>
    <w:p w14:paraId="66DE3305" w14:textId="5DD8A23C" w:rsidR="0089742B" w:rsidRPr="00C143D9" w:rsidRDefault="00071A06" w:rsidP="0089742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3D9">
        <w:rPr>
          <w:rFonts w:ascii="Times New Roman" w:hAnsi="Times New Roman" w:cs="Times New Roman"/>
          <w:sz w:val="28"/>
          <w:szCs w:val="28"/>
        </w:rPr>
        <w:t>7</w:t>
      </w:r>
      <w:r w:rsidR="0089742B" w:rsidRPr="00C143D9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14:paraId="755843F2" w14:textId="77777777" w:rsidR="0089742B" w:rsidRPr="00C143D9" w:rsidRDefault="0089742B" w:rsidP="008974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63381CA" w14:textId="77777777" w:rsidR="0089742B" w:rsidRPr="00C143D9" w:rsidRDefault="0089742B" w:rsidP="008974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1070B5C" w14:textId="65267C83" w:rsidR="0089742B" w:rsidRPr="00C143D9" w:rsidRDefault="00907735" w:rsidP="0089742B">
      <w:r w:rsidRPr="00C143D9">
        <w:rPr>
          <w:sz w:val="28"/>
          <w:szCs w:val="28"/>
        </w:rPr>
        <w:t>Глава</w:t>
      </w:r>
      <w:r w:rsidR="0089742B" w:rsidRPr="00C143D9">
        <w:rPr>
          <w:sz w:val="28"/>
          <w:szCs w:val="28"/>
        </w:rPr>
        <w:t xml:space="preserve"> городского округа                                                                        </w:t>
      </w:r>
      <w:r w:rsidR="00CC6D91" w:rsidRPr="00C143D9">
        <w:rPr>
          <w:sz w:val="28"/>
          <w:szCs w:val="28"/>
        </w:rPr>
        <w:t>И.Г. Сухих</w:t>
      </w:r>
    </w:p>
    <w:p w14:paraId="564B8E41" w14:textId="77777777" w:rsidR="0089742B" w:rsidRPr="00C143D9" w:rsidRDefault="0089742B" w:rsidP="0089742B"/>
    <w:p w14:paraId="2B9D388B" w14:textId="77777777" w:rsidR="0089742B" w:rsidRPr="00C143D9" w:rsidRDefault="0089742B" w:rsidP="0089742B"/>
    <w:p w14:paraId="498EF9AC" w14:textId="77777777" w:rsidR="009E2ABE" w:rsidRPr="00C143D9" w:rsidRDefault="009E2ABE" w:rsidP="0089742B"/>
    <w:sectPr w:rsidR="009E2ABE" w:rsidRPr="00C143D9" w:rsidSect="0060741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359E0"/>
    <w:multiLevelType w:val="multilevel"/>
    <w:tmpl w:val="6520F942"/>
    <w:lvl w:ilvl="0">
      <w:start w:val="1"/>
      <w:numFmt w:val="decimal"/>
      <w:lvlText w:val="%1."/>
      <w:lvlJc w:val="left"/>
      <w:pPr>
        <w:ind w:left="1693" w:hanging="112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1" w15:restartNumberingAfterBreak="0">
    <w:nsid w:val="23D97C7E"/>
    <w:multiLevelType w:val="hybridMultilevel"/>
    <w:tmpl w:val="A726F84A"/>
    <w:lvl w:ilvl="0" w:tplc="EF1222D4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385ABA"/>
    <w:multiLevelType w:val="hybridMultilevel"/>
    <w:tmpl w:val="9028E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2A4B07"/>
    <w:multiLevelType w:val="hybridMultilevel"/>
    <w:tmpl w:val="6F8844FC"/>
    <w:lvl w:ilvl="0" w:tplc="9EC0BB84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A10AB"/>
    <w:multiLevelType w:val="multilevel"/>
    <w:tmpl w:val="EEC47AE2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eastAsia="Calibri" w:hint="default"/>
      </w:rPr>
    </w:lvl>
  </w:abstractNum>
  <w:abstractNum w:abstractNumId="5" w15:restartNumberingAfterBreak="0">
    <w:nsid w:val="70872AA5"/>
    <w:multiLevelType w:val="hybridMultilevel"/>
    <w:tmpl w:val="66A42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E5295A"/>
    <w:multiLevelType w:val="hybridMultilevel"/>
    <w:tmpl w:val="17D00940"/>
    <w:lvl w:ilvl="0" w:tplc="E23477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C855EE9"/>
    <w:multiLevelType w:val="hybridMultilevel"/>
    <w:tmpl w:val="B79ECA96"/>
    <w:lvl w:ilvl="0" w:tplc="9A6CC3A8">
      <w:start w:val="1"/>
      <w:numFmt w:val="decimal"/>
      <w:lvlText w:val="%1."/>
      <w:lvlJc w:val="left"/>
      <w:pPr>
        <w:ind w:left="1260" w:hanging="360"/>
      </w:pPr>
      <w:rPr>
        <w:rFonts w:cs="Times New Roman"/>
        <w:b w:val="0"/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325A1"/>
    <w:rsid w:val="0000103E"/>
    <w:rsid w:val="00004F0F"/>
    <w:rsid w:val="00006C66"/>
    <w:rsid w:val="00045A56"/>
    <w:rsid w:val="00045FF6"/>
    <w:rsid w:val="00051E96"/>
    <w:rsid w:val="00052127"/>
    <w:rsid w:val="000523EE"/>
    <w:rsid w:val="000715A2"/>
    <w:rsid w:val="00071A06"/>
    <w:rsid w:val="00080698"/>
    <w:rsid w:val="00086BD9"/>
    <w:rsid w:val="00090448"/>
    <w:rsid w:val="0009536F"/>
    <w:rsid w:val="000A001E"/>
    <w:rsid w:val="000A1256"/>
    <w:rsid w:val="000C6B4E"/>
    <w:rsid w:val="000D2B91"/>
    <w:rsid w:val="000E1BFA"/>
    <w:rsid w:val="000E24FD"/>
    <w:rsid w:val="000E49E8"/>
    <w:rsid w:val="000F08E2"/>
    <w:rsid w:val="000F30D0"/>
    <w:rsid w:val="000F4F81"/>
    <w:rsid w:val="00101E79"/>
    <w:rsid w:val="00102F60"/>
    <w:rsid w:val="00110A71"/>
    <w:rsid w:val="00111171"/>
    <w:rsid w:val="001142B7"/>
    <w:rsid w:val="001162A2"/>
    <w:rsid w:val="00116760"/>
    <w:rsid w:val="00132F0F"/>
    <w:rsid w:val="001355C1"/>
    <w:rsid w:val="00145E9C"/>
    <w:rsid w:val="00167B72"/>
    <w:rsid w:val="001751DE"/>
    <w:rsid w:val="00181086"/>
    <w:rsid w:val="0018146D"/>
    <w:rsid w:val="00183D44"/>
    <w:rsid w:val="00183EDA"/>
    <w:rsid w:val="00190B4A"/>
    <w:rsid w:val="001A4CEC"/>
    <w:rsid w:val="001B6BE3"/>
    <w:rsid w:val="001C0A17"/>
    <w:rsid w:val="001C13DA"/>
    <w:rsid w:val="001C249F"/>
    <w:rsid w:val="001C3D63"/>
    <w:rsid w:val="001E2990"/>
    <w:rsid w:val="001E3DFD"/>
    <w:rsid w:val="002151E9"/>
    <w:rsid w:val="0023230E"/>
    <w:rsid w:val="002617C8"/>
    <w:rsid w:val="002627F9"/>
    <w:rsid w:val="002876F8"/>
    <w:rsid w:val="002879C3"/>
    <w:rsid w:val="00293199"/>
    <w:rsid w:val="00294E50"/>
    <w:rsid w:val="002A4031"/>
    <w:rsid w:val="002A5D55"/>
    <w:rsid w:val="002A7823"/>
    <w:rsid w:val="002C029F"/>
    <w:rsid w:val="002C4306"/>
    <w:rsid w:val="002E2DAC"/>
    <w:rsid w:val="003213E2"/>
    <w:rsid w:val="003238FF"/>
    <w:rsid w:val="00361BAA"/>
    <w:rsid w:val="00363EAE"/>
    <w:rsid w:val="0036585D"/>
    <w:rsid w:val="0036705E"/>
    <w:rsid w:val="00370742"/>
    <w:rsid w:val="003819BD"/>
    <w:rsid w:val="003938FE"/>
    <w:rsid w:val="003A2A50"/>
    <w:rsid w:val="003A2F4A"/>
    <w:rsid w:val="003B51C0"/>
    <w:rsid w:val="003D4EB5"/>
    <w:rsid w:val="003D5061"/>
    <w:rsid w:val="003F2A22"/>
    <w:rsid w:val="003F4A7B"/>
    <w:rsid w:val="00417C5F"/>
    <w:rsid w:val="004267FE"/>
    <w:rsid w:val="00437448"/>
    <w:rsid w:val="00444B9D"/>
    <w:rsid w:val="004617FC"/>
    <w:rsid w:val="004621DB"/>
    <w:rsid w:val="004718C3"/>
    <w:rsid w:val="00475A6E"/>
    <w:rsid w:val="00486B98"/>
    <w:rsid w:val="00493594"/>
    <w:rsid w:val="00493AE0"/>
    <w:rsid w:val="004B191A"/>
    <w:rsid w:val="004B51F9"/>
    <w:rsid w:val="004C00D3"/>
    <w:rsid w:val="004C2759"/>
    <w:rsid w:val="004C351D"/>
    <w:rsid w:val="004C622F"/>
    <w:rsid w:val="004C6353"/>
    <w:rsid w:val="004D1963"/>
    <w:rsid w:val="004E19EA"/>
    <w:rsid w:val="004F295D"/>
    <w:rsid w:val="00500FD6"/>
    <w:rsid w:val="005059AF"/>
    <w:rsid w:val="00523871"/>
    <w:rsid w:val="00542492"/>
    <w:rsid w:val="0055641A"/>
    <w:rsid w:val="00570F6D"/>
    <w:rsid w:val="005849B9"/>
    <w:rsid w:val="00585202"/>
    <w:rsid w:val="00593ACF"/>
    <w:rsid w:val="00597ABA"/>
    <w:rsid w:val="005A1220"/>
    <w:rsid w:val="005C1134"/>
    <w:rsid w:val="005D7E2C"/>
    <w:rsid w:val="005F5BD2"/>
    <w:rsid w:val="0060741A"/>
    <w:rsid w:val="00614D50"/>
    <w:rsid w:val="00632476"/>
    <w:rsid w:val="006356F5"/>
    <w:rsid w:val="00666290"/>
    <w:rsid w:val="006755F1"/>
    <w:rsid w:val="006865D2"/>
    <w:rsid w:val="006867FE"/>
    <w:rsid w:val="00692983"/>
    <w:rsid w:val="0069552D"/>
    <w:rsid w:val="006961BB"/>
    <w:rsid w:val="006A1E3E"/>
    <w:rsid w:val="006B1F4A"/>
    <w:rsid w:val="006B350E"/>
    <w:rsid w:val="006B5ED5"/>
    <w:rsid w:val="006C0334"/>
    <w:rsid w:val="006C3163"/>
    <w:rsid w:val="006C4CB9"/>
    <w:rsid w:val="006C55C0"/>
    <w:rsid w:val="006D0833"/>
    <w:rsid w:val="006D2634"/>
    <w:rsid w:val="006D3F26"/>
    <w:rsid w:val="006E2718"/>
    <w:rsid w:val="00700D63"/>
    <w:rsid w:val="00703C4E"/>
    <w:rsid w:val="00704A59"/>
    <w:rsid w:val="0071279A"/>
    <w:rsid w:val="0071310B"/>
    <w:rsid w:val="0071473F"/>
    <w:rsid w:val="0071594F"/>
    <w:rsid w:val="00750582"/>
    <w:rsid w:val="00760A3A"/>
    <w:rsid w:val="00764976"/>
    <w:rsid w:val="007665AC"/>
    <w:rsid w:val="0077370C"/>
    <w:rsid w:val="007848B7"/>
    <w:rsid w:val="007921A3"/>
    <w:rsid w:val="007938FD"/>
    <w:rsid w:val="007A4DE3"/>
    <w:rsid w:val="007B2028"/>
    <w:rsid w:val="007B25E0"/>
    <w:rsid w:val="007B3331"/>
    <w:rsid w:val="007B36A2"/>
    <w:rsid w:val="007C0C3D"/>
    <w:rsid w:val="007C1AE1"/>
    <w:rsid w:val="007C4BCB"/>
    <w:rsid w:val="007D0D96"/>
    <w:rsid w:val="007D4BBF"/>
    <w:rsid w:val="007E2D68"/>
    <w:rsid w:val="007F0E27"/>
    <w:rsid w:val="00801846"/>
    <w:rsid w:val="008029D0"/>
    <w:rsid w:val="00810DBD"/>
    <w:rsid w:val="00814F12"/>
    <w:rsid w:val="00826253"/>
    <w:rsid w:val="00831600"/>
    <w:rsid w:val="008347DE"/>
    <w:rsid w:val="008469C0"/>
    <w:rsid w:val="00850F6D"/>
    <w:rsid w:val="0085145D"/>
    <w:rsid w:val="00862AC3"/>
    <w:rsid w:val="00864B03"/>
    <w:rsid w:val="00866AA2"/>
    <w:rsid w:val="008701C4"/>
    <w:rsid w:val="00877E62"/>
    <w:rsid w:val="00883DF4"/>
    <w:rsid w:val="0089044B"/>
    <w:rsid w:val="00891527"/>
    <w:rsid w:val="0089742B"/>
    <w:rsid w:val="008A039D"/>
    <w:rsid w:val="008A2E4A"/>
    <w:rsid w:val="008A348E"/>
    <w:rsid w:val="008A6D24"/>
    <w:rsid w:val="008B2C7E"/>
    <w:rsid w:val="008C209B"/>
    <w:rsid w:val="008C2339"/>
    <w:rsid w:val="008D394B"/>
    <w:rsid w:val="008D4E26"/>
    <w:rsid w:val="008D5DA2"/>
    <w:rsid w:val="008D6FB0"/>
    <w:rsid w:val="008E0898"/>
    <w:rsid w:val="008E4E0A"/>
    <w:rsid w:val="008E5822"/>
    <w:rsid w:val="008E6747"/>
    <w:rsid w:val="00907735"/>
    <w:rsid w:val="0092042E"/>
    <w:rsid w:val="0092503F"/>
    <w:rsid w:val="009325A1"/>
    <w:rsid w:val="00937657"/>
    <w:rsid w:val="00945E55"/>
    <w:rsid w:val="00950CDE"/>
    <w:rsid w:val="0095365C"/>
    <w:rsid w:val="00971C6B"/>
    <w:rsid w:val="00982C35"/>
    <w:rsid w:val="009A3B78"/>
    <w:rsid w:val="009C0D21"/>
    <w:rsid w:val="009C5746"/>
    <w:rsid w:val="009C5F99"/>
    <w:rsid w:val="009D07B4"/>
    <w:rsid w:val="009D1400"/>
    <w:rsid w:val="009D780C"/>
    <w:rsid w:val="009E1DE6"/>
    <w:rsid w:val="009E2ABE"/>
    <w:rsid w:val="009E5657"/>
    <w:rsid w:val="009F59D6"/>
    <w:rsid w:val="00A001F9"/>
    <w:rsid w:val="00A019C8"/>
    <w:rsid w:val="00A374BE"/>
    <w:rsid w:val="00A47821"/>
    <w:rsid w:val="00A60381"/>
    <w:rsid w:val="00A820BB"/>
    <w:rsid w:val="00A91FE7"/>
    <w:rsid w:val="00A9356E"/>
    <w:rsid w:val="00A946C5"/>
    <w:rsid w:val="00A94A07"/>
    <w:rsid w:val="00A95B6A"/>
    <w:rsid w:val="00A96801"/>
    <w:rsid w:val="00AA4129"/>
    <w:rsid w:val="00AB1372"/>
    <w:rsid w:val="00AB4B1C"/>
    <w:rsid w:val="00AC08F7"/>
    <w:rsid w:val="00AC712A"/>
    <w:rsid w:val="00AC7A87"/>
    <w:rsid w:val="00AD7A02"/>
    <w:rsid w:val="00AE27BB"/>
    <w:rsid w:val="00AE4A06"/>
    <w:rsid w:val="00AE61B1"/>
    <w:rsid w:val="00AE66FC"/>
    <w:rsid w:val="00AF18F4"/>
    <w:rsid w:val="00B00184"/>
    <w:rsid w:val="00B15607"/>
    <w:rsid w:val="00B16280"/>
    <w:rsid w:val="00B17B66"/>
    <w:rsid w:val="00B238DE"/>
    <w:rsid w:val="00B2601A"/>
    <w:rsid w:val="00B3608C"/>
    <w:rsid w:val="00B429E6"/>
    <w:rsid w:val="00B51800"/>
    <w:rsid w:val="00B55523"/>
    <w:rsid w:val="00B62446"/>
    <w:rsid w:val="00B6326D"/>
    <w:rsid w:val="00B80D6E"/>
    <w:rsid w:val="00BA5EEC"/>
    <w:rsid w:val="00BC4C5A"/>
    <w:rsid w:val="00BC786E"/>
    <w:rsid w:val="00BF0BAA"/>
    <w:rsid w:val="00BF7564"/>
    <w:rsid w:val="00C025AE"/>
    <w:rsid w:val="00C04DA3"/>
    <w:rsid w:val="00C1238E"/>
    <w:rsid w:val="00C143D9"/>
    <w:rsid w:val="00C17864"/>
    <w:rsid w:val="00C44A9A"/>
    <w:rsid w:val="00C60665"/>
    <w:rsid w:val="00C703EB"/>
    <w:rsid w:val="00C756B2"/>
    <w:rsid w:val="00C80C69"/>
    <w:rsid w:val="00C945BC"/>
    <w:rsid w:val="00CB11FF"/>
    <w:rsid w:val="00CB64AE"/>
    <w:rsid w:val="00CB73D4"/>
    <w:rsid w:val="00CC6D91"/>
    <w:rsid w:val="00CD15C4"/>
    <w:rsid w:val="00CD5079"/>
    <w:rsid w:val="00CE7433"/>
    <w:rsid w:val="00CF7583"/>
    <w:rsid w:val="00D018A5"/>
    <w:rsid w:val="00D0206E"/>
    <w:rsid w:val="00D03C9D"/>
    <w:rsid w:val="00D04D38"/>
    <w:rsid w:val="00D0506B"/>
    <w:rsid w:val="00D100A3"/>
    <w:rsid w:val="00D2654D"/>
    <w:rsid w:val="00D37CFB"/>
    <w:rsid w:val="00D426C1"/>
    <w:rsid w:val="00D52C41"/>
    <w:rsid w:val="00D53DF5"/>
    <w:rsid w:val="00D57057"/>
    <w:rsid w:val="00D57144"/>
    <w:rsid w:val="00D65258"/>
    <w:rsid w:val="00D6640F"/>
    <w:rsid w:val="00D82A36"/>
    <w:rsid w:val="00D85A77"/>
    <w:rsid w:val="00DA04D9"/>
    <w:rsid w:val="00DC5208"/>
    <w:rsid w:val="00DC6F2C"/>
    <w:rsid w:val="00DD487B"/>
    <w:rsid w:val="00DD7EE3"/>
    <w:rsid w:val="00DF7A93"/>
    <w:rsid w:val="00E0401C"/>
    <w:rsid w:val="00E1485E"/>
    <w:rsid w:val="00E32100"/>
    <w:rsid w:val="00E3444C"/>
    <w:rsid w:val="00E34B05"/>
    <w:rsid w:val="00E35264"/>
    <w:rsid w:val="00E41B8E"/>
    <w:rsid w:val="00E42D1F"/>
    <w:rsid w:val="00E518F2"/>
    <w:rsid w:val="00E64150"/>
    <w:rsid w:val="00E64A24"/>
    <w:rsid w:val="00E709B3"/>
    <w:rsid w:val="00E72863"/>
    <w:rsid w:val="00E751B9"/>
    <w:rsid w:val="00E81C5B"/>
    <w:rsid w:val="00E843A9"/>
    <w:rsid w:val="00EA0FB4"/>
    <w:rsid w:val="00EA56E2"/>
    <w:rsid w:val="00EA5913"/>
    <w:rsid w:val="00EB39D7"/>
    <w:rsid w:val="00EB59DA"/>
    <w:rsid w:val="00EC2C80"/>
    <w:rsid w:val="00ED6E05"/>
    <w:rsid w:val="00EE5591"/>
    <w:rsid w:val="00EF03D3"/>
    <w:rsid w:val="00EF1916"/>
    <w:rsid w:val="00EF21E1"/>
    <w:rsid w:val="00F25BA3"/>
    <w:rsid w:val="00F36092"/>
    <w:rsid w:val="00F37A63"/>
    <w:rsid w:val="00F42C98"/>
    <w:rsid w:val="00F52AB5"/>
    <w:rsid w:val="00F53B05"/>
    <w:rsid w:val="00F63EB6"/>
    <w:rsid w:val="00F770B7"/>
    <w:rsid w:val="00F80E92"/>
    <w:rsid w:val="00F8627F"/>
    <w:rsid w:val="00F917CF"/>
    <w:rsid w:val="00F94C4C"/>
    <w:rsid w:val="00FA1FDE"/>
    <w:rsid w:val="00FB2CEC"/>
    <w:rsid w:val="00FB464C"/>
    <w:rsid w:val="00FD59AE"/>
    <w:rsid w:val="00FD5A46"/>
    <w:rsid w:val="00FE233A"/>
    <w:rsid w:val="00FE23D1"/>
    <w:rsid w:val="00FF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C9904"/>
  <w15:docId w15:val="{A8B6A2FC-CE92-444B-BC56-FF306C98C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76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1,Заголовок 1 Знак Знак, Знак7 Знак Знак, Знак7"/>
    <w:basedOn w:val="a"/>
    <w:next w:val="a"/>
    <w:link w:val="10"/>
    <w:qFormat/>
    <w:rsid w:val="00CD15C4"/>
    <w:pPr>
      <w:keepNext/>
      <w:ind w:left="4536"/>
      <w:outlineLvl w:val="0"/>
    </w:pPr>
    <w:rPr>
      <w:rFonts w:eastAsia="Times New Roman"/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A0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325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9325A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AB1372"/>
    <w:rPr>
      <w:color w:val="0000FF" w:themeColor="hyperlink"/>
      <w:u w:val="single"/>
    </w:rPr>
  </w:style>
  <w:style w:type="character" w:customStyle="1" w:styleId="10">
    <w:name w:val="Заголовок 1 Знак"/>
    <w:aliases w:val="Заголовок 1 Знак1 Знак,Заголовок 1 Знак Знак Знак, Знак7 Знак Знак Знак, Знак7 Знак"/>
    <w:basedOn w:val="a0"/>
    <w:link w:val="1"/>
    <w:rsid w:val="00CD15C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9C5746"/>
    <w:pPr>
      <w:ind w:left="720"/>
      <w:contextualSpacing/>
    </w:pPr>
  </w:style>
  <w:style w:type="character" w:styleId="a5">
    <w:name w:val="Strong"/>
    <w:basedOn w:val="a0"/>
    <w:uiPriority w:val="22"/>
    <w:qFormat/>
    <w:rsid w:val="00A820BB"/>
    <w:rPr>
      <w:b/>
      <w:bCs/>
    </w:rPr>
  </w:style>
  <w:style w:type="table" w:styleId="a6">
    <w:name w:val="Table Grid"/>
    <w:basedOn w:val="a1"/>
    <w:uiPriority w:val="59"/>
    <w:rsid w:val="00EC2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8520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5202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FontStyle23">
    <w:name w:val="Font Style23"/>
    <w:basedOn w:val="a0"/>
    <w:uiPriority w:val="99"/>
    <w:rsid w:val="00FA1FDE"/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071A0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8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7506BB-9CC0-47E7-84FE-F7397F6D8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8908</TotalTime>
  <Pages>3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skurihina.tv</dc:creator>
  <cp:keywords/>
  <dc:description/>
  <cp:lastModifiedBy>Скурихина Татьяна Викторовна</cp:lastModifiedBy>
  <cp:revision>124</cp:revision>
  <cp:lastPrinted>2025-10-20T09:45:00Z</cp:lastPrinted>
  <dcterms:created xsi:type="dcterms:W3CDTF">2020-07-16T10:03:00Z</dcterms:created>
  <dcterms:modified xsi:type="dcterms:W3CDTF">2026-03-05T09:59:00Z</dcterms:modified>
</cp:coreProperties>
</file>