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A8" w:rsidRPr="00C831CA" w:rsidRDefault="008E38A8" w:rsidP="008E38A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E38A8" w:rsidRPr="00C831CA" w:rsidRDefault="008E38A8" w:rsidP="008E38A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38A8" w:rsidRPr="008C6FB6" w:rsidRDefault="008E38A8" w:rsidP="008E38A8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8E38A8" w:rsidRPr="008C6FB6" w:rsidRDefault="008E38A8" w:rsidP="008E38A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8E38A8" w:rsidRPr="008C6FB6" w:rsidRDefault="008E38A8" w:rsidP="008E38A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>____________ № ____________</w:t>
      </w:r>
    </w:p>
    <w:p w:rsidR="008E38A8" w:rsidRPr="00FD7B46" w:rsidRDefault="008E38A8" w:rsidP="008E38A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FD7B46">
        <w:rPr>
          <w:rFonts w:ascii="Times New Roman" w:hAnsi="Times New Roman"/>
          <w:sz w:val="28"/>
          <w:szCs w:val="28"/>
        </w:rPr>
        <w:t>г. Тольятти, Самарской области</w:t>
      </w:r>
    </w:p>
    <w:p w:rsidR="008E38A8" w:rsidRPr="00FF4B47" w:rsidRDefault="008E38A8" w:rsidP="008E38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38A8" w:rsidRDefault="008E38A8" w:rsidP="008E38A8">
      <w:pPr>
        <w:pStyle w:val="Style2"/>
        <w:widowControl/>
        <w:spacing w:line="240" w:lineRule="auto"/>
        <w:jc w:val="center"/>
        <w:rPr>
          <w:sz w:val="28"/>
          <w:szCs w:val="28"/>
        </w:rPr>
      </w:pPr>
      <w:r w:rsidRPr="00FF4B47">
        <w:rPr>
          <w:sz w:val="28"/>
          <w:szCs w:val="28"/>
        </w:rPr>
        <w:tab/>
      </w:r>
      <w:r w:rsidRPr="00F97020">
        <w:rPr>
          <w:sz w:val="28"/>
          <w:szCs w:val="28"/>
        </w:rPr>
        <w:t xml:space="preserve">Об утверждении административного регламента </w:t>
      </w:r>
    </w:p>
    <w:p w:rsidR="008E38A8" w:rsidRPr="00407821" w:rsidRDefault="008E38A8" w:rsidP="008E38A8">
      <w:pPr>
        <w:pStyle w:val="Style2"/>
        <w:widowControl/>
        <w:spacing w:line="240" w:lineRule="auto"/>
        <w:jc w:val="center"/>
        <w:rPr>
          <w:sz w:val="28"/>
          <w:szCs w:val="28"/>
        </w:rPr>
      </w:pPr>
      <w:r w:rsidRPr="00F97020">
        <w:rPr>
          <w:sz w:val="28"/>
          <w:szCs w:val="28"/>
        </w:rPr>
        <w:t xml:space="preserve">предоставления </w:t>
      </w:r>
      <w:r w:rsidRPr="00407821">
        <w:rPr>
          <w:sz w:val="28"/>
          <w:szCs w:val="28"/>
        </w:rPr>
        <w:t>муниципальной услуги</w:t>
      </w:r>
    </w:p>
    <w:p w:rsidR="008E38A8" w:rsidRPr="00407821" w:rsidRDefault="008E38A8" w:rsidP="008E38A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07821">
        <w:rPr>
          <w:rFonts w:ascii="Times New Roman" w:hAnsi="Times New Roman"/>
          <w:sz w:val="28"/>
          <w:szCs w:val="28"/>
        </w:rPr>
        <w:t>«Предоставление единовременн</w:t>
      </w:r>
      <w:r w:rsidR="00656C99">
        <w:rPr>
          <w:rFonts w:ascii="Times New Roman" w:hAnsi="Times New Roman"/>
          <w:sz w:val="28"/>
          <w:szCs w:val="28"/>
        </w:rPr>
        <w:t>ой</w:t>
      </w:r>
      <w:r w:rsidRPr="00407821">
        <w:rPr>
          <w:rFonts w:ascii="Times New Roman" w:hAnsi="Times New Roman"/>
          <w:sz w:val="28"/>
          <w:szCs w:val="28"/>
        </w:rPr>
        <w:t xml:space="preserve"> денежн</w:t>
      </w:r>
      <w:r w:rsidR="00656C99"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z w:val="28"/>
          <w:szCs w:val="28"/>
        </w:rPr>
        <w:t>выплат</w:t>
      </w:r>
      <w:r w:rsidR="00656C99">
        <w:rPr>
          <w:rFonts w:ascii="Times New Roman" w:hAnsi="Times New Roman"/>
          <w:sz w:val="28"/>
          <w:szCs w:val="28"/>
        </w:rPr>
        <w:t>ы</w:t>
      </w:r>
      <w:r w:rsidRPr="00407821">
        <w:rPr>
          <w:rFonts w:ascii="Times New Roman" w:hAnsi="Times New Roman"/>
          <w:sz w:val="28"/>
          <w:szCs w:val="28"/>
        </w:rPr>
        <w:t xml:space="preserve"> для граждан, находящихся в трудной жизненной ситуации»</w:t>
      </w:r>
    </w:p>
    <w:p w:rsidR="008E38A8" w:rsidRDefault="008E38A8" w:rsidP="008E3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E38A8" w:rsidRPr="00FF4B47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4B47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5F5E8A" w:rsidRPr="005F5E8A">
        <w:rPr>
          <w:rFonts w:ascii="Times New Roman" w:hAnsi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</w:t>
      </w:r>
      <w:r w:rsidRPr="00FF4B47">
        <w:rPr>
          <w:rFonts w:ascii="Times New Roman" w:hAnsi="Times New Roman"/>
          <w:sz w:val="28"/>
          <w:szCs w:val="28"/>
        </w:rPr>
        <w:t>», Федеральным законом от 27.07.2010 № 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4B47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 постановлением мэрии городского округа Тольятти Самарской области от 15.09.2011 № 2782-п/1 «Об утверждении порядка разработки и утверждения административных регламентов предоставления муниципальных услуг», постановлением мэрии городского округа Тольятти от 23.05.2014</w:t>
      </w:r>
      <w:proofErr w:type="gramEnd"/>
      <w:r w:rsidRPr="00FF4B47">
        <w:rPr>
          <w:rFonts w:ascii="Times New Roman" w:hAnsi="Times New Roman"/>
          <w:sz w:val="28"/>
          <w:szCs w:val="28"/>
        </w:rPr>
        <w:t xml:space="preserve"> № 1683-п/1 «Об утверждении реестра муниципальных услуг городского 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8E38A8" w:rsidRPr="00FF4B47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F4B47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>прилагаемый а</w:t>
      </w:r>
      <w:r w:rsidRPr="00FF4B47">
        <w:rPr>
          <w:rFonts w:ascii="Times New Roman" w:hAnsi="Times New Roman"/>
          <w:sz w:val="28"/>
          <w:szCs w:val="28"/>
        </w:rPr>
        <w:t>дминистративный регламент предоставления муниципальной услуги «</w:t>
      </w:r>
      <w:r w:rsidRPr="00407821">
        <w:rPr>
          <w:rFonts w:ascii="Times New Roman" w:hAnsi="Times New Roman"/>
          <w:sz w:val="28"/>
          <w:szCs w:val="28"/>
        </w:rPr>
        <w:t xml:space="preserve">Предоставление </w:t>
      </w:r>
      <w:r w:rsidR="00656C99" w:rsidRPr="00407821">
        <w:rPr>
          <w:rFonts w:ascii="Times New Roman" w:hAnsi="Times New Roman"/>
          <w:sz w:val="28"/>
          <w:szCs w:val="28"/>
        </w:rPr>
        <w:t>единовременн</w:t>
      </w:r>
      <w:r w:rsidR="00656C99">
        <w:rPr>
          <w:rFonts w:ascii="Times New Roman" w:hAnsi="Times New Roman"/>
          <w:sz w:val="28"/>
          <w:szCs w:val="28"/>
        </w:rPr>
        <w:t>ой</w:t>
      </w:r>
      <w:r w:rsidR="00656C99" w:rsidRPr="00407821">
        <w:rPr>
          <w:rFonts w:ascii="Times New Roman" w:hAnsi="Times New Roman"/>
          <w:sz w:val="28"/>
          <w:szCs w:val="28"/>
        </w:rPr>
        <w:t xml:space="preserve"> денежн</w:t>
      </w:r>
      <w:r w:rsidR="00656C99">
        <w:rPr>
          <w:rFonts w:ascii="Times New Roman" w:hAnsi="Times New Roman"/>
          <w:sz w:val="28"/>
          <w:szCs w:val="28"/>
        </w:rPr>
        <w:t>ой выплаты</w:t>
      </w:r>
      <w:r w:rsidRPr="00407821">
        <w:rPr>
          <w:rFonts w:ascii="Times New Roman" w:hAnsi="Times New Roman"/>
          <w:sz w:val="28"/>
          <w:szCs w:val="28"/>
        </w:rPr>
        <w:t xml:space="preserve"> для граждан, находящихся в трудной жизненной ситуации</w:t>
      </w:r>
      <w:r w:rsidRPr="00FF4B47">
        <w:rPr>
          <w:rFonts w:ascii="Times New Roman" w:hAnsi="Times New Roman"/>
          <w:sz w:val="28"/>
          <w:szCs w:val="28"/>
        </w:rPr>
        <w:t>».</w:t>
      </w:r>
    </w:p>
    <w:p w:rsidR="008E38A8" w:rsidRPr="00FF4B47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F4B4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</w:t>
      </w:r>
      <w:r w:rsidRPr="00FF4B47">
        <w:rPr>
          <w:rFonts w:ascii="Times New Roman" w:hAnsi="Times New Roman"/>
          <w:sz w:val="28"/>
          <w:szCs w:val="28"/>
        </w:rPr>
        <w:t>пределить ответственным за качество предоставления муниципальной услуги «</w:t>
      </w:r>
      <w:r w:rsidRPr="00407821">
        <w:rPr>
          <w:rFonts w:ascii="Times New Roman" w:hAnsi="Times New Roman"/>
          <w:sz w:val="28"/>
          <w:szCs w:val="28"/>
        </w:rPr>
        <w:t xml:space="preserve">Предоставление </w:t>
      </w:r>
      <w:r w:rsidR="00656C99" w:rsidRPr="00407821">
        <w:rPr>
          <w:rFonts w:ascii="Times New Roman" w:hAnsi="Times New Roman"/>
          <w:sz w:val="28"/>
          <w:szCs w:val="28"/>
        </w:rPr>
        <w:t>единовременн</w:t>
      </w:r>
      <w:r w:rsidR="00656C99">
        <w:rPr>
          <w:rFonts w:ascii="Times New Roman" w:hAnsi="Times New Roman"/>
          <w:sz w:val="28"/>
          <w:szCs w:val="28"/>
        </w:rPr>
        <w:t>ой</w:t>
      </w:r>
      <w:r w:rsidR="00656C99" w:rsidRPr="00407821">
        <w:rPr>
          <w:rFonts w:ascii="Times New Roman" w:hAnsi="Times New Roman"/>
          <w:sz w:val="28"/>
          <w:szCs w:val="28"/>
        </w:rPr>
        <w:t xml:space="preserve"> денежн</w:t>
      </w:r>
      <w:r w:rsidR="00656C99">
        <w:rPr>
          <w:rFonts w:ascii="Times New Roman" w:hAnsi="Times New Roman"/>
          <w:sz w:val="28"/>
          <w:szCs w:val="28"/>
        </w:rPr>
        <w:t>ой выплаты</w:t>
      </w:r>
      <w:r w:rsidR="00656C99" w:rsidRPr="00407821">
        <w:rPr>
          <w:rFonts w:ascii="Times New Roman" w:hAnsi="Times New Roman"/>
          <w:sz w:val="28"/>
          <w:szCs w:val="28"/>
        </w:rPr>
        <w:t xml:space="preserve"> </w:t>
      </w:r>
      <w:r w:rsidRPr="00407821">
        <w:rPr>
          <w:rFonts w:ascii="Times New Roman" w:hAnsi="Times New Roman"/>
          <w:sz w:val="28"/>
          <w:szCs w:val="28"/>
        </w:rPr>
        <w:t>для граждан, находящихся в трудной жизненной ситуации</w:t>
      </w:r>
      <w:r w:rsidRPr="00FF4B4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FF4B47">
        <w:rPr>
          <w:rFonts w:ascii="Times New Roman" w:hAnsi="Times New Roman"/>
          <w:sz w:val="28"/>
          <w:szCs w:val="28"/>
        </w:rPr>
        <w:t xml:space="preserve">аместителя главы городского округа </w:t>
      </w:r>
      <w:r w:rsidRPr="002836B5">
        <w:rPr>
          <w:rFonts w:ascii="Times New Roman" w:hAnsi="Times New Roman"/>
          <w:sz w:val="28"/>
          <w:szCs w:val="28"/>
        </w:rPr>
        <w:t>по социальным вопросам</w:t>
      </w:r>
      <w:r w:rsidRPr="00FF4B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38A8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F4B47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Определить </w:t>
      </w:r>
      <w:r w:rsidRPr="00FF4B47">
        <w:rPr>
          <w:rFonts w:ascii="Times New Roman" w:hAnsi="Times New Roman"/>
          <w:sz w:val="28"/>
          <w:szCs w:val="28"/>
        </w:rPr>
        <w:t xml:space="preserve">ответственным за исполнение </w:t>
      </w:r>
      <w:r>
        <w:rPr>
          <w:rFonts w:ascii="Times New Roman" w:hAnsi="Times New Roman"/>
          <w:sz w:val="28"/>
          <w:szCs w:val="28"/>
        </w:rPr>
        <w:t>а</w:t>
      </w:r>
      <w:r w:rsidRPr="00FF4B47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>,</w:t>
      </w:r>
      <w:r w:rsidRPr="008A29E6">
        <w:rPr>
          <w:color w:val="FF0000"/>
          <w:sz w:val="28"/>
          <w:szCs w:val="28"/>
        </w:rPr>
        <w:t xml:space="preserve"> </w:t>
      </w:r>
      <w:r w:rsidRPr="00B60442">
        <w:rPr>
          <w:rFonts w:ascii="Times New Roman" w:hAnsi="Times New Roman"/>
          <w:sz w:val="28"/>
          <w:szCs w:val="28"/>
        </w:rPr>
        <w:t>утвержденного пунктом 1 настоящего постановления</w:t>
      </w:r>
      <w:r>
        <w:rPr>
          <w:rFonts w:ascii="Times New Roman" w:hAnsi="Times New Roman"/>
          <w:sz w:val="28"/>
          <w:szCs w:val="28"/>
        </w:rPr>
        <w:t>:</w:t>
      </w:r>
    </w:p>
    <w:p w:rsidR="008E38A8" w:rsidRPr="00FF4B47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B417C6">
        <w:rPr>
          <w:rFonts w:ascii="Times New Roman" w:hAnsi="Times New Roman"/>
          <w:sz w:val="28"/>
          <w:szCs w:val="28"/>
        </w:rPr>
        <w:t>Р</w:t>
      </w:r>
      <w:r w:rsidRPr="00FF4B47">
        <w:rPr>
          <w:rFonts w:ascii="Times New Roman" w:hAnsi="Times New Roman"/>
          <w:sz w:val="28"/>
          <w:szCs w:val="28"/>
        </w:rPr>
        <w:t xml:space="preserve">уководителя департамента социального обеспечения  администрации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F4B47">
        <w:rPr>
          <w:rFonts w:ascii="Times New Roman" w:hAnsi="Times New Roman"/>
          <w:sz w:val="28"/>
          <w:szCs w:val="28"/>
        </w:rPr>
        <w:t xml:space="preserve">в пределах </w:t>
      </w:r>
      <w:proofErr w:type="gramStart"/>
      <w:r w:rsidRPr="00FF4B47">
        <w:rPr>
          <w:rFonts w:ascii="Times New Roman" w:hAnsi="Times New Roman"/>
          <w:sz w:val="28"/>
          <w:szCs w:val="28"/>
        </w:rPr>
        <w:t>полномочий департамента социального обеспечения</w:t>
      </w:r>
      <w:r w:rsidRPr="00D05EFF">
        <w:rPr>
          <w:rFonts w:ascii="Times New Roman" w:hAnsi="Times New Roman"/>
          <w:sz w:val="28"/>
          <w:szCs w:val="28"/>
        </w:rPr>
        <w:t xml:space="preserve"> </w:t>
      </w:r>
      <w:r w:rsidRPr="00FF4B47">
        <w:rPr>
          <w:rFonts w:ascii="Times New Roman" w:hAnsi="Times New Roman"/>
          <w:sz w:val="28"/>
          <w:szCs w:val="28"/>
        </w:rPr>
        <w:t>администрации  городского округа Тольятти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8E38A8" w:rsidRPr="00FF4B47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3.2. </w:t>
      </w:r>
      <w:r w:rsidR="00B417C6">
        <w:rPr>
          <w:rFonts w:ascii="Times New Roman" w:hAnsi="Times New Roman"/>
          <w:sz w:val="28"/>
          <w:szCs w:val="28"/>
        </w:rPr>
        <w:t>Д</w:t>
      </w:r>
      <w:r w:rsidRPr="00FF4B47">
        <w:rPr>
          <w:rFonts w:ascii="Times New Roman" w:hAnsi="Times New Roman"/>
          <w:sz w:val="28"/>
          <w:szCs w:val="28"/>
        </w:rPr>
        <w:t xml:space="preserve">иректора </w:t>
      </w:r>
      <w:r w:rsidRPr="00D05EFF">
        <w:rPr>
          <w:rFonts w:ascii="Times New Roman" w:hAnsi="Times New Roman"/>
          <w:sz w:val="28"/>
          <w:szCs w:val="28"/>
        </w:rPr>
        <w:t>муниципального автономного учреждения городского округа Тольятти «Многофункциональный центр предоставления государственных и муниципальных услуг»</w:t>
      </w:r>
      <w:r w:rsidRPr="00FF4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МАУ «МФЦ») – </w:t>
      </w:r>
      <w:r w:rsidRPr="00FF4B4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пределах полномочий МАУ «МФЦ».</w:t>
      </w:r>
    </w:p>
    <w:p w:rsidR="008E38A8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51FC6">
        <w:rPr>
          <w:rFonts w:ascii="Times New Roman" w:hAnsi="Times New Roman"/>
          <w:sz w:val="28"/>
          <w:szCs w:val="28"/>
        </w:rPr>
        <w:t>Департаменту социального обеспечения администр</w:t>
      </w:r>
      <w:r>
        <w:rPr>
          <w:rFonts w:ascii="Times New Roman" w:hAnsi="Times New Roman"/>
          <w:sz w:val="28"/>
          <w:szCs w:val="28"/>
        </w:rPr>
        <w:t>ации городского округа Тольятти,</w:t>
      </w:r>
      <w:r w:rsidRPr="00951FC6">
        <w:rPr>
          <w:rFonts w:ascii="Times New Roman" w:hAnsi="Times New Roman"/>
          <w:sz w:val="28"/>
          <w:szCs w:val="28"/>
        </w:rPr>
        <w:t xml:space="preserve"> МАУ «МФЦ» при предоставлении муниципальной услуги «</w:t>
      </w:r>
      <w:r w:rsidRPr="00407821">
        <w:rPr>
          <w:rFonts w:ascii="Times New Roman" w:hAnsi="Times New Roman"/>
          <w:sz w:val="28"/>
          <w:szCs w:val="28"/>
        </w:rPr>
        <w:t>Предоставление единовременн</w:t>
      </w:r>
      <w:r>
        <w:rPr>
          <w:rFonts w:ascii="Times New Roman" w:hAnsi="Times New Roman"/>
          <w:sz w:val="28"/>
          <w:szCs w:val="28"/>
        </w:rPr>
        <w:t>ых</w:t>
      </w:r>
      <w:r w:rsidRPr="00407821">
        <w:rPr>
          <w:rFonts w:ascii="Times New Roman" w:hAnsi="Times New Roman"/>
          <w:sz w:val="28"/>
          <w:szCs w:val="28"/>
        </w:rPr>
        <w:t xml:space="preserve"> денежн</w:t>
      </w:r>
      <w:r>
        <w:rPr>
          <w:rFonts w:ascii="Times New Roman" w:hAnsi="Times New Roman"/>
          <w:sz w:val="28"/>
          <w:szCs w:val="28"/>
        </w:rPr>
        <w:t>ых выплат</w:t>
      </w:r>
      <w:r w:rsidRPr="00407821">
        <w:rPr>
          <w:rFonts w:ascii="Times New Roman" w:hAnsi="Times New Roman"/>
          <w:sz w:val="28"/>
          <w:szCs w:val="28"/>
        </w:rPr>
        <w:t xml:space="preserve"> для граждан, находящихся в трудной жизненной ситуации</w:t>
      </w:r>
      <w:r w:rsidRPr="00F9702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1FC6">
        <w:rPr>
          <w:rFonts w:ascii="Times New Roman" w:hAnsi="Times New Roman"/>
          <w:sz w:val="28"/>
          <w:szCs w:val="28"/>
        </w:rPr>
        <w:t>руководствоваться административным регламентом, утвержденн</w:t>
      </w:r>
      <w:r>
        <w:rPr>
          <w:rFonts w:ascii="Times New Roman" w:hAnsi="Times New Roman"/>
          <w:sz w:val="28"/>
          <w:szCs w:val="28"/>
        </w:rPr>
        <w:t>ым</w:t>
      </w:r>
      <w:r w:rsidRPr="00951FC6">
        <w:rPr>
          <w:rFonts w:ascii="Times New Roman" w:hAnsi="Times New Roman"/>
          <w:sz w:val="28"/>
          <w:szCs w:val="28"/>
        </w:rPr>
        <w:t xml:space="preserve"> пунктом 1 настоящего постановления.</w:t>
      </w:r>
    </w:p>
    <w:p w:rsidR="008E38A8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F4B47">
        <w:rPr>
          <w:rFonts w:ascii="Times New Roman" w:hAnsi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</w:t>
      </w:r>
      <w:r>
        <w:rPr>
          <w:rFonts w:ascii="Times New Roman" w:hAnsi="Times New Roman"/>
          <w:sz w:val="28"/>
          <w:szCs w:val="28"/>
        </w:rPr>
        <w:t>о</w:t>
      </w:r>
      <w:r w:rsidRPr="00FF4B47">
        <w:rPr>
          <w:rFonts w:ascii="Times New Roman" w:hAnsi="Times New Roman"/>
          <w:sz w:val="28"/>
          <w:szCs w:val="28"/>
        </w:rPr>
        <w:t xml:space="preserve">фициальном </w:t>
      </w:r>
      <w:r w:rsidR="009113EF">
        <w:rPr>
          <w:rFonts w:ascii="Times New Roman" w:hAnsi="Times New Roman"/>
          <w:sz w:val="28"/>
          <w:szCs w:val="28"/>
        </w:rPr>
        <w:t>сайте</w:t>
      </w:r>
      <w:r w:rsidRPr="00FF4B47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FF4B47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FF4B47">
        <w:rPr>
          <w:rFonts w:ascii="Times New Roman" w:hAnsi="Times New Roman"/>
          <w:sz w:val="28"/>
          <w:szCs w:val="28"/>
        </w:rPr>
        <w:t>.</w:t>
      </w:r>
    </w:p>
    <w:p w:rsidR="008E38A8" w:rsidRPr="00FF4B47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FD7B46">
        <w:rPr>
          <w:rFonts w:ascii="Times New Roman" w:hAnsi="Times New Roman"/>
          <w:sz w:val="28"/>
          <w:szCs w:val="28"/>
        </w:rPr>
        <w:t>Департаменту информационных технологий и связи администра</w:t>
      </w:r>
      <w:r>
        <w:rPr>
          <w:rFonts w:ascii="Times New Roman" w:hAnsi="Times New Roman"/>
          <w:sz w:val="28"/>
          <w:szCs w:val="28"/>
        </w:rPr>
        <w:t xml:space="preserve">ции городского округа Тольятти </w:t>
      </w:r>
      <w:proofErr w:type="gramStart"/>
      <w:r w:rsidRPr="00FD7B46">
        <w:rPr>
          <w:rFonts w:ascii="Times New Roman" w:hAnsi="Times New Roman"/>
          <w:sz w:val="28"/>
          <w:szCs w:val="28"/>
        </w:rPr>
        <w:t>разместить сведения</w:t>
      </w:r>
      <w:proofErr w:type="gramEnd"/>
      <w:r w:rsidRPr="00FD7B46">
        <w:rPr>
          <w:rFonts w:ascii="Times New Roman" w:hAnsi="Times New Roman"/>
          <w:sz w:val="28"/>
          <w:szCs w:val="28"/>
        </w:rPr>
        <w:t xml:space="preserve"> о муниципальной услуге </w:t>
      </w:r>
      <w:r>
        <w:rPr>
          <w:rFonts w:ascii="Times New Roman" w:hAnsi="Times New Roman"/>
          <w:sz w:val="28"/>
          <w:szCs w:val="28"/>
        </w:rPr>
        <w:t>«Предоставление единовременных денежных выплат для граждан, находящихся в трудной жизненной ситуации</w:t>
      </w:r>
      <w:r w:rsidRPr="004B29B2">
        <w:rPr>
          <w:rFonts w:ascii="Times New Roman" w:hAnsi="Times New Roman"/>
          <w:sz w:val="28"/>
          <w:szCs w:val="28"/>
        </w:rPr>
        <w:t xml:space="preserve">» </w:t>
      </w:r>
      <w:r w:rsidRPr="00FD7B46">
        <w:rPr>
          <w:rFonts w:ascii="Times New Roman" w:hAnsi="Times New Roman"/>
          <w:sz w:val="28"/>
          <w:szCs w:val="28"/>
        </w:rPr>
        <w:t xml:space="preserve">в соответствии с настоящим постановлением в региональной информационной системе </w:t>
      </w:r>
      <w:r>
        <w:rPr>
          <w:rFonts w:ascii="Times New Roman" w:hAnsi="Times New Roman"/>
          <w:sz w:val="28"/>
          <w:szCs w:val="28"/>
        </w:rPr>
        <w:t>«</w:t>
      </w:r>
      <w:r w:rsidRPr="00FD7B46">
        <w:rPr>
          <w:rFonts w:ascii="Times New Roman" w:hAnsi="Times New Roman"/>
          <w:sz w:val="28"/>
          <w:szCs w:val="28"/>
        </w:rPr>
        <w:t>Реестр государственных и муниципальных услуг (функций) Самарской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FD7B46">
        <w:rPr>
          <w:rFonts w:ascii="Times New Roman" w:hAnsi="Times New Roman"/>
          <w:sz w:val="28"/>
          <w:szCs w:val="28"/>
        </w:rPr>
        <w:t>.</w:t>
      </w:r>
    </w:p>
    <w:p w:rsidR="008E38A8" w:rsidRPr="00D05EFF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DC33ED">
        <w:rPr>
          <w:rFonts w:ascii="Times New Roman" w:hAnsi="Times New Roman"/>
          <w:sz w:val="28"/>
          <w:szCs w:val="28"/>
        </w:rPr>
        <w:t xml:space="preserve">. </w:t>
      </w:r>
      <w:r w:rsidRPr="005F5E8A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360207" w:rsidRPr="005F5E8A">
        <w:rPr>
          <w:rFonts w:ascii="Times New Roman" w:hAnsi="Times New Roman"/>
          <w:sz w:val="28"/>
          <w:szCs w:val="28"/>
        </w:rPr>
        <w:t>,</w:t>
      </w:r>
      <w:r w:rsidRPr="005F5E8A">
        <w:rPr>
          <w:rFonts w:ascii="Times New Roman" w:hAnsi="Times New Roman"/>
          <w:b/>
          <w:sz w:val="28"/>
          <w:szCs w:val="28"/>
        </w:rPr>
        <w:t xml:space="preserve"> </w:t>
      </w:r>
      <w:r w:rsidR="00360207" w:rsidRPr="005F5E8A">
        <w:rPr>
          <w:rFonts w:ascii="Times New Roman" w:hAnsi="Times New Roman"/>
          <w:sz w:val="28"/>
          <w:szCs w:val="28"/>
        </w:rPr>
        <w:t>но не ранее</w:t>
      </w:r>
      <w:r w:rsidRPr="005F5E8A">
        <w:rPr>
          <w:rFonts w:ascii="Times New Roman" w:hAnsi="Times New Roman"/>
          <w:sz w:val="28"/>
          <w:szCs w:val="28"/>
        </w:rPr>
        <w:t xml:space="preserve"> 01.01.2026.</w:t>
      </w:r>
    </w:p>
    <w:p w:rsidR="008E38A8" w:rsidRPr="00FF4B47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E12B78">
        <w:rPr>
          <w:rFonts w:ascii="Times New Roman" w:hAnsi="Times New Roman"/>
          <w:sz w:val="28"/>
          <w:szCs w:val="28"/>
        </w:rPr>
        <w:t>.</w:t>
      </w:r>
      <w:r w:rsidRPr="00FF4B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4B4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F4B4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9279C3" w:rsidRDefault="00795C2E" w:rsidP="008E38A8">
      <w:pPr>
        <w:spacing w:after="0"/>
      </w:pPr>
    </w:p>
    <w:p w:rsidR="008E38A8" w:rsidRDefault="008E38A8" w:rsidP="008E38A8">
      <w:pPr>
        <w:spacing w:after="0"/>
      </w:pPr>
    </w:p>
    <w:p w:rsidR="008E38A8" w:rsidRDefault="008E38A8" w:rsidP="008E38A8">
      <w:pPr>
        <w:spacing w:after="0"/>
      </w:pPr>
    </w:p>
    <w:p w:rsidR="00795C2E" w:rsidRDefault="008E38A8" w:rsidP="008E38A8">
      <w:pPr>
        <w:jc w:val="both"/>
        <w:rPr>
          <w:rFonts w:ascii="Times New Roman" w:hAnsi="Times New Roman"/>
          <w:sz w:val="28"/>
          <w:szCs w:val="28"/>
        </w:rPr>
      </w:pPr>
      <w:r w:rsidRPr="008E38A8">
        <w:rPr>
          <w:rFonts w:ascii="Times New Roman" w:hAnsi="Times New Roman"/>
          <w:sz w:val="28"/>
          <w:szCs w:val="28"/>
        </w:rPr>
        <w:t xml:space="preserve">Глава городского округа                                      </w:t>
      </w:r>
      <w:r w:rsidRPr="008E38A8">
        <w:rPr>
          <w:rFonts w:ascii="Times New Roman" w:hAnsi="Times New Roman"/>
          <w:sz w:val="28"/>
          <w:szCs w:val="28"/>
        </w:rPr>
        <w:tab/>
      </w:r>
      <w:r w:rsidRPr="008E38A8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E38A8">
        <w:rPr>
          <w:rFonts w:ascii="Times New Roman" w:hAnsi="Times New Roman"/>
          <w:sz w:val="28"/>
          <w:szCs w:val="28"/>
        </w:rPr>
        <w:t xml:space="preserve">   И.Г. Сухих</w:t>
      </w:r>
    </w:p>
    <w:p w:rsidR="00795C2E" w:rsidRDefault="00795C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95C2E" w:rsidRPr="00795C2E" w:rsidRDefault="00795C2E" w:rsidP="00795C2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795C2E">
        <w:rPr>
          <w:rFonts w:ascii="Times New Roman" w:hAnsi="Times New Roman"/>
          <w:iCs/>
          <w:sz w:val="24"/>
          <w:szCs w:val="24"/>
        </w:rPr>
        <w:lastRenderedPageBreak/>
        <w:t>Утвержден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795C2E">
        <w:rPr>
          <w:rFonts w:ascii="Times New Roman" w:hAnsi="Times New Roman"/>
          <w:iCs/>
          <w:sz w:val="24"/>
          <w:szCs w:val="24"/>
        </w:rPr>
        <w:t>Постановлением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795C2E">
        <w:rPr>
          <w:rFonts w:ascii="Times New Roman" w:hAnsi="Times New Roman"/>
          <w:iCs/>
          <w:sz w:val="24"/>
          <w:szCs w:val="24"/>
        </w:rPr>
        <w:t>администрации городского округа Тольятти</w:t>
      </w:r>
    </w:p>
    <w:p w:rsidR="00795C2E" w:rsidRPr="00795C2E" w:rsidRDefault="00795C2E" w:rsidP="00795C2E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от ____________ № ____________</w:t>
      </w:r>
    </w:p>
    <w:p w:rsidR="00795C2E" w:rsidRPr="00795C2E" w:rsidRDefault="00795C2E" w:rsidP="00795C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5C2E" w:rsidRPr="00795C2E" w:rsidRDefault="00795C2E" w:rsidP="00795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C2E" w:rsidRPr="00795C2E" w:rsidRDefault="00795C2E" w:rsidP="00795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C2E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</w:p>
    <w:p w:rsidR="00795C2E" w:rsidRPr="00795C2E" w:rsidRDefault="00795C2E" w:rsidP="00795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C2E"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</w:t>
      </w:r>
    </w:p>
    <w:p w:rsidR="00795C2E" w:rsidRPr="00795C2E" w:rsidRDefault="00795C2E" w:rsidP="00795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C2E">
        <w:rPr>
          <w:rFonts w:ascii="Times New Roman" w:hAnsi="Times New Roman"/>
          <w:b/>
          <w:sz w:val="24"/>
          <w:szCs w:val="24"/>
        </w:rPr>
        <w:t xml:space="preserve">«ПРЕДОСТАВЛЕНИЕ ЕДИНОВРЕМЕННОЙ ДЕНЕЖНОЙ ВЫПЛАТЫ </w:t>
      </w:r>
    </w:p>
    <w:p w:rsidR="00795C2E" w:rsidRPr="00795C2E" w:rsidRDefault="00795C2E" w:rsidP="00795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C2E">
        <w:rPr>
          <w:rFonts w:ascii="Times New Roman" w:hAnsi="Times New Roman"/>
          <w:b/>
          <w:caps/>
          <w:sz w:val="24"/>
          <w:szCs w:val="24"/>
        </w:rPr>
        <w:t>ДЛЯ ГРАЖДАН, НАХОДЯЩИХСЯ В ТРУДНОЙ ЖИЗНЕННОЙ СИТУАЦИИ</w:t>
      </w:r>
      <w:r w:rsidRPr="00795C2E">
        <w:rPr>
          <w:rFonts w:ascii="Times New Roman" w:hAnsi="Times New Roman"/>
          <w:b/>
          <w:sz w:val="24"/>
          <w:szCs w:val="24"/>
        </w:rPr>
        <w:t>»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left="-720"/>
        <w:jc w:val="center"/>
      </w:pPr>
    </w:p>
    <w:p w:rsidR="00795C2E" w:rsidRPr="00795C2E" w:rsidRDefault="00795C2E" w:rsidP="00795C2E">
      <w:pPr>
        <w:pStyle w:val="ConsTitle"/>
        <w:numPr>
          <w:ilvl w:val="0"/>
          <w:numId w:val="3"/>
        </w:numPr>
        <w:shd w:val="clear" w:color="auto" w:fill="auto"/>
        <w:ind w:left="0"/>
        <w:jc w:val="center"/>
        <w:outlineLvl w:val="0"/>
      </w:pPr>
      <w:r w:rsidRPr="00795C2E">
        <w:t>ОБЩИЕ ПОЛОЖЕНИЯ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</w:pPr>
    </w:p>
    <w:p w:rsidR="00795C2E" w:rsidRPr="00795C2E" w:rsidRDefault="00795C2E" w:rsidP="00795C2E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4"/>
        </w:rPr>
      </w:pPr>
      <w:r w:rsidRPr="00795C2E">
        <w:rPr>
          <w:rFonts w:ascii="Times New Roman" w:hAnsi="Times New Roman"/>
          <w:bCs/>
          <w:sz w:val="24"/>
        </w:rPr>
        <w:t>1.1. Административный регламент предоставления муниципальной услуги «</w:t>
      </w:r>
      <w:r w:rsidRPr="00795C2E">
        <w:rPr>
          <w:rFonts w:ascii="Times New Roman" w:hAnsi="Times New Roman"/>
          <w:sz w:val="24"/>
        </w:rPr>
        <w:t>Предоставление единовременной денежной выплаты для граждан, находящихся в трудной жизненной ситуации</w:t>
      </w:r>
      <w:r w:rsidRPr="00795C2E">
        <w:rPr>
          <w:rFonts w:ascii="Times New Roman" w:hAnsi="Times New Roman"/>
          <w:bCs/>
          <w:sz w:val="24"/>
        </w:rPr>
        <w:t xml:space="preserve">» </w:t>
      </w:r>
      <w:r w:rsidRPr="00795C2E">
        <w:rPr>
          <w:rFonts w:ascii="Times New Roman" w:hAnsi="Times New Roman"/>
          <w:sz w:val="24"/>
        </w:rPr>
        <w:t>(далее – административный регламент)</w:t>
      </w:r>
      <w:r w:rsidRPr="00795C2E">
        <w:rPr>
          <w:rFonts w:ascii="Times New Roman" w:hAnsi="Times New Roman"/>
          <w:bCs/>
          <w:sz w:val="24"/>
        </w:rPr>
        <w:t xml:space="preserve"> 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услуги.</w:t>
      </w:r>
    </w:p>
    <w:p w:rsidR="00795C2E" w:rsidRPr="00795C2E" w:rsidRDefault="00795C2E" w:rsidP="00795C2E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</w:p>
    <w:p w:rsidR="00795C2E" w:rsidRPr="00795C2E" w:rsidRDefault="00795C2E" w:rsidP="00795C2E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4"/>
        </w:rPr>
      </w:pPr>
      <w:r w:rsidRPr="00795C2E">
        <w:rPr>
          <w:rFonts w:ascii="Times New Roman" w:hAnsi="Times New Roman"/>
          <w:bCs/>
          <w:sz w:val="24"/>
        </w:rPr>
        <w:t xml:space="preserve">1.2. Размер </w:t>
      </w:r>
      <w:r w:rsidRPr="00795C2E">
        <w:rPr>
          <w:rFonts w:ascii="Times New Roman" w:hAnsi="Times New Roman"/>
          <w:sz w:val="24"/>
        </w:rPr>
        <w:t>единовременной денежной выплаты для граждан, находящихся в трудной жизненной ситуации (далее – единовременная денежная выплата)</w:t>
      </w:r>
      <w:r w:rsidRPr="00795C2E">
        <w:rPr>
          <w:rFonts w:ascii="Times New Roman" w:hAnsi="Times New Roman"/>
          <w:bCs/>
          <w:sz w:val="24"/>
        </w:rPr>
        <w:t>, устанавливается постановлением администрации городского округа Тольятти.</w:t>
      </w:r>
    </w:p>
    <w:p w:rsidR="00795C2E" w:rsidRPr="00795C2E" w:rsidRDefault="00795C2E" w:rsidP="00795C2E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795C2E">
        <w:t>1.3. Сведения о категории заявителей</w:t>
      </w:r>
      <w:r w:rsidRPr="00795C2E">
        <w:rPr>
          <w:color w:val="7030A0"/>
        </w:rPr>
        <w:t xml:space="preserve"> </w:t>
      </w:r>
      <w:r w:rsidRPr="00795C2E">
        <w:t xml:space="preserve">муниципальной услуги. </w:t>
      </w:r>
    </w:p>
    <w:p w:rsidR="00795C2E" w:rsidRPr="00795C2E" w:rsidRDefault="00795C2E" w:rsidP="00795C2E">
      <w:pPr>
        <w:pStyle w:val="3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95C2E">
        <w:rPr>
          <w:rFonts w:ascii="Times New Roman" w:hAnsi="Times New Roman"/>
          <w:b w:val="0"/>
          <w:sz w:val="24"/>
          <w:szCs w:val="24"/>
        </w:rPr>
        <w:t xml:space="preserve">1.3.1. Заявителем муниципальной услуги (далее – заявитель) является гражданин Российской Федерации, зарегистрированный по месту жительства в городском округе Тольятти, находящийся в трудной жизненной ситуации в связи </w:t>
      </w:r>
      <w:proofErr w:type="gramStart"/>
      <w:r w:rsidRPr="00795C2E">
        <w:rPr>
          <w:rFonts w:ascii="Times New Roman" w:hAnsi="Times New Roman"/>
          <w:b w:val="0"/>
          <w:sz w:val="24"/>
          <w:szCs w:val="24"/>
        </w:rPr>
        <w:t>с</w:t>
      </w:r>
      <w:proofErr w:type="gramEnd"/>
      <w:r w:rsidRPr="00795C2E">
        <w:rPr>
          <w:rFonts w:ascii="Times New Roman" w:hAnsi="Times New Roman"/>
          <w:b w:val="0"/>
          <w:sz w:val="24"/>
          <w:szCs w:val="24"/>
        </w:rPr>
        <w:t>: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1.3.1.1. Признанием семьи (одиноко проживающего гражданина) малообеспеченно</w:t>
      </w:r>
      <w:proofErr w:type="gramStart"/>
      <w:r w:rsidRPr="00795C2E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795C2E">
        <w:rPr>
          <w:rFonts w:ascii="Times New Roman" w:hAnsi="Times New Roman"/>
          <w:sz w:val="24"/>
          <w:szCs w:val="24"/>
        </w:rPr>
        <w:t>ым</w:t>
      </w:r>
      <w:proofErr w:type="spellEnd"/>
      <w:r w:rsidRPr="00795C2E">
        <w:rPr>
          <w:rFonts w:ascii="Times New Roman" w:hAnsi="Times New Roman"/>
          <w:sz w:val="24"/>
          <w:szCs w:val="24"/>
        </w:rPr>
        <w:t>);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1.3.1.2. Причинением материального ущерба пожаром в жилом помещении, собственником которого является и в котором зарегистрирован по месту жительства гражданин (в случае если возмещение соответствующих убытков не осуществляется за счет других источников, предусмотренных законодательством Российской Федерации, в том числе в соответствии с заключенным договором имущественного страхования).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Право на предоставление муниципальной услуги по данному основанию может быть реализовано в течение 12 месяцев </w:t>
      </w:r>
      <w:proofErr w:type="gramStart"/>
      <w:r w:rsidRPr="00795C2E">
        <w:rPr>
          <w:rFonts w:ascii="Times New Roman" w:hAnsi="Times New Roman"/>
          <w:sz w:val="24"/>
          <w:szCs w:val="24"/>
        </w:rPr>
        <w:t>с даты наступления</w:t>
      </w:r>
      <w:proofErr w:type="gramEnd"/>
      <w:r w:rsidRPr="00795C2E">
        <w:rPr>
          <w:rFonts w:ascii="Times New Roman" w:hAnsi="Times New Roman"/>
          <w:sz w:val="24"/>
          <w:szCs w:val="24"/>
        </w:rPr>
        <w:t xml:space="preserve"> событий.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1.3.1.3. От имени заявителя может действовать представитель на основании доверенности на совершение действий, связанных с получением муниципальной услуги, удостовере</w:t>
      </w:r>
      <w:r w:rsidRPr="00795C2E">
        <w:rPr>
          <w:rFonts w:ascii="Times New Roman" w:hAnsi="Times New Roman"/>
          <w:sz w:val="24"/>
          <w:szCs w:val="24"/>
        </w:rPr>
        <w:t>н</w:t>
      </w:r>
      <w:r w:rsidRPr="00795C2E">
        <w:rPr>
          <w:rFonts w:ascii="Times New Roman" w:hAnsi="Times New Roman"/>
          <w:sz w:val="24"/>
          <w:szCs w:val="24"/>
        </w:rPr>
        <w:t>ной в соответствии с требованиями действующего законодательства Российской Федер</w:t>
      </w:r>
      <w:r w:rsidRPr="00795C2E">
        <w:rPr>
          <w:rFonts w:ascii="Times New Roman" w:hAnsi="Times New Roman"/>
          <w:sz w:val="24"/>
          <w:szCs w:val="24"/>
        </w:rPr>
        <w:t>а</w:t>
      </w:r>
      <w:r w:rsidRPr="00795C2E">
        <w:rPr>
          <w:rFonts w:ascii="Times New Roman" w:hAnsi="Times New Roman"/>
          <w:sz w:val="24"/>
          <w:szCs w:val="24"/>
        </w:rPr>
        <w:t>ции (далее – доверенное лицо).</w:t>
      </w:r>
      <w:r w:rsidRPr="00795C2E">
        <w:rPr>
          <w:rFonts w:ascii="Times New Roman" w:hAnsi="Times New Roman"/>
          <w:bCs/>
          <w:sz w:val="24"/>
          <w:szCs w:val="24"/>
        </w:rPr>
        <w:t xml:space="preserve"> 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95C2E" w:rsidRPr="00795C2E" w:rsidRDefault="00795C2E" w:rsidP="00795C2E">
      <w:pPr>
        <w:pStyle w:val="3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sz w:val="24"/>
          <w:szCs w:val="24"/>
        </w:rPr>
      </w:pPr>
      <w:r w:rsidRPr="00795C2E">
        <w:rPr>
          <w:rFonts w:ascii="Times New Roman" w:hAnsi="Times New Roman"/>
          <w:b w:val="0"/>
          <w:sz w:val="24"/>
          <w:szCs w:val="24"/>
        </w:rPr>
        <w:t xml:space="preserve">1.3.2. </w:t>
      </w:r>
      <w:r w:rsidRPr="00795C2E">
        <w:rPr>
          <w:rFonts w:ascii="Times New Roman" w:eastAsia="Calibri" w:hAnsi="Times New Roman"/>
          <w:b w:val="0"/>
          <w:sz w:val="24"/>
          <w:szCs w:val="24"/>
        </w:rPr>
        <w:t>Единовременная денежная выплата по основанию, указанному в подпункте 1.3.1.1 под</w:t>
      </w:r>
      <w:r w:rsidRPr="00795C2E">
        <w:rPr>
          <w:rFonts w:ascii="Times New Roman" w:hAnsi="Times New Roman"/>
          <w:b w:val="0"/>
          <w:sz w:val="24"/>
          <w:szCs w:val="24"/>
        </w:rPr>
        <w:t xml:space="preserve">пункта 1.3.1 пункта 1.3 настоящего административного регламента, </w:t>
      </w:r>
      <w:r w:rsidRPr="00795C2E">
        <w:rPr>
          <w:rFonts w:ascii="Times New Roman" w:eastAsia="Calibri" w:hAnsi="Times New Roman"/>
          <w:b w:val="0"/>
          <w:sz w:val="24"/>
          <w:szCs w:val="24"/>
        </w:rPr>
        <w:t>предоставляется гражданину, являющемуся:</w:t>
      </w:r>
    </w:p>
    <w:p w:rsidR="00795C2E" w:rsidRPr="00795C2E" w:rsidRDefault="00795C2E" w:rsidP="00795C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1.3.2.1. </w:t>
      </w:r>
      <w:proofErr w:type="gramStart"/>
      <w:r w:rsidRPr="00795C2E">
        <w:rPr>
          <w:rFonts w:ascii="Times New Roman" w:hAnsi="Times New Roman"/>
          <w:sz w:val="24"/>
          <w:szCs w:val="24"/>
        </w:rPr>
        <w:t>Членом семьи, признанной в соответствии с настоящим административным регламентом малообеспеченной, имеющей в своем составе ребенка (детей) в возрасте до 15 лет включительно (ребенка (детей), обучающегося (обучающихся) в общеобразовательной организации по очной форме, до окончания обучения, но не старше 18 лет);</w:t>
      </w:r>
      <w:proofErr w:type="gramEnd"/>
    </w:p>
    <w:p w:rsidR="00795C2E" w:rsidRPr="00795C2E" w:rsidRDefault="00795C2E" w:rsidP="00795C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1.3.2.2. </w:t>
      </w:r>
      <w:proofErr w:type="gramStart"/>
      <w:r w:rsidRPr="00795C2E">
        <w:rPr>
          <w:rFonts w:ascii="Times New Roman" w:hAnsi="Times New Roman"/>
          <w:sz w:val="24"/>
          <w:szCs w:val="24"/>
        </w:rPr>
        <w:t xml:space="preserve">Членом семьи, признанной в соответствии с настоящим административным регламентом малообеспеченной, имеющей в своем составе ребенка (детей) в возрасте до </w:t>
      </w:r>
      <w:r w:rsidRPr="00795C2E">
        <w:rPr>
          <w:rFonts w:ascii="Times New Roman" w:hAnsi="Times New Roman"/>
          <w:sz w:val="24"/>
          <w:szCs w:val="24"/>
        </w:rPr>
        <w:lastRenderedPageBreak/>
        <w:t>23 лет, обучающегося (обучающихся) в профессиональных образовательных организациях, образовательных организациях высшего образования по очной форме до окончания обучения, у которого (которых) один из родителей является неработающим инвалидом или оба – неработающие пенсионеры;</w:t>
      </w:r>
      <w:proofErr w:type="gramEnd"/>
    </w:p>
    <w:p w:rsidR="00795C2E" w:rsidRPr="00795C2E" w:rsidRDefault="00795C2E" w:rsidP="00795C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1.3.2.3. </w:t>
      </w:r>
      <w:proofErr w:type="gramStart"/>
      <w:r w:rsidRPr="00795C2E">
        <w:rPr>
          <w:rFonts w:ascii="Times New Roman" w:hAnsi="Times New Roman"/>
          <w:sz w:val="24"/>
          <w:szCs w:val="24"/>
        </w:rPr>
        <w:t>Членом семьи, признанной в соответствии с настоящим административным регламентом малообеспеченной, имеющей в своем составе хотя бы одного неработающего пенсионера (инвалида), а также лиц, достигших в период с 1 января 2019 года по 31 декабря 2027 года возраста 55 лет и более (женщины), 60 лет и более (мужчины), которым не установлена пенсия;</w:t>
      </w:r>
      <w:proofErr w:type="gramEnd"/>
    </w:p>
    <w:p w:rsidR="00795C2E" w:rsidRPr="00795C2E" w:rsidRDefault="00795C2E" w:rsidP="00795C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1.3.2.4. Одиноко проживающим малообеспеченным неработающим пенсионером (инвалидом), а также лицом, достигшим в период с 1 января 2019 года по 31 декабря 2027 года возраста 55 лет и более (женщины), 60 лет и более (мужчины), которым не установлена пенсия;</w:t>
      </w:r>
    </w:p>
    <w:p w:rsidR="00795C2E" w:rsidRPr="00795C2E" w:rsidRDefault="00795C2E" w:rsidP="00795C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1.3.2.5. Одиноко проживающим малообеспеченным трудоспособным гражданином, признанным на дату обращения безработным в соответствии с Федеральным </w:t>
      </w:r>
      <w:hyperlink r:id="rId5">
        <w:r w:rsidRPr="00795C2E">
          <w:rPr>
            <w:rFonts w:ascii="Times New Roman" w:hAnsi="Times New Roman"/>
            <w:sz w:val="24"/>
            <w:szCs w:val="24"/>
          </w:rPr>
          <w:t>Законом</w:t>
        </w:r>
      </w:hyperlink>
      <w:r w:rsidRPr="00795C2E">
        <w:rPr>
          <w:rFonts w:ascii="Times New Roman" w:hAnsi="Times New Roman"/>
          <w:sz w:val="24"/>
          <w:szCs w:val="24"/>
        </w:rPr>
        <w:t xml:space="preserve"> от 12.12.2023 № 565-ФЗ «О занятости населения в Российской Федерации» и имеющим указанный статус в течение не менее двух месяцев до месяца обращения за предоставлением единовременной денежной выплаты;</w:t>
      </w:r>
    </w:p>
    <w:p w:rsidR="00795C2E" w:rsidRPr="00795C2E" w:rsidRDefault="00795C2E" w:rsidP="00795C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1.3.2.6. Одиноко проживающей малообеспеченной трудоспособной женщиной, не имеющей дохода от трудовой деятельности (индивидуальной предпринимательской деятельности) в связи с беременностью, срок которой составляет не менее 180 дней;</w:t>
      </w:r>
    </w:p>
    <w:p w:rsidR="00795C2E" w:rsidRPr="00795C2E" w:rsidRDefault="00795C2E" w:rsidP="00795C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1.3.2.7. Одиноко проживающим малообеспеченным трудоспособным гражданином, не имеющим дохода от трудовой деятельности (индивидуальной предпринимательской деятельности) в связи с нахождением в медицинской организации на лечении в стационарных условиях (на амбулаторном лечении) 30 дней и более.</w:t>
      </w:r>
    </w:p>
    <w:p w:rsidR="00795C2E" w:rsidRPr="00795C2E" w:rsidRDefault="00795C2E" w:rsidP="00795C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5C2E" w:rsidRPr="00795C2E" w:rsidRDefault="00795C2E" w:rsidP="00795C2E">
      <w:pPr>
        <w:pStyle w:val="3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95C2E">
        <w:rPr>
          <w:rFonts w:ascii="Times New Roman" w:eastAsia="Calibri" w:hAnsi="Times New Roman"/>
          <w:b w:val="0"/>
          <w:sz w:val="24"/>
          <w:szCs w:val="24"/>
        </w:rPr>
        <w:t>1.3.3.</w:t>
      </w:r>
      <w:r w:rsidRPr="00795C2E">
        <w:rPr>
          <w:rFonts w:ascii="Times New Roman" w:hAnsi="Times New Roman"/>
          <w:b w:val="0"/>
          <w:sz w:val="24"/>
          <w:szCs w:val="24"/>
        </w:rPr>
        <w:t xml:space="preserve"> Под семьей понимаются лица, связанные родством и (или) свойством, совместно проживающие и ведущие совместное хозяйство.</w:t>
      </w:r>
    </w:p>
    <w:p w:rsidR="00795C2E" w:rsidRPr="00795C2E" w:rsidRDefault="00795C2E" w:rsidP="00795C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В состав семьи, определяемый на дату подачи заявления о предоставлении единовременной денежной выплаты и учитываемый при назначении единовременной денежной выплаты, в том числе в целях расчета среднедушевого дохода семьи при назначении единовременной денежной выплаты по основанию, указанному в подпункте 1.3.1.1  подпункта 1.3.1 пункта 1.3 настоящего административного регламента, не включаются:</w:t>
      </w:r>
    </w:p>
    <w:p w:rsidR="00795C2E" w:rsidRPr="00795C2E" w:rsidRDefault="00795C2E" w:rsidP="00795C2E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лица, находящиеся на полном государственном обеспечении;</w:t>
      </w:r>
    </w:p>
    <w:p w:rsidR="00795C2E" w:rsidRPr="00795C2E" w:rsidRDefault="00795C2E" w:rsidP="00795C2E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лица, отбывающие наказание в виде лишения свободы;</w:t>
      </w:r>
    </w:p>
    <w:p w:rsidR="00795C2E" w:rsidRPr="00795C2E" w:rsidRDefault="00795C2E" w:rsidP="00795C2E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лица, в отношении которых применена мера пресечения в виде заключения под стражу;</w:t>
      </w:r>
    </w:p>
    <w:p w:rsidR="00795C2E" w:rsidRPr="00795C2E" w:rsidRDefault="00795C2E" w:rsidP="00795C2E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лица, находящиеся на принудительном лечении по решению суда;</w:t>
      </w:r>
    </w:p>
    <w:p w:rsidR="00795C2E" w:rsidRPr="00795C2E" w:rsidRDefault="00795C2E" w:rsidP="00795C2E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 w:rsidR="00795C2E" w:rsidRPr="00795C2E" w:rsidRDefault="00795C2E" w:rsidP="00795C2E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лица, признанные безвестно отсутствующими или объявленные умершими;</w:t>
      </w:r>
    </w:p>
    <w:p w:rsidR="00795C2E" w:rsidRPr="00795C2E" w:rsidRDefault="00795C2E" w:rsidP="00795C2E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лица, находящиеся в розыске.</w:t>
      </w:r>
    </w:p>
    <w:p w:rsidR="00795C2E" w:rsidRPr="00795C2E" w:rsidRDefault="00795C2E" w:rsidP="00795C2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5C2E">
        <w:rPr>
          <w:rFonts w:ascii="Times New Roman" w:hAnsi="Times New Roman"/>
          <w:sz w:val="24"/>
          <w:szCs w:val="24"/>
        </w:rPr>
        <w:t>Заявителю, указанному в под</w:t>
      </w:r>
      <w:hyperlink w:anchor="P154">
        <w:r w:rsidRPr="00795C2E">
          <w:rPr>
            <w:rFonts w:ascii="Times New Roman" w:hAnsi="Times New Roman"/>
            <w:sz w:val="24"/>
            <w:szCs w:val="24"/>
          </w:rPr>
          <w:t xml:space="preserve">пункте </w:t>
        </w:r>
        <w:r w:rsidRPr="00795C2E">
          <w:rPr>
            <w:rFonts w:ascii="Times New Roman" w:hAnsi="Times New Roman"/>
            <w:sz w:val="24"/>
            <w:szCs w:val="24"/>
          </w:rPr>
          <w:t>1</w:t>
        </w:r>
        <w:r w:rsidRPr="00795C2E">
          <w:rPr>
            <w:rFonts w:ascii="Times New Roman" w:hAnsi="Times New Roman"/>
            <w:sz w:val="24"/>
            <w:szCs w:val="24"/>
          </w:rPr>
          <w:t>.3.1</w:t>
        </w:r>
      </w:hyperlink>
      <w:r w:rsidRPr="00795C2E">
        <w:rPr>
          <w:rFonts w:ascii="Times New Roman" w:hAnsi="Times New Roman"/>
          <w:sz w:val="24"/>
          <w:szCs w:val="24"/>
        </w:rPr>
        <w:t xml:space="preserve"> пункта 1.3 настоящего административного регламента, единовременная денежная выплата по соответствующему основанию выплачивается в отношении каждого члена семьи, учитываемого в ее составе и имеющего право на получение единовременной денежной выплаты, а право на предоставление единовременной денежной выплаты по соответствующему основанию считается реализованным в отношении каждого из указанных членов семьи.</w:t>
      </w:r>
      <w:proofErr w:type="gramEnd"/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95C2E" w:rsidRPr="00795C2E" w:rsidRDefault="00795C2E" w:rsidP="00795C2E">
      <w:pPr>
        <w:pStyle w:val="3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sz w:val="24"/>
          <w:szCs w:val="24"/>
        </w:rPr>
      </w:pPr>
      <w:r w:rsidRPr="00795C2E">
        <w:rPr>
          <w:rFonts w:ascii="Times New Roman" w:eastAsia="Calibri" w:hAnsi="Times New Roman"/>
          <w:b w:val="0"/>
          <w:sz w:val="24"/>
          <w:szCs w:val="24"/>
        </w:rPr>
        <w:lastRenderedPageBreak/>
        <w:t>1.3.4. Семья (одиноко проживающий гражданин) признается малообеспеченно</w:t>
      </w:r>
      <w:proofErr w:type="gramStart"/>
      <w:r w:rsidRPr="00795C2E">
        <w:rPr>
          <w:rFonts w:ascii="Times New Roman" w:eastAsia="Calibri" w:hAnsi="Times New Roman"/>
          <w:b w:val="0"/>
          <w:sz w:val="24"/>
          <w:szCs w:val="24"/>
        </w:rPr>
        <w:t>й(</w:t>
      </w:r>
      <w:proofErr w:type="spellStart"/>
      <w:proofErr w:type="gramEnd"/>
      <w:r w:rsidRPr="00795C2E">
        <w:rPr>
          <w:rFonts w:ascii="Times New Roman" w:eastAsia="Calibri" w:hAnsi="Times New Roman"/>
          <w:b w:val="0"/>
          <w:sz w:val="24"/>
          <w:szCs w:val="24"/>
        </w:rPr>
        <w:t>ым</w:t>
      </w:r>
      <w:proofErr w:type="spellEnd"/>
      <w:r w:rsidRPr="00795C2E">
        <w:rPr>
          <w:rFonts w:ascii="Times New Roman" w:eastAsia="Calibri" w:hAnsi="Times New Roman"/>
          <w:b w:val="0"/>
          <w:sz w:val="24"/>
          <w:szCs w:val="24"/>
        </w:rPr>
        <w:t>) в случае, если среднедушевой доход семьи (</w:t>
      </w:r>
      <w:r w:rsidRPr="00795C2E">
        <w:rPr>
          <w:rFonts w:ascii="Times New Roman" w:hAnsi="Times New Roman"/>
          <w:b w:val="0"/>
          <w:sz w:val="24"/>
          <w:szCs w:val="24"/>
        </w:rPr>
        <w:t>одиноко проживающего гражданина</w:t>
      </w:r>
      <w:r w:rsidRPr="00795C2E">
        <w:rPr>
          <w:rFonts w:ascii="Times New Roman" w:eastAsia="Calibri" w:hAnsi="Times New Roman"/>
          <w:b w:val="0"/>
          <w:sz w:val="24"/>
          <w:szCs w:val="24"/>
        </w:rPr>
        <w:t>) ниже величины прожиточного минимума на душу населения, установленной на территории Самарской области на дату представления гражданином заявления о предоставлении единовременной денежной выплаты.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5C2E">
        <w:rPr>
          <w:rFonts w:ascii="Times New Roman" w:hAnsi="Times New Roman"/>
          <w:sz w:val="24"/>
          <w:szCs w:val="24"/>
        </w:rPr>
        <w:t xml:space="preserve">Расчет среднедушевого дохода семьи (одиноко проживающего гражданина) производится в соответствии с Федеральным </w:t>
      </w:r>
      <w:hyperlink r:id="rId6" w:history="1">
        <w:r w:rsidRPr="00795C2E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795C2E">
        <w:rPr>
          <w:rFonts w:ascii="Times New Roman" w:hAnsi="Times New Roman"/>
          <w:sz w:val="24"/>
          <w:szCs w:val="24"/>
        </w:rPr>
        <w:t xml:space="preserve">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помощи», исходя из суммы доходов членов семьи или одиноко проживающего гражданина за три последних календарных месяца, предшествующих одному календарному месяцу перед</w:t>
      </w:r>
      <w:proofErr w:type="gramEnd"/>
      <w:r w:rsidRPr="00795C2E">
        <w:rPr>
          <w:rFonts w:ascii="Times New Roman" w:hAnsi="Times New Roman"/>
          <w:sz w:val="24"/>
          <w:szCs w:val="24"/>
        </w:rPr>
        <w:t xml:space="preserve"> месяцем обращения с заявлением о предоставлении единовременной денежной выплаты.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5C2E">
        <w:rPr>
          <w:rFonts w:ascii="Times New Roman" w:hAnsi="Times New Roman"/>
          <w:sz w:val="24"/>
          <w:szCs w:val="24"/>
        </w:rPr>
        <w:t xml:space="preserve">Виды доходов при исчислении среднедушевого дохода семьи (одиноко проживающего гражданина), получаемые каждым членом семьи (одиноко проживающим гражданином) в денежной форме, определяются соответствии с </w:t>
      </w:r>
      <w:hyperlink r:id="rId7">
        <w:r w:rsidRPr="00795C2E">
          <w:rPr>
            <w:rFonts w:ascii="Times New Roman" w:hAnsi="Times New Roman"/>
            <w:sz w:val="24"/>
            <w:szCs w:val="24"/>
          </w:rPr>
          <w:t>Перечнем</w:t>
        </w:r>
      </w:hyperlink>
      <w:r w:rsidRPr="00795C2E">
        <w:rPr>
          <w:rFonts w:ascii="Times New Roman" w:hAnsi="Times New Roman"/>
          <w:sz w:val="24"/>
          <w:szCs w:val="24"/>
        </w:rPr>
        <w:t xml:space="preserve">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утвержденным Постановлением Правительства Российской Федерации от 20.08.2003 № 512</w:t>
      </w:r>
      <w:r w:rsidRPr="00795C2E">
        <w:rPr>
          <w:rFonts w:ascii="Times New Roman" w:hAnsi="Times New Roman"/>
          <w:sz w:val="24"/>
          <w:szCs w:val="24"/>
          <w:lang/>
        </w:rPr>
        <w:t xml:space="preserve">, </w:t>
      </w:r>
      <w:r w:rsidRPr="00795C2E">
        <w:rPr>
          <w:rFonts w:ascii="Times New Roman" w:hAnsi="Times New Roman"/>
          <w:sz w:val="24"/>
          <w:szCs w:val="24"/>
        </w:rPr>
        <w:t>за исключением</w:t>
      </w:r>
      <w:r w:rsidRPr="00795C2E">
        <w:rPr>
          <w:rFonts w:ascii="Times New Roman" w:hAnsi="Times New Roman"/>
          <w:sz w:val="24"/>
          <w:szCs w:val="24"/>
          <w:lang/>
        </w:rPr>
        <w:t>:</w:t>
      </w:r>
      <w:proofErr w:type="gramEnd"/>
    </w:p>
    <w:p w:rsidR="00795C2E" w:rsidRPr="00795C2E" w:rsidRDefault="00795C2E" w:rsidP="00795C2E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случаев, предусмотренных указанным постановлением;</w:t>
      </w:r>
    </w:p>
    <w:p w:rsidR="00795C2E" w:rsidRPr="00795C2E" w:rsidRDefault="00795C2E" w:rsidP="00795C2E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дополнительных мер социальной поддержки в виде денежных выплат, предоставление которых осуществлено за счет средств бюджета городского округа Тольятти;</w:t>
      </w:r>
    </w:p>
    <w:p w:rsidR="00795C2E" w:rsidRPr="00795C2E" w:rsidRDefault="00795C2E" w:rsidP="00795C2E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5C2E">
        <w:rPr>
          <w:rFonts w:ascii="Times New Roman" w:hAnsi="Times New Roman"/>
          <w:sz w:val="24"/>
          <w:szCs w:val="24"/>
        </w:rPr>
        <w:t xml:space="preserve">пенсии по случаю потери кормильца, назначенной в соответствии с Федеральным </w:t>
      </w:r>
      <w:hyperlink r:id="rId8">
        <w:r w:rsidRPr="00795C2E">
          <w:rPr>
            <w:rFonts w:ascii="Times New Roman" w:hAnsi="Times New Roman"/>
            <w:sz w:val="24"/>
            <w:szCs w:val="24"/>
          </w:rPr>
          <w:t>законом</w:t>
        </w:r>
      </w:hyperlink>
      <w:r w:rsidRPr="00795C2E">
        <w:rPr>
          <w:rFonts w:ascii="Times New Roman" w:hAnsi="Times New Roman"/>
          <w:sz w:val="24"/>
          <w:szCs w:val="24"/>
        </w:rPr>
        <w:t xml:space="preserve"> от 28.12.2013 № 400-ФЗ «О страховых пенсиях», </w:t>
      </w:r>
      <w:hyperlink r:id="rId9">
        <w:r w:rsidRPr="00795C2E">
          <w:rPr>
            <w:rFonts w:ascii="Times New Roman" w:hAnsi="Times New Roman"/>
            <w:sz w:val="24"/>
            <w:szCs w:val="24"/>
          </w:rPr>
          <w:t>Законом</w:t>
        </w:r>
      </w:hyperlink>
      <w:r w:rsidRPr="00795C2E">
        <w:rPr>
          <w:rFonts w:ascii="Times New Roman" w:hAnsi="Times New Roman"/>
          <w:sz w:val="24"/>
          <w:szCs w:val="24"/>
        </w:rPr>
        <w:t xml:space="preserve"> от 12.02.1993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семей», Федеральным </w:t>
      </w:r>
      <w:hyperlink r:id="rId10">
        <w:r w:rsidRPr="00795C2E">
          <w:rPr>
            <w:rFonts w:ascii="Times New Roman" w:hAnsi="Times New Roman"/>
            <w:sz w:val="24"/>
            <w:szCs w:val="24"/>
          </w:rPr>
          <w:t>законом</w:t>
        </w:r>
      </w:hyperlink>
      <w:r w:rsidRPr="00795C2E">
        <w:rPr>
          <w:rFonts w:ascii="Times New Roman" w:hAnsi="Times New Roman"/>
          <w:sz w:val="24"/>
          <w:szCs w:val="24"/>
        </w:rPr>
        <w:t xml:space="preserve"> от 15.12.2001 №166-ФЗ «О</w:t>
      </w:r>
      <w:proofErr w:type="gramEnd"/>
      <w:r w:rsidRPr="00795C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5C2E">
        <w:rPr>
          <w:rFonts w:ascii="Times New Roman" w:hAnsi="Times New Roman"/>
          <w:sz w:val="24"/>
          <w:szCs w:val="24"/>
        </w:rPr>
        <w:t>государственном пенсионном обеспечении в Российской Федерации» ребенку в возрасте до 18 лет (гражданину в возрасте до 23 лет, в случае его обучения по очной форме по основным образовательным программам в организациях, осуществляющих образовательную деятельность), у которого умерли оба родителя или единственный родитель.</w:t>
      </w:r>
      <w:proofErr w:type="gramEnd"/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/>
        </w:rPr>
      </w:pPr>
      <w:r w:rsidRPr="00795C2E">
        <w:rPr>
          <w:rFonts w:ascii="Times New Roman" w:hAnsi="Times New Roman"/>
          <w:sz w:val="24"/>
          <w:szCs w:val="24"/>
        </w:rPr>
        <w:t>Граждане самостоятельно декларируют в заявлении полученные в расчетном периоде средства на содержание несовершеннолетних детей, предоставляемые их родителями во внесудебном порядке, в случае если не имеют возможность подтвердить указанные доходы документально.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795C2E">
        <w:t>1.4. Описание порядка информирования о правилах предоставления муниципальной услуги.</w:t>
      </w:r>
    </w:p>
    <w:p w:rsidR="00795C2E" w:rsidRPr="00795C2E" w:rsidRDefault="00795C2E" w:rsidP="00795C2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1.4.1. </w:t>
      </w:r>
      <w:proofErr w:type="gramStart"/>
      <w:r w:rsidRPr="00795C2E">
        <w:rPr>
          <w:rFonts w:ascii="Times New Roman" w:hAnsi="Times New Roman"/>
          <w:sz w:val="24"/>
          <w:szCs w:val="24"/>
        </w:rPr>
        <w:t>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– МАУ «МФЦ»), в</w:t>
      </w:r>
      <w:r w:rsidRPr="00795C2E">
        <w:rPr>
          <w:rFonts w:ascii="Times New Roman" w:hAnsi="Times New Roman"/>
          <w:color w:val="548DD4"/>
          <w:sz w:val="24"/>
          <w:szCs w:val="24"/>
        </w:rPr>
        <w:t xml:space="preserve"> </w:t>
      </w:r>
      <w:r w:rsidRPr="00795C2E">
        <w:rPr>
          <w:rFonts w:ascii="Times New Roman" w:hAnsi="Times New Roman"/>
          <w:sz w:val="24"/>
          <w:szCs w:val="24"/>
        </w:rPr>
        <w:t>департамент социального обеспечения администрации городского округа Тольятти (далее – департамент),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</w:t>
      </w:r>
      <w:proofErr w:type="gramEnd"/>
      <w:r w:rsidRPr="00795C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5C2E">
        <w:rPr>
          <w:rFonts w:ascii="Times New Roman" w:hAnsi="Times New Roman"/>
          <w:sz w:val="24"/>
          <w:szCs w:val="24"/>
        </w:rPr>
        <w:t xml:space="preserve">услуги в МАУ «МФЦ», на информационных стендах в местах предоставления муниципальной услуги, в информационно-телекоммуникационной сети «Интернет» на официальном сайте администрации городского округа Тольятти, на </w:t>
      </w:r>
      <w:r w:rsidRPr="00795C2E">
        <w:rPr>
          <w:rFonts w:ascii="Times New Roman" w:hAnsi="Times New Roman"/>
          <w:sz w:val="24"/>
          <w:szCs w:val="24"/>
        </w:rPr>
        <w:lastRenderedPageBreak/>
        <w:t>портале Самарской области «Мои документы», а также на Едином портале государственных и муниципальных услуг (функций) (https://www.gosuslugi.ru) (далее – ЕПГУ) и (или) Региональном портале государственных услуг Самарской области (</w:t>
      </w:r>
      <w:hyperlink r:id="rId11" w:history="1">
        <w:r w:rsidRPr="00795C2E">
          <w:rPr>
            <w:rStyle w:val="a7"/>
            <w:rFonts w:ascii="Times New Roman" w:hAnsi="Times New Roman"/>
            <w:sz w:val="24"/>
            <w:szCs w:val="24"/>
          </w:rPr>
          <w:t>https://gosuslugi.samregion.ru</w:t>
        </w:r>
      </w:hyperlink>
      <w:r w:rsidRPr="00795C2E">
        <w:rPr>
          <w:rFonts w:ascii="Times New Roman" w:hAnsi="Times New Roman"/>
          <w:sz w:val="24"/>
          <w:szCs w:val="24"/>
        </w:rPr>
        <w:t xml:space="preserve">) (далее – РПГУ). </w:t>
      </w:r>
      <w:proofErr w:type="gramEnd"/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</w:rPr>
      </w:pPr>
      <w:r w:rsidRPr="00795C2E">
        <w:t>1.4.2. Информирование осуществляют ответственные за и</w:t>
      </w:r>
      <w:r w:rsidRPr="00795C2E">
        <w:t>н</w:t>
      </w:r>
      <w:r w:rsidRPr="00795C2E">
        <w:t>формирование сотрудники МАУ «МФЦ», специалисты департамента.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1.4.3. При информировании заявителю должны быть предоставлены полные, точные и понятные ответы на следующие вопросы:</w:t>
      </w:r>
    </w:p>
    <w:p w:rsidR="00795C2E" w:rsidRPr="00795C2E" w:rsidRDefault="00795C2E" w:rsidP="00795C2E">
      <w:pPr>
        <w:numPr>
          <w:ilvl w:val="0"/>
          <w:numId w:val="5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о сроках предоставления услуги;</w:t>
      </w:r>
    </w:p>
    <w:p w:rsidR="00795C2E" w:rsidRPr="00795C2E" w:rsidRDefault="00795C2E" w:rsidP="00795C2E">
      <w:pPr>
        <w:numPr>
          <w:ilvl w:val="0"/>
          <w:numId w:val="5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о перечне документов, необходимых для предоставления услуги;</w:t>
      </w:r>
    </w:p>
    <w:p w:rsidR="00795C2E" w:rsidRPr="00795C2E" w:rsidRDefault="00795C2E" w:rsidP="00795C2E">
      <w:pPr>
        <w:numPr>
          <w:ilvl w:val="0"/>
          <w:numId w:val="5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о ходе предоставления услуги на момент обращения;</w:t>
      </w:r>
    </w:p>
    <w:p w:rsidR="00795C2E" w:rsidRPr="00795C2E" w:rsidRDefault="00795C2E" w:rsidP="00795C2E">
      <w:pPr>
        <w:numPr>
          <w:ilvl w:val="0"/>
          <w:numId w:val="5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о результате предоставления муниципальной услуги</w:t>
      </w:r>
      <w:r w:rsidRPr="00795C2E">
        <w:rPr>
          <w:rFonts w:ascii="Times New Roman" w:hAnsi="Times New Roman"/>
          <w:color w:val="FF0000"/>
          <w:sz w:val="24"/>
          <w:szCs w:val="24"/>
        </w:rPr>
        <w:t>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1.4.4. Консультирование в устной форме при личном обращении осуществляется в пр</w:t>
      </w:r>
      <w:r w:rsidRPr="00795C2E">
        <w:t>е</w:t>
      </w:r>
      <w:r w:rsidRPr="00795C2E">
        <w:t>делах 15 минут. Время ожидания заявителя в очереди для получения консультаций о порядке предоставления муниципальной услуги не должно превышать 10 минут. Предварительная запись на консультацию не требуется.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1.4.5. Если ответственные за и</w:t>
      </w:r>
      <w:r w:rsidRPr="00795C2E">
        <w:t>н</w:t>
      </w:r>
      <w:r w:rsidRPr="00795C2E">
        <w:t xml:space="preserve">формирование сотрудники МАУ «МФЦ», специалисты департамента не могут ответить на поставленный вопрос самостоятельно, или подготовка ответа требует продолжительного времени, заявителю может быть </w:t>
      </w:r>
      <w:proofErr w:type="gramStart"/>
      <w:r w:rsidRPr="00795C2E">
        <w:t>предложено</w:t>
      </w:r>
      <w:proofErr w:type="gramEnd"/>
      <w:r w:rsidRPr="00795C2E">
        <w:t xml:space="preserve"> направить письменное обращение, либо назначено другое время для получения информации по вопросам порядка предоставления услуги. 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1.4.6. Устное консультирование посредством телефонной связи осуществляется по тел</w:t>
      </w:r>
      <w:r w:rsidRPr="00795C2E">
        <w:t>е</w:t>
      </w:r>
      <w:r w:rsidRPr="00795C2E">
        <w:t>фону контактного центра МАУ «МФЦ»: 8 (8482) 51-21-21, а также по телефонам департамента, указанным в пункте 2.2 настоящего административного регламента.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1.4.7. Консультирование по телефону осуществляется в пределах 5 минут. </w:t>
      </w:r>
      <w:proofErr w:type="gramStart"/>
      <w:r w:rsidRPr="00795C2E">
        <w:t>При консультировании специалист департамента, сотрудник МАУ «МФЦ», осуществляющие консультирование об оказании муниципальной услуги, должны назвать свою фамилию, имя, отчество, должность, а также наименование структурного подразделения, в которое обратился заявитель, а затем, в вежливой форме, дать точный и понятный ответ на поставленный вопрос, касающийся предоставления услуги.</w:t>
      </w:r>
      <w:proofErr w:type="gramEnd"/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1.4.8. При невозможности самостоятельно ответить на поставленные вопросы специалист департамента, сотрудник МАУ «МФЦ», осуществляющие консультирование об оказании муниципальной услуги и принявшие звонок, должны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1.4.9. При ответах на телефонные звонки и устные обращения специалист департамента, сотрудник МАУ «МФЦ», осуществляющие консультирование об оказании муниципальной услуги, должны 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1.4.10. Рассмотрение письменных обращений физических лиц по вопросам информирования осуществляется в соответствии с Федеральным законом от                  02.05.2006 № 59-ФЗ «О порядке рассмотрения обращений граждан Российской Федерации». 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1.4.11.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 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</w:rPr>
      </w:pPr>
      <w:r w:rsidRPr="00795C2E">
        <w:t xml:space="preserve">1.4.12. В </w:t>
      </w:r>
      <w:proofErr w:type="gramStart"/>
      <w:r w:rsidRPr="00795C2E">
        <w:t>помещениях</w:t>
      </w:r>
      <w:proofErr w:type="gramEnd"/>
      <w:r w:rsidRPr="00795C2E">
        <w:rPr>
          <w:color w:val="548DD4"/>
        </w:rPr>
        <w:t xml:space="preserve"> </w:t>
      </w:r>
      <w:r w:rsidRPr="00795C2E">
        <w:t>департамента, МАУ «МФЦ», на информационных стендах в местах предоставления муниципальной услуги размещается следующая информация:</w:t>
      </w:r>
      <w:r w:rsidRPr="00795C2E">
        <w:rPr>
          <w:color w:val="FF0000"/>
        </w:rPr>
        <w:t xml:space="preserve"> </w:t>
      </w:r>
    </w:p>
    <w:p w:rsidR="00795C2E" w:rsidRPr="00795C2E" w:rsidRDefault="00795C2E" w:rsidP="00795C2E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>бланки заявлений и образцы их заполнения;</w:t>
      </w:r>
    </w:p>
    <w:p w:rsidR="00795C2E" w:rsidRPr="00795C2E" w:rsidRDefault="00795C2E" w:rsidP="00795C2E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795C2E" w:rsidRPr="00795C2E" w:rsidRDefault="00795C2E" w:rsidP="00795C2E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lastRenderedPageBreak/>
        <w:t>информация о местонахождении, номерах телефонов, адресах электронной почты департамента.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1.4.13. Подготовку информации о порядке предоставления муниципальной услуги, подлежащую размещению в помещениях департамента, МАУ «МФЦ», на информационных стендах в местах предоставления муниципальной услуги, в информационно-телекоммуникационной сети «Интернет» на официальном сайте администрации городского округа Тольятти, на портале Самарской области «Мои документы» осуществляет департамент.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1.4.14. Обновление информации производится при необходимости в течение 3 (трех) рабочих дней после изменения порядка предоставления муниципальной услуги.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1.4.15. Ответственность за обновление и актуализацию информации о предоставлении муниципальной услуги несет департамент; ответственность за своевременное размещение актуальной информации несет департамент, ответственность за размещение актуальной информации в помещениях МАУ «МФЦ» и на портале Самарской области «Мои документы» несут сотрудники МАУ «МФЦ».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1.4.16. </w:t>
      </w:r>
      <w:r w:rsidRPr="00795C2E">
        <w:rPr>
          <w:rFonts w:ascii="Times New Roman" w:hAnsi="Times New Roman"/>
          <w:bCs/>
          <w:sz w:val="24"/>
          <w:szCs w:val="24"/>
        </w:rPr>
        <w:t>Департамент обеспечивает направление</w:t>
      </w:r>
      <w:r w:rsidRPr="00795C2E">
        <w:rPr>
          <w:rFonts w:ascii="Times New Roman" w:hAnsi="Times New Roman"/>
          <w:sz w:val="24"/>
          <w:szCs w:val="24"/>
        </w:rPr>
        <w:t xml:space="preserve">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95C2E" w:rsidRPr="00795C2E" w:rsidRDefault="00795C2E" w:rsidP="00795C2E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sz w:val="24"/>
        </w:rPr>
      </w:pPr>
      <w:r w:rsidRPr="00795C2E">
        <w:rPr>
          <w:rFonts w:ascii="Times New Roman" w:hAnsi="Times New Roman"/>
          <w:sz w:val="24"/>
          <w:lang w:val="en-US"/>
        </w:rPr>
        <w:t>II</w:t>
      </w:r>
      <w:r w:rsidRPr="00795C2E">
        <w:rPr>
          <w:rFonts w:ascii="Times New Roman" w:hAnsi="Times New Roman"/>
          <w:sz w:val="24"/>
        </w:rPr>
        <w:t>. СТАНДАРТ ПРЕДОСТАВЛЕНИЯ МУНИЦИПАЛЬНОЙ УСЛУГИ</w:t>
      </w:r>
    </w:p>
    <w:p w:rsidR="00795C2E" w:rsidRPr="00795C2E" w:rsidRDefault="00795C2E" w:rsidP="00795C2E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795C2E" w:rsidRPr="00795C2E" w:rsidRDefault="00795C2E" w:rsidP="00795C2E">
      <w:pPr>
        <w:pStyle w:val="1"/>
        <w:numPr>
          <w:ilvl w:val="0"/>
          <w:numId w:val="0"/>
        </w:numPr>
        <w:spacing w:before="120" w:line="240" w:lineRule="auto"/>
        <w:ind w:firstLine="709"/>
        <w:jc w:val="both"/>
        <w:outlineLvl w:val="1"/>
        <w:rPr>
          <w:lang w:val="ru-RU"/>
        </w:rPr>
      </w:pPr>
      <w:r w:rsidRPr="00795C2E">
        <w:t>2.1. Наименование муниципальной услуги – «Предоставление единовременной денежной выплаты для граждан, находящихся в трудной жизненной ситуации».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Под трудной жизненной ситуацией в настоящем административном регламенте понимается обстоятельство или обстоятельства, которые ухудшают условия жизнедеятельности </w:t>
      </w:r>
      <w:proofErr w:type="gramStart"/>
      <w:r w:rsidRPr="00795C2E">
        <w:rPr>
          <w:rFonts w:ascii="Times New Roman" w:hAnsi="Times New Roman"/>
          <w:sz w:val="24"/>
          <w:szCs w:val="24"/>
        </w:rPr>
        <w:t>гражданина</w:t>
      </w:r>
      <w:proofErr w:type="gramEnd"/>
      <w:r w:rsidRPr="00795C2E">
        <w:rPr>
          <w:rFonts w:ascii="Times New Roman" w:hAnsi="Times New Roman"/>
          <w:sz w:val="24"/>
          <w:szCs w:val="24"/>
        </w:rPr>
        <w:t xml:space="preserve"> и последствия которых он не может преодолеть самостоятельно.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795C2E">
        <w:t>2.2. Наименование органа, предоставляющего муниципальную услугу.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2.2.1. Орган, предоставляющий муниципальную услугу, – администрация городского округа Тольятти (далее – администрация). 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Администрация расположена по адресу: 445011, город Тольятти, площадь Свободы, дом 4. 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Адрес официального сайта администрации в информационно-телекоммуникационной сети «Интернет»: </w:t>
      </w:r>
      <w:proofErr w:type="spellStart"/>
      <w:r w:rsidRPr="00795C2E">
        <w:t>portal.tgl.ru</w:t>
      </w:r>
      <w:proofErr w:type="spellEnd"/>
      <w:r w:rsidRPr="00795C2E">
        <w:t xml:space="preserve">, </w:t>
      </w:r>
      <w:proofErr w:type="spellStart"/>
      <w:r w:rsidRPr="00795C2E">
        <w:t>тольятти.рф</w:t>
      </w:r>
      <w:proofErr w:type="spellEnd"/>
      <w:r w:rsidRPr="00795C2E">
        <w:t>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</w:rPr>
      </w:pPr>
      <w:r w:rsidRPr="00795C2E">
        <w:t>2.2.2. Орган администрации, обеспечивающий предоставление муниципальной услуги – департамент.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Адрес: 445021, город Тольятти, бульвар Ленина, дом 15.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График приема граждан: понедельник - четверг - с 8.00 часов до 12.00 часов; с 12.48 часов до 17.00 часов; пятница с 8.00 часов до 12.00 часов; с 12.48 часов до 16.00 ч</w:t>
      </w:r>
      <w:r w:rsidRPr="00795C2E">
        <w:rPr>
          <w:rFonts w:ascii="Times New Roman" w:hAnsi="Times New Roman"/>
          <w:sz w:val="24"/>
          <w:szCs w:val="24"/>
        </w:rPr>
        <w:t>а</w:t>
      </w:r>
      <w:r w:rsidRPr="00795C2E">
        <w:rPr>
          <w:rFonts w:ascii="Times New Roman" w:hAnsi="Times New Roman"/>
          <w:sz w:val="24"/>
          <w:szCs w:val="24"/>
        </w:rPr>
        <w:t>сов; суббота и воскресенье – нерабочие выходные дни. Продолжительность рабочего дня, непосредственно предшествующего нерабочему праздничному дню, уменьшается на один час.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Телефоны: 8 (8482) 54-48-43 (5002),54-42-55, 54-32-40. 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12" w:history="1">
        <w:r w:rsidRPr="00795C2E">
          <w:rPr>
            <w:rStyle w:val="a7"/>
            <w:rFonts w:ascii="Times New Roman" w:hAnsi="Times New Roman"/>
            <w:sz w:val="24"/>
            <w:szCs w:val="24"/>
            <w:lang w:val="en-US"/>
          </w:rPr>
          <w:t>family</w:t>
        </w:r>
        <w:r w:rsidRPr="00795C2E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 w:rsidRPr="00795C2E">
          <w:rPr>
            <w:rStyle w:val="a7"/>
            <w:rFonts w:ascii="Times New Roman" w:hAnsi="Times New Roman"/>
            <w:sz w:val="24"/>
            <w:szCs w:val="24"/>
            <w:lang w:val="en-US"/>
          </w:rPr>
          <w:t>tgl</w:t>
        </w:r>
        <w:proofErr w:type="spellEnd"/>
        <w:r w:rsidRPr="00795C2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795C2E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Адрес раздела на официальном сайте администрации: </w:t>
      </w:r>
      <w:hyperlink r:id="rId13" w:history="1">
        <w:r w:rsidRPr="00795C2E">
          <w:rPr>
            <w:rStyle w:val="a7"/>
            <w:rFonts w:ascii="Times New Roman" w:hAnsi="Times New Roman"/>
            <w:sz w:val="24"/>
            <w:szCs w:val="24"/>
          </w:rPr>
          <w:t>http://www.tgl.ru/structure/department/about-departament-po-voprosam-semi-opeki-i-popechitelstva/</w:t>
        </w:r>
      </w:hyperlink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2.2.3. Органы администрации, участвующие в обеспечении предоставления муниципальной услуги: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lastRenderedPageBreak/>
        <w:t>Департамент информационных технологий и связи администрации г</w:t>
      </w:r>
      <w:r w:rsidRPr="00795C2E">
        <w:rPr>
          <w:rFonts w:ascii="Times New Roman" w:hAnsi="Times New Roman"/>
          <w:sz w:val="24"/>
          <w:szCs w:val="24"/>
        </w:rPr>
        <w:t>о</w:t>
      </w:r>
      <w:r w:rsidRPr="00795C2E">
        <w:rPr>
          <w:rFonts w:ascii="Times New Roman" w:hAnsi="Times New Roman"/>
          <w:sz w:val="24"/>
          <w:szCs w:val="24"/>
        </w:rPr>
        <w:t xml:space="preserve">родского Тольятти (далее – </w:t>
      </w:r>
      <w:proofErr w:type="spellStart"/>
      <w:r w:rsidRPr="00795C2E">
        <w:rPr>
          <w:rFonts w:ascii="Times New Roman" w:hAnsi="Times New Roman"/>
          <w:sz w:val="24"/>
          <w:szCs w:val="24"/>
        </w:rPr>
        <w:t>ДИТиС</w:t>
      </w:r>
      <w:proofErr w:type="spellEnd"/>
      <w:r w:rsidRPr="00795C2E">
        <w:rPr>
          <w:rFonts w:ascii="Times New Roman" w:hAnsi="Times New Roman"/>
          <w:sz w:val="24"/>
          <w:szCs w:val="24"/>
        </w:rPr>
        <w:t xml:space="preserve">). 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Адрес: 445011, город Тольятти, площадь Свободы, дом 4.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14" w:history="1">
        <w:r w:rsidRPr="00795C2E">
          <w:rPr>
            <w:rFonts w:ascii="Times New Roman" w:hAnsi="Times New Roman"/>
            <w:sz w:val="24"/>
            <w:szCs w:val="24"/>
          </w:rPr>
          <w:t>asu@tgl.ru</w:t>
        </w:r>
      </w:hyperlink>
      <w:r w:rsidRPr="00795C2E">
        <w:rPr>
          <w:rFonts w:ascii="Times New Roman" w:hAnsi="Times New Roman"/>
          <w:sz w:val="24"/>
          <w:szCs w:val="24"/>
        </w:rPr>
        <w:t>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Департамент образования администрации горо</w:t>
      </w:r>
      <w:r w:rsidRPr="00795C2E">
        <w:rPr>
          <w:rFonts w:ascii="Times New Roman" w:hAnsi="Times New Roman"/>
          <w:sz w:val="24"/>
          <w:szCs w:val="24"/>
        </w:rPr>
        <w:t>д</w:t>
      </w:r>
      <w:r w:rsidRPr="00795C2E">
        <w:rPr>
          <w:rFonts w:ascii="Times New Roman" w:hAnsi="Times New Roman"/>
          <w:sz w:val="24"/>
          <w:szCs w:val="24"/>
        </w:rPr>
        <w:t xml:space="preserve">ского Тольятти (далее – </w:t>
      </w:r>
      <w:proofErr w:type="gramStart"/>
      <w:r w:rsidRPr="00795C2E">
        <w:rPr>
          <w:rFonts w:ascii="Times New Roman" w:hAnsi="Times New Roman"/>
          <w:sz w:val="24"/>
          <w:szCs w:val="24"/>
        </w:rPr>
        <w:t>ДО</w:t>
      </w:r>
      <w:proofErr w:type="gramEnd"/>
      <w:r w:rsidRPr="00795C2E">
        <w:rPr>
          <w:rFonts w:ascii="Times New Roman" w:hAnsi="Times New Roman"/>
          <w:sz w:val="24"/>
          <w:szCs w:val="24"/>
        </w:rPr>
        <w:t>).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Адрес: 445054, город Тольятти, ул. </w:t>
      </w:r>
      <w:proofErr w:type="spellStart"/>
      <w:r w:rsidRPr="00795C2E">
        <w:rPr>
          <w:rFonts w:ascii="Times New Roman" w:hAnsi="Times New Roman"/>
          <w:sz w:val="24"/>
          <w:szCs w:val="24"/>
        </w:rPr>
        <w:t>Голосова</w:t>
      </w:r>
      <w:proofErr w:type="spellEnd"/>
      <w:r w:rsidRPr="00795C2E">
        <w:rPr>
          <w:rFonts w:ascii="Times New Roman" w:hAnsi="Times New Roman"/>
          <w:sz w:val="24"/>
          <w:szCs w:val="24"/>
        </w:rPr>
        <w:t>, дом 34.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15" w:history="1">
        <w:r w:rsidRPr="00795C2E">
          <w:rPr>
            <w:rFonts w:ascii="Times New Roman" w:hAnsi="Times New Roman"/>
            <w:sz w:val="24"/>
            <w:szCs w:val="24"/>
          </w:rPr>
          <w:t>office_do@tgl.ru</w:t>
        </w:r>
      </w:hyperlink>
      <w:r w:rsidRPr="00795C2E">
        <w:rPr>
          <w:rFonts w:ascii="Times New Roman" w:hAnsi="Times New Roman"/>
          <w:sz w:val="24"/>
          <w:szCs w:val="24"/>
        </w:rPr>
        <w:t>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2.2.4. Организация, уполномоченная на организацию предоставления муниципальной услуги по принципу «одного окна» – МАУ «МФЦ». 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Информация о МАУ «МФЦ»: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>Место нахождения администрации МАУ «МФЦ»: 445010, Самарская обл., г. Тольятти, ул. Советская, 51А.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 xml:space="preserve">Место нахождения отделения МФЦ по Автозаводскому району: г. Тольятти, ул. </w:t>
      </w:r>
      <w:proofErr w:type="gramStart"/>
      <w:r w:rsidRPr="00795C2E">
        <w:rPr>
          <w:rFonts w:ascii="Times New Roman" w:hAnsi="Times New Roman"/>
          <w:bCs/>
          <w:sz w:val="24"/>
          <w:szCs w:val="24"/>
        </w:rPr>
        <w:t>Юбилейная</w:t>
      </w:r>
      <w:proofErr w:type="gramEnd"/>
      <w:r w:rsidRPr="00795C2E">
        <w:rPr>
          <w:rFonts w:ascii="Times New Roman" w:hAnsi="Times New Roman"/>
          <w:bCs/>
          <w:sz w:val="24"/>
          <w:szCs w:val="24"/>
        </w:rPr>
        <w:t>, 4.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 xml:space="preserve">Место нахождения отделения МФЦ № 2 по Автозаводскому району: </w:t>
      </w:r>
      <w:proofErr w:type="gramStart"/>
      <w:r w:rsidRPr="00795C2E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795C2E">
        <w:rPr>
          <w:rFonts w:ascii="Times New Roman" w:hAnsi="Times New Roman"/>
          <w:bCs/>
          <w:sz w:val="24"/>
          <w:szCs w:val="24"/>
        </w:rPr>
        <w:t>. Тольятти, ул. Автостроителей, 5.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 xml:space="preserve">Место нахождения отделения МФЦ по Центральному району: </w:t>
      </w:r>
      <w:proofErr w:type="gramStart"/>
      <w:r w:rsidRPr="00795C2E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795C2E">
        <w:rPr>
          <w:rFonts w:ascii="Times New Roman" w:hAnsi="Times New Roman"/>
          <w:bCs/>
          <w:sz w:val="24"/>
          <w:szCs w:val="24"/>
        </w:rPr>
        <w:t>. Тольятти, ул. Мира, 84.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 xml:space="preserve">Место нахождения отделения МФЦ по Комсомольскому району: г. Тольятти, ул. </w:t>
      </w:r>
      <w:proofErr w:type="gramStart"/>
      <w:r w:rsidRPr="00795C2E">
        <w:rPr>
          <w:rFonts w:ascii="Times New Roman" w:hAnsi="Times New Roman"/>
          <w:bCs/>
          <w:sz w:val="24"/>
          <w:szCs w:val="24"/>
        </w:rPr>
        <w:t>Ярославская</w:t>
      </w:r>
      <w:proofErr w:type="gramEnd"/>
      <w:r w:rsidRPr="00795C2E">
        <w:rPr>
          <w:rFonts w:ascii="Times New Roman" w:hAnsi="Times New Roman"/>
          <w:bCs/>
          <w:sz w:val="24"/>
          <w:szCs w:val="24"/>
        </w:rPr>
        <w:t>, 35.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>Телефон приемной МАУ «МФЦ»: 8(8482) 52-50-50.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>Телефон контактного центра МАУ «МФЦ»: 8(8482)51-21-21.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>Адрес портала Самарской области «Мои документы» в информационно-телекоммуникационной сети «Интернет»: http://mfc63.samregion.ru.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>Адрес электронной почты (</w:t>
      </w:r>
      <w:proofErr w:type="spellStart"/>
      <w:r w:rsidRPr="00795C2E">
        <w:rPr>
          <w:rFonts w:ascii="Times New Roman" w:hAnsi="Times New Roman"/>
          <w:bCs/>
          <w:sz w:val="24"/>
          <w:szCs w:val="24"/>
        </w:rPr>
        <w:t>e-mail</w:t>
      </w:r>
      <w:proofErr w:type="spellEnd"/>
      <w:r w:rsidRPr="00795C2E">
        <w:rPr>
          <w:rFonts w:ascii="Times New Roman" w:hAnsi="Times New Roman"/>
          <w:bCs/>
          <w:sz w:val="24"/>
          <w:szCs w:val="24"/>
        </w:rPr>
        <w:t>): info@mfc63.ru.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>Информацию об адресах пунктов приема документов МАУ «МФЦ» и о графике работы МАУ «МФЦ» можно получить:</w:t>
      </w:r>
    </w:p>
    <w:p w:rsidR="00795C2E" w:rsidRPr="00795C2E" w:rsidRDefault="00795C2E" w:rsidP="00795C2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>по телефону контактного центра МАУ «МФЦ»: 8 (8482) 51-21-21;</w:t>
      </w:r>
    </w:p>
    <w:p w:rsidR="00795C2E" w:rsidRPr="00795C2E" w:rsidRDefault="00795C2E" w:rsidP="00795C2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>в отделениях МАУ «МФЦ»;</w:t>
      </w:r>
    </w:p>
    <w:p w:rsidR="00795C2E" w:rsidRPr="00795C2E" w:rsidRDefault="00795C2E" w:rsidP="00795C2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 xml:space="preserve">на портале Самарской области «Мои документы» в информационно-телекоммуникационной сети «Интернет»: </w:t>
      </w:r>
      <w:hyperlink r:id="rId16" w:history="1">
        <w:r w:rsidRPr="00795C2E">
          <w:rPr>
            <w:rStyle w:val="a7"/>
            <w:rFonts w:ascii="Times New Roman" w:hAnsi="Times New Roman"/>
            <w:bCs/>
            <w:sz w:val="24"/>
            <w:szCs w:val="24"/>
          </w:rPr>
          <w:t>http://mfc63.samregion.ru</w:t>
        </w:r>
      </w:hyperlink>
      <w:r w:rsidRPr="00795C2E">
        <w:rPr>
          <w:rFonts w:ascii="Times New Roman" w:hAnsi="Times New Roman"/>
          <w:bCs/>
          <w:sz w:val="24"/>
          <w:szCs w:val="24"/>
        </w:rPr>
        <w:t>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2.2.5.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услуги: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>Министерство внутренних дел Российской Федерации (далее – МВД России),  а</w:t>
      </w:r>
      <w:r w:rsidRPr="00795C2E">
        <w:rPr>
          <w:rFonts w:ascii="Times New Roman" w:hAnsi="Times New Roman" w:cs="Times New Roman"/>
          <w:sz w:val="24"/>
          <w:szCs w:val="24"/>
        </w:rPr>
        <w:t>д</w:t>
      </w:r>
      <w:r w:rsidRPr="00795C2E">
        <w:rPr>
          <w:rFonts w:ascii="Times New Roman" w:hAnsi="Times New Roman" w:cs="Times New Roman"/>
          <w:sz w:val="24"/>
          <w:szCs w:val="24"/>
        </w:rPr>
        <w:t xml:space="preserve">рес в  информационно-телекоммуникационной сети «Интернет» </w:t>
      </w:r>
      <w:hyperlink r:id="rId17" w:history="1">
        <w:r w:rsidRPr="00795C2E">
          <w:rPr>
            <w:rFonts w:ascii="Times New Roman" w:hAnsi="Times New Roman" w:cs="Times New Roman"/>
            <w:sz w:val="24"/>
            <w:szCs w:val="24"/>
          </w:rPr>
          <w:t>https://мвд.рф/</w:t>
        </w:r>
      </w:hyperlink>
      <w:r w:rsidRPr="00795C2E">
        <w:rPr>
          <w:rFonts w:ascii="Times New Roman" w:hAnsi="Times New Roman" w:cs="Times New Roman"/>
          <w:sz w:val="24"/>
          <w:szCs w:val="24"/>
        </w:rPr>
        <w:t>;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Фонд пенсионного и социального страхования Российской Федерации (далее – СФР), адрес в  информационно-телекоммуникационной сети «Интернет»: </w:t>
      </w:r>
      <w:hyperlink r:id="rId18" w:history="1">
        <w:r w:rsidRPr="00795C2E">
          <w:rPr>
            <w:rFonts w:ascii="Times New Roman" w:hAnsi="Times New Roman" w:cs="Times New Roman"/>
            <w:sz w:val="24"/>
            <w:szCs w:val="24"/>
          </w:rPr>
          <w:t>https://sfr.gov.ru/</w:t>
        </w:r>
      </w:hyperlink>
      <w:r w:rsidRPr="00795C2E">
        <w:rPr>
          <w:rFonts w:ascii="Times New Roman" w:hAnsi="Times New Roman" w:cs="Times New Roman"/>
          <w:sz w:val="24"/>
          <w:szCs w:val="24"/>
        </w:rPr>
        <w:t>;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Федеральная служба исполнения наказаний (далее – ФСИН России), адрес в сети «Интернет»: </w:t>
      </w:r>
      <w:hyperlink r:id="rId19" w:history="1">
        <w:r w:rsidRPr="00795C2E">
          <w:rPr>
            <w:rFonts w:ascii="Times New Roman" w:hAnsi="Times New Roman" w:cs="Times New Roman"/>
            <w:sz w:val="24"/>
            <w:szCs w:val="24"/>
          </w:rPr>
          <w:t>https://fsin.gov.ru/</w:t>
        </w:r>
      </w:hyperlink>
      <w:r w:rsidRPr="00795C2E">
        <w:rPr>
          <w:rFonts w:ascii="Times New Roman" w:hAnsi="Times New Roman" w:cs="Times New Roman"/>
          <w:sz w:val="24"/>
          <w:szCs w:val="24"/>
        </w:rPr>
        <w:t>;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Министерство обороны Российской Федерации (далее – Минобороны России), адрес в сети Интернет: </w:t>
      </w:r>
      <w:hyperlink r:id="rId20" w:history="1">
        <w:r w:rsidRPr="00795C2E">
          <w:rPr>
            <w:rFonts w:ascii="Times New Roman" w:hAnsi="Times New Roman" w:cs="Times New Roman"/>
            <w:sz w:val="24"/>
            <w:szCs w:val="24"/>
          </w:rPr>
          <w:t xml:space="preserve"> https://mil.ru/</w:t>
        </w:r>
      </w:hyperlink>
      <w:r w:rsidRPr="00795C2E">
        <w:rPr>
          <w:rFonts w:ascii="Times New Roman" w:hAnsi="Times New Roman" w:cs="Times New Roman"/>
          <w:sz w:val="24"/>
          <w:szCs w:val="24"/>
        </w:rPr>
        <w:t>;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Министерство просвещения Российской Федерации (далее – </w:t>
      </w:r>
      <w:proofErr w:type="spellStart"/>
      <w:r w:rsidRPr="00795C2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95C2E">
        <w:rPr>
          <w:rFonts w:ascii="Times New Roman" w:hAnsi="Times New Roman" w:cs="Times New Roman"/>
          <w:sz w:val="24"/>
          <w:szCs w:val="24"/>
        </w:rPr>
        <w:t xml:space="preserve"> России), адрес в информационно-телекоммуникационной сети Интернет: </w:t>
      </w:r>
      <w:hyperlink r:id="rId21" w:history="1">
        <w:r w:rsidRPr="00795C2E">
          <w:rPr>
            <w:rStyle w:val="a7"/>
            <w:rFonts w:ascii="Times New Roman" w:hAnsi="Times New Roman"/>
            <w:sz w:val="24"/>
            <w:szCs w:val="24"/>
          </w:rPr>
          <w:t>https://edu.gov.ru/</w:t>
        </w:r>
      </w:hyperlink>
      <w:r w:rsidRPr="00795C2E">
        <w:rPr>
          <w:rFonts w:ascii="Times New Roman" w:hAnsi="Times New Roman" w:cs="Times New Roman"/>
          <w:sz w:val="24"/>
          <w:szCs w:val="24"/>
        </w:rPr>
        <w:t>;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Министерство науки и высшего образования Российской Федерации (далее – </w:t>
      </w:r>
      <w:proofErr w:type="spellStart"/>
      <w:r w:rsidRPr="00795C2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95C2E">
        <w:rPr>
          <w:rFonts w:ascii="Times New Roman" w:hAnsi="Times New Roman" w:cs="Times New Roman"/>
          <w:sz w:val="24"/>
          <w:szCs w:val="24"/>
        </w:rPr>
        <w:t xml:space="preserve"> России), адрес в информационно-телекоммуникационной сети Интернет: </w:t>
      </w:r>
      <w:hyperlink r:id="rId22" w:history="1">
        <w:r w:rsidRPr="00795C2E">
          <w:rPr>
            <w:rFonts w:ascii="Times New Roman" w:hAnsi="Times New Roman" w:cs="Times New Roman"/>
            <w:sz w:val="24"/>
            <w:szCs w:val="24"/>
          </w:rPr>
          <w:t>https://minobrnauki.gov.ru/</w:t>
        </w:r>
      </w:hyperlink>
      <w:r w:rsidRPr="00795C2E">
        <w:rPr>
          <w:rFonts w:ascii="Times New Roman" w:hAnsi="Times New Roman" w:cs="Times New Roman"/>
          <w:sz w:val="24"/>
          <w:szCs w:val="24"/>
        </w:rPr>
        <w:t>;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Российской Федерации (далее – Минздрав РФ), адрес в сети Интернет: </w:t>
      </w:r>
      <w:hyperlink r:id="rId23" w:history="1">
        <w:r w:rsidRPr="00795C2E">
          <w:rPr>
            <w:rFonts w:ascii="Times New Roman" w:hAnsi="Times New Roman" w:cs="Times New Roman"/>
            <w:sz w:val="24"/>
            <w:szCs w:val="24"/>
          </w:rPr>
          <w:t>https://minzdrav.gov.ru/</w:t>
        </w:r>
      </w:hyperlink>
      <w:r w:rsidRPr="00795C2E">
        <w:rPr>
          <w:rFonts w:ascii="Times New Roman" w:hAnsi="Times New Roman" w:cs="Times New Roman"/>
          <w:sz w:val="24"/>
          <w:szCs w:val="24"/>
        </w:rPr>
        <w:t>;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Федеральная служба по труду и занятости (далее – </w:t>
      </w:r>
      <w:proofErr w:type="spellStart"/>
      <w:r w:rsidRPr="00795C2E">
        <w:rPr>
          <w:rFonts w:ascii="Times New Roman" w:hAnsi="Times New Roman" w:cs="Times New Roman"/>
          <w:sz w:val="24"/>
          <w:szCs w:val="24"/>
        </w:rPr>
        <w:t>Роструд</w:t>
      </w:r>
      <w:proofErr w:type="spellEnd"/>
      <w:r w:rsidRPr="00795C2E">
        <w:rPr>
          <w:rFonts w:ascii="Times New Roman" w:hAnsi="Times New Roman" w:cs="Times New Roman"/>
          <w:sz w:val="24"/>
          <w:szCs w:val="24"/>
        </w:rPr>
        <w:t xml:space="preserve">), адрес в сети «Интернет»: </w:t>
      </w:r>
      <w:hyperlink r:id="rId24" w:history="1">
        <w:r w:rsidRPr="00795C2E">
          <w:rPr>
            <w:rFonts w:ascii="Times New Roman" w:hAnsi="Times New Roman" w:cs="Times New Roman"/>
            <w:sz w:val="24"/>
            <w:szCs w:val="24"/>
          </w:rPr>
          <w:t>https://rostrud.gov.ru/</w:t>
        </w:r>
      </w:hyperlink>
      <w:r w:rsidRPr="00795C2E">
        <w:rPr>
          <w:rFonts w:ascii="Times New Roman" w:hAnsi="Times New Roman" w:cs="Times New Roman"/>
          <w:sz w:val="24"/>
          <w:szCs w:val="24"/>
        </w:rPr>
        <w:t>;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Федеральная налоговая служба России (далее – ФНС России), адрес в информационно-телекоммуникационной сети Интернет </w:t>
      </w:r>
      <w:hyperlink r:id="rId25">
        <w:r w:rsidRPr="00795C2E">
          <w:rPr>
            <w:rFonts w:ascii="Times New Roman" w:hAnsi="Times New Roman" w:cs="Times New Roman"/>
            <w:sz w:val="24"/>
            <w:szCs w:val="24"/>
          </w:rPr>
          <w:t>https://www.nalog.gov.ru</w:t>
        </w:r>
      </w:hyperlink>
      <w:r w:rsidRPr="00795C2E">
        <w:rPr>
          <w:rFonts w:ascii="Times New Roman" w:hAnsi="Times New Roman" w:cs="Times New Roman"/>
          <w:sz w:val="24"/>
          <w:szCs w:val="24"/>
        </w:rPr>
        <w:t>;</w:t>
      </w:r>
    </w:p>
    <w:p w:rsidR="00795C2E" w:rsidRPr="00795C2E" w:rsidRDefault="00795C2E" w:rsidP="00795C2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t>Органы опеки и попечительства находящиеся на территории иных муниципальных образований;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Государственное казенное учреждение Самарской области «Главное управление социальной защиты населения Центрального округа» (ГКУ СО «ГУСЗН Центрального округа»), адрес в информационно-телекоммуникационной сети «Интернет»: </w:t>
      </w:r>
      <w:hyperlink r:id="rId26" w:history="1">
        <w:r w:rsidRPr="00795C2E">
          <w:rPr>
            <w:rFonts w:ascii="Times New Roman" w:hAnsi="Times New Roman" w:cs="Times New Roman"/>
            <w:sz w:val="24"/>
            <w:szCs w:val="24"/>
          </w:rPr>
          <w:t>https://usznco.ru/</w:t>
        </w:r>
      </w:hyperlink>
      <w:r w:rsidRPr="00795C2E">
        <w:rPr>
          <w:rFonts w:ascii="Times New Roman" w:hAnsi="Times New Roman" w:cs="Times New Roman"/>
          <w:sz w:val="24"/>
          <w:szCs w:val="24"/>
        </w:rPr>
        <w:t>;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Федеральная служба судебных приставов (далее – ФССП России), адрес в информационно-телекоммуникационной сети «Интернет»: </w:t>
      </w:r>
      <w:hyperlink r:id="rId27" w:history="1">
        <w:r w:rsidRPr="00795C2E">
          <w:rPr>
            <w:rFonts w:ascii="Times New Roman" w:hAnsi="Times New Roman" w:cs="Times New Roman"/>
            <w:sz w:val="24"/>
            <w:szCs w:val="24"/>
          </w:rPr>
          <w:t>https://fssp.gov.ru/</w:t>
        </w:r>
      </w:hyperlink>
      <w:r w:rsidRPr="00795C2E">
        <w:rPr>
          <w:rFonts w:ascii="Times New Roman" w:hAnsi="Times New Roman" w:cs="Times New Roman"/>
          <w:sz w:val="24"/>
          <w:szCs w:val="24"/>
        </w:rPr>
        <w:t>;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Федеральная таможенная служба России (далее – ФТС России), адрес в информационно-телекоммуникационной сети Интернет: </w:t>
      </w:r>
      <w:hyperlink r:id="rId28" w:history="1">
        <w:r w:rsidRPr="00795C2E">
          <w:rPr>
            <w:rFonts w:ascii="Times New Roman" w:hAnsi="Times New Roman" w:cs="Times New Roman"/>
            <w:sz w:val="24"/>
            <w:szCs w:val="24"/>
          </w:rPr>
          <w:t>https://customs.gov.ru/</w:t>
        </w:r>
      </w:hyperlink>
      <w:r w:rsidRPr="00795C2E">
        <w:rPr>
          <w:rFonts w:ascii="Times New Roman" w:hAnsi="Times New Roman" w:cs="Times New Roman"/>
          <w:sz w:val="24"/>
          <w:szCs w:val="24"/>
        </w:rPr>
        <w:t>;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Федеральная служба безопасности Российской Федерации (далее – ФСБ России), адрес в информационно-телекоммуникационной сети Интернет: </w:t>
      </w:r>
      <w:hyperlink r:id="rId29" w:history="1">
        <w:r w:rsidRPr="00795C2E">
          <w:rPr>
            <w:rFonts w:ascii="Times New Roman" w:hAnsi="Times New Roman" w:cs="Times New Roman"/>
            <w:sz w:val="24"/>
            <w:szCs w:val="24"/>
          </w:rPr>
          <w:t>http://www.fsb.ru/</w:t>
        </w:r>
      </w:hyperlink>
      <w:r w:rsidRPr="00795C2E">
        <w:rPr>
          <w:rFonts w:ascii="Times New Roman" w:hAnsi="Times New Roman" w:cs="Times New Roman"/>
          <w:sz w:val="24"/>
          <w:szCs w:val="24"/>
        </w:rPr>
        <w:t>;</w:t>
      </w:r>
    </w:p>
    <w:p w:rsidR="00795C2E" w:rsidRPr="00795C2E" w:rsidRDefault="00795C2E" w:rsidP="00795C2E">
      <w:pPr>
        <w:pStyle w:val="ConsTitle"/>
        <w:numPr>
          <w:ilvl w:val="0"/>
          <w:numId w:val="8"/>
        </w:numPr>
        <w:shd w:val="clear" w:color="auto" w:fill="auto"/>
        <w:tabs>
          <w:tab w:val="left" w:pos="993"/>
        </w:tabs>
        <w:ind w:left="0" w:firstLine="710"/>
        <w:rPr>
          <w:color w:val="000000"/>
        </w:rPr>
      </w:pPr>
      <w:r w:rsidRPr="00795C2E">
        <w:rPr>
          <w:color w:val="000000"/>
        </w:rPr>
        <w:t>Федеральная служба охраны Российской Федерации (далее – ФСО России)  адрес в  информационно - телекоммуникационной сети «Интернет»: http://www.fso.gov.ru/;</w:t>
      </w:r>
    </w:p>
    <w:p w:rsidR="00795C2E" w:rsidRPr="00795C2E" w:rsidRDefault="00795C2E" w:rsidP="00795C2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t xml:space="preserve">Генеральная прокуратура Российской Федерации (далее – Генеральная прокуратура РФ), адрес в  </w:t>
      </w:r>
      <w:r w:rsidRPr="00795C2E">
        <w:rPr>
          <w:rFonts w:ascii="Times New Roman" w:hAnsi="Times New Roman"/>
          <w:sz w:val="24"/>
          <w:szCs w:val="24"/>
        </w:rPr>
        <w:t xml:space="preserve">информационно-телекоммуникационной </w:t>
      </w:r>
      <w:r w:rsidRPr="00795C2E">
        <w:rPr>
          <w:rFonts w:ascii="Times New Roman" w:hAnsi="Times New Roman"/>
          <w:color w:val="000000"/>
          <w:sz w:val="24"/>
          <w:szCs w:val="24"/>
        </w:rPr>
        <w:t xml:space="preserve">сети «Интернет»: </w:t>
      </w:r>
      <w:hyperlink r:id="rId30" w:history="1">
        <w:r w:rsidRPr="00795C2E">
          <w:rPr>
            <w:rStyle w:val="a7"/>
            <w:rFonts w:ascii="Times New Roman" w:hAnsi="Times New Roman"/>
            <w:color w:val="000000"/>
            <w:sz w:val="24"/>
            <w:szCs w:val="24"/>
          </w:rPr>
          <w:t>https://epp.genproc.gov.ru</w:t>
        </w:r>
      </w:hyperlink>
      <w:r w:rsidRPr="00795C2E">
        <w:rPr>
          <w:rFonts w:ascii="Times New Roman" w:hAnsi="Times New Roman"/>
          <w:color w:val="000000"/>
          <w:sz w:val="24"/>
          <w:szCs w:val="24"/>
        </w:rPr>
        <w:t>;</w:t>
      </w:r>
    </w:p>
    <w:p w:rsidR="00795C2E" w:rsidRPr="00795C2E" w:rsidRDefault="00795C2E" w:rsidP="00795C2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t xml:space="preserve">Следственный комитет Российской Федерации (далее – Следственный комитет  РФ), адрес в  </w:t>
      </w:r>
      <w:r w:rsidRPr="00795C2E">
        <w:rPr>
          <w:rFonts w:ascii="Times New Roman" w:hAnsi="Times New Roman"/>
          <w:sz w:val="24"/>
          <w:szCs w:val="24"/>
        </w:rPr>
        <w:t xml:space="preserve">информационно-телекоммуникационной </w:t>
      </w:r>
      <w:r w:rsidRPr="00795C2E">
        <w:rPr>
          <w:rFonts w:ascii="Times New Roman" w:hAnsi="Times New Roman"/>
          <w:color w:val="000000"/>
          <w:sz w:val="24"/>
          <w:szCs w:val="24"/>
        </w:rPr>
        <w:t>сети «Интернет»:  https://sledcom.ru;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(далее – МЧС России), адрес в информационно-телекоммуникационной сети Интернет: </w:t>
      </w:r>
      <w:hyperlink r:id="rId31" w:history="1">
        <w:r w:rsidRPr="00795C2E">
          <w:rPr>
            <w:rFonts w:ascii="Times New Roman" w:hAnsi="Times New Roman" w:cs="Times New Roman"/>
            <w:sz w:val="24"/>
            <w:szCs w:val="24"/>
          </w:rPr>
          <w:t>https://www.mchs.gov.ru/</w:t>
        </w:r>
      </w:hyperlink>
      <w:r w:rsidRPr="00795C2E">
        <w:rPr>
          <w:rFonts w:ascii="Times New Roman" w:hAnsi="Times New Roman" w:cs="Times New Roman"/>
          <w:sz w:val="24"/>
          <w:szCs w:val="24"/>
        </w:rPr>
        <w:t>;</w:t>
      </w:r>
    </w:p>
    <w:p w:rsidR="00795C2E" w:rsidRPr="00795C2E" w:rsidRDefault="00795C2E" w:rsidP="00795C2E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Федеральная служба государственной регистрации, кадастра и картографии (далее – </w:t>
      </w:r>
      <w:proofErr w:type="spellStart"/>
      <w:r w:rsidRPr="00795C2E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795C2E">
        <w:rPr>
          <w:rFonts w:ascii="Times New Roman" w:hAnsi="Times New Roman" w:cs="Times New Roman"/>
          <w:sz w:val="24"/>
          <w:szCs w:val="24"/>
        </w:rPr>
        <w:t xml:space="preserve">), адрес в информационно-телекоммуникационной сети «Интернет»: </w:t>
      </w:r>
      <w:hyperlink r:id="rId32" w:history="1">
        <w:r w:rsidRPr="00795C2E">
          <w:rPr>
            <w:rFonts w:ascii="Times New Roman" w:hAnsi="Times New Roman" w:cs="Times New Roman"/>
            <w:sz w:val="24"/>
            <w:szCs w:val="24"/>
          </w:rPr>
          <w:t>https://rosreestr.ru/</w:t>
        </w:r>
      </w:hyperlink>
      <w:r w:rsidRPr="00795C2E">
        <w:rPr>
          <w:rFonts w:ascii="Times New Roman" w:hAnsi="Times New Roman" w:cs="Times New Roman"/>
          <w:sz w:val="24"/>
          <w:szCs w:val="24"/>
        </w:rPr>
        <w:t>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Сведения из документов, выдаваемых органами записи актов гражданского состо</w:t>
      </w:r>
      <w:r w:rsidRPr="00795C2E">
        <w:t>я</w:t>
      </w:r>
      <w:r w:rsidRPr="00795C2E">
        <w:t>ния (далее – ЗАГС), запрашиваются из федеральной государственной информационной системы ведения Единого государственного реестра записей актов гражданского состо</w:t>
      </w:r>
      <w:r w:rsidRPr="00795C2E">
        <w:t>я</w:t>
      </w:r>
      <w:r w:rsidRPr="00795C2E">
        <w:t>ния (ФГИС «ЕГР ЗАГС»), у оператора ФГИС «ЕГР ЗАГС» – ФНС России.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795C2E">
        <w:t>2.3. Результат предоставления муниципальной услуги.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2.3.1. Результатом предоставления муниципальной услуги является:</w:t>
      </w:r>
    </w:p>
    <w:p w:rsidR="00795C2E" w:rsidRPr="00795C2E" w:rsidRDefault="00795C2E" w:rsidP="00795C2E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795C2E">
        <w:rPr>
          <w:bCs/>
        </w:rPr>
        <w:t xml:space="preserve">решение о предоставлении единовременной </w:t>
      </w:r>
      <w:r w:rsidRPr="00795C2E">
        <w:t>денежной выплаты;</w:t>
      </w:r>
    </w:p>
    <w:p w:rsidR="00795C2E" w:rsidRPr="00795C2E" w:rsidRDefault="00795C2E" w:rsidP="00795C2E">
      <w:pPr>
        <w:pStyle w:val="ConsTitle"/>
        <w:numPr>
          <w:ilvl w:val="0"/>
          <w:numId w:val="9"/>
        </w:numPr>
        <w:shd w:val="clear" w:color="auto" w:fill="auto"/>
        <w:tabs>
          <w:tab w:val="left" w:pos="993"/>
        </w:tabs>
        <w:ind w:left="0" w:firstLine="709"/>
        <w:rPr>
          <w:color w:val="FF0000"/>
        </w:rPr>
      </w:pPr>
      <w:r w:rsidRPr="00795C2E">
        <w:t xml:space="preserve">решение об отказе в предоставлении </w:t>
      </w:r>
      <w:r w:rsidRPr="00795C2E">
        <w:rPr>
          <w:bCs w:val="0"/>
        </w:rPr>
        <w:t xml:space="preserve">единовременной </w:t>
      </w:r>
      <w:r w:rsidRPr="00795C2E">
        <w:t>денежной выплаты.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tabs>
          <w:tab w:val="left" w:pos="1418"/>
        </w:tabs>
        <w:ind w:firstLine="709"/>
        <w:rPr>
          <w:iCs/>
        </w:rPr>
      </w:pPr>
      <w:r w:rsidRPr="00795C2E">
        <w:t xml:space="preserve">2.3.2. Должностным лицом, уполномоченным принимать решение о предоставлении муниципальной услуги (об отказе в предоставлении муниципальной услуги), является </w:t>
      </w:r>
      <w:r w:rsidRPr="00795C2E">
        <w:rPr>
          <w:iCs/>
        </w:rPr>
        <w:t>заместитель главы городского округа по социальным вопросам.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2.3.3.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 </w:t>
      </w:r>
      <w:r w:rsidRPr="00795C2E">
        <w:rPr>
          <w:iCs/>
        </w:rPr>
        <w:t>в форме распоряжения заместителя главы городского округа по социальным вопросам (д</w:t>
      </w:r>
      <w:r w:rsidRPr="00795C2E">
        <w:rPr>
          <w:iCs/>
        </w:rPr>
        <w:t>а</w:t>
      </w:r>
      <w:r w:rsidRPr="00795C2E">
        <w:rPr>
          <w:iCs/>
        </w:rPr>
        <w:t xml:space="preserve">лее – распоряжение) о предоставлении </w:t>
      </w:r>
      <w:r w:rsidRPr="00795C2E">
        <w:t xml:space="preserve">(об отказе в предоставлении) </w:t>
      </w:r>
      <w:r w:rsidRPr="00795C2E">
        <w:rPr>
          <w:bCs w:val="0"/>
        </w:rPr>
        <w:t xml:space="preserve">единовременной </w:t>
      </w:r>
      <w:r w:rsidRPr="00795C2E">
        <w:t>денежной в</w:t>
      </w:r>
      <w:r w:rsidRPr="00795C2E">
        <w:t>ы</w:t>
      </w:r>
      <w:r w:rsidRPr="00795C2E">
        <w:t>платы.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2.3.4. </w:t>
      </w:r>
      <w:r w:rsidRPr="00795C2E">
        <w:rPr>
          <w:iCs/>
        </w:rPr>
        <w:t xml:space="preserve">Распоряжение </w:t>
      </w:r>
      <w:r w:rsidRPr="00795C2E">
        <w:t xml:space="preserve">о предоставлении (об отказе в предоставлении) единовременной денежной выплаты подлежит регистрации в системе электронного документооборота «ДЕЛО» (далее – СЭД «ДЕЛО») в соответствии с Регламентом делопроизводства и документооборота в администрации городского округа Тольятти. 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rPr>
          <w:i/>
          <w:color w:val="FF0000"/>
        </w:rPr>
      </w:pP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795C2E">
        <w:lastRenderedPageBreak/>
        <w:t>2.4. Срок предоставления муниципальной услуги.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2.4.1. Срок предоставления муниципальной услуги составляет не более 50 рабочих дней и исчисляется со дня, следующего за днем регистрации в департаменте заявления на предоставление муниципальной услуги, поступившего из МАУ «МФЦ» в департамент.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2.4.2. </w:t>
      </w:r>
      <w:proofErr w:type="gramStart"/>
      <w:r w:rsidRPr="00795C2E">
        <w:rPr>
          <w:rFonts w:ascii="Times New Roman" w:hAnsi="Times New Roman"/>
          <w:sz w:val="24"/>
          <w:szCs w:val="24"/>
        </w:rPr>
        <w:t xml:space="preserve">Срок приостановления предоставления муниципальной услуги (при обращении по основанию, указанному в подпункте 1.3.1.2 подпункта 1.3.1 пункта 1.3 настоящего административного регламента) – </w:t>
      </w:r>
      <w:r w:rsidRPr="00795C2E">
        <w:rPr>
          <w:rFonts w:ascii="Times New Roman" w:hAnsi="Times New Roman"/>
          <w:color w:val="000000"/>
          <w:sz w:val="24"/>
          <w:szCs w:val="24"/>
        </w:rPr>
        <w:t>не более 40 календарных дней</w:t>
      </w:r>
      <w:r w:rsidRPr="00795C2E">
        <w:rPr>
          <w:rFonts w:ascii="Times New Roman" w:hAnsi="Times New Roman"/>
          <w:sz w:val="24"/>
          <w:szCs w:val="24"/>
        </w:rPr>
        <w:t xml:space="preserve"> со дня направления межведомственного запроса о предоставлении информации (сведений) о возмещении материального ущерба в связи с пожаром в жилом помещении за счет иных источников, предусмотренных законодательством Российской Федерации.</w:t>
      </w:r>
      <w:proofErr w:type="gramEnd"/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2.4.3. Срок исправления опечаток и ошибок в выданных в результате предоставления муниципальной услуги документах составляет 10 рабочих дней со дня, следующего за днем подачи в МАУ «МФЦ» заявления об исправлении ошибки.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2.4.4. 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795C2E"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2.5.1. Перечень документов (сведений), необходимых для предоставления единовременной денежной выплаты, при обращении по основанию, указанному в подпункте 1.3.1.1 подпункта 1.3.1 пункта 1.3 </w:t>
      </w:r>
      <w:r w:rsidRPr="00795C2E">
        <w:rPr>
          <w:rFonts w:ascii="Times New Roman" w:hAnsi="Times New Roman"/>
          <w:color w:val="000000"/>
          <w:sz w:val="24"/>
          <w:szCs w:val="24"/>
        </w:rPr>
        <w:t>настоящего</w:t>
      </w:r>
      <w:r w:rsidRPr="00795C2E">
        <w:rPr>
          <w:rFonts w:ascii="Times New Roman" w:hAnsi="Times New Roman"/>
          <w:sz w:val="24"/>
          <w:szCs w:val="24"/>
        </w:rPr>
        <w:t xml:space="preserve"> административного регламента, представлен в приложении  № 1 к настоящему административному регламенту.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2.5.2. Перечень документов (сведений), необходимых для предоставления единовременной денежной выплаты, при обращении по основанию, указанному в подпункте 1.3.1.2 подпункта 1.3.1 пункта 1.3 </w:t>
      </w:r>
      <w:r w:rsidRPr="00795C2E">
        <w:rPr>
          <w:rFonts w:ascii="Times New Roman" w:hAnsi="Times New Roman"/>
          <w:color w:val="000000"/>
          <w:sz w:val="24"/>
          <w:szCs w:val="24"/>
        </w:rPr>
        <w:t>настоящего</w:t>
      </w:r>
      <w:r w:rsidRPr="00795C2E">
        <w:rPr>
          <w:rFonts w:ascii="Times New Roman" w:hAnsi="Times New Roman"/>
          <w:sz w:val="24"/>
          <w:szCs w:val="24"/>
        </w:rPr>
        <w:t xml:space="preserve"> административного регламента, представлен в приложении  № 2 к настоящему административному регламенту.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По основанию, указанному в подпункте 1.3.1.2 подпункта 1.3.1 пункта 1.3 </w:t>
      </w:r>
      <w:r w:rsidRPr="00795C2E">
        <w:rPr>
          <w:rFonts w:ascii="Times New Roman" w:hAnsi="Times New Roman"/>
          <w:color w:val="000000"/>
          <w:sz w:val="24"/>
          <w:szCs w:val="24"/>
        </w:rPr>
        <w:t>настоящего</w:t>
      </w:r>
      <w:r w:rsidRPr="00795C2E">
        <w:rPr>
          <w:rFonts w:ascii="Times New Roman" w:hAnsi="Times New Roman"/>
          <w:sz w:val="24"/>
          <w:szCs w:val="24"/>
        </w:rPr>
        <w:t xml:space="preserve"> административного регламента, единовременная денежная выплата предоставляется без учета доходов семьи.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2.5.3. Документы (сведения) компетентного органа иностранного государства должны быть легализованы в порядке, установленном законодательством Российской Федерации, если иное не предусмотрено международным договором Российской Федерации. К документам, оформленным на иностранных языках, должны быть приложены их нотариально заверенные переводы на русский язык.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Документом, подтверждающим полномочия представителя Заявителя, является доверенность, оформленная в соответствии с требованиями действующего законодательства.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795C2E">
        <w:rPr>
          <w:rFonts w:ascii="Times New Roman" w:hAnsi="Times New Roman"/>
          <w:sz w:val="24"/>
          <w:szCs w:val="24"/>
        </w:rPr>
        <w:t>случае</w:t>
      </w:r>
      <w:proofErr w:type="gramEnd"/>
      <w:r w:rsidRPr="00795C2E">
        <w:rPr>
          <w:rFonts w:ascii="Times New Roman" w:hAnsi="Times New Roman"/>
          <w:sz w:val="24"/>
          <w:szCs w:val="24"/>
        </w:rPr>
        <w:t xml:space="preserve"> если доверенность удостоверена нотариально, документ, удостоверяющий личность гражданина, интересы которого представляются, не требуется.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2.5.4. </w:t>
      </w:r>
      <w:proofErr w:type="gramStart"/>
      <w:r w:rsidRPr="00795C2E">
        <w:rPr>
          <w:rFonts w:ascii="Times New Roman" w:hAnsi="Times New Roman"/>
          <w:sz w:val="24"/>
          <w:szCs w:val="24"/>
        </w:rPr>
        <w:t>Администрация</w:t>
      </w:r>
      <w:r w:rsidRPr="00795C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5C2E">
        <w:rPr>
          <w:rFonts w:ascii="Times New Roman" w:hAnsi="Times New Roman"/>
          <w:sz w:val="24"/>
          <w:szCs w:val="24"/>
        </w:rPr>
        <w:t>(департамент)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795C2E"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lastRenderedPageBreak/>
        <w:t xml:space="preserve">2.6.1. </w:t>
      </w:r>
      <w:proofErr w:type="spellStart"/>
      <w:r w:rsidRPr="00795C2E">
        <w:rPr>
          <w:rFonts w:ascii="Times New Roman" w:hAnsi="Times New Roman"/>
          <w:sz w:val="24"/>
          <w:szCs w:val="24"/>
        </w:rPr>
        <w:t>Неустановление</w:t>
      </w:r>
      <w:proofErr w:type="spellEnd"/>
      <w:r w:rsidRPr="00795C2E">
        <w:rPr>
          <w:rFonts w:ascii="Times New Roman" w:hAnsi="Times New Roman"/>
          <w:sz w:val="24"/>
          <w:szCs w:val="24"/>
        </w:rPr>
        <w:t xml:space="preserve"> личности лица, обратившегося за предоставлением государственной услуги (непредставление данным лицом документа, удостоверяющего его личность, отказ данного лица предъявить документ, удостоверяющий его личность).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2.6.2. </w:t>
      </w:r>
      <w:proofErr w:type="gramStart"/>
      <w:r w:rsidRPr="00795C2E">
        <w:t xml:space="preserve">Отсутствие полного комплекта документов, необходимых для предоставления муниципальной услуги, в соответствии с приложением №1 к настоящему административному регламенту (при обращении по основанию, указанному в подпункте 1.3.1.1 подпункта 1.3.1 пункта 1.3 </w:t>
      </w:r>
      <w:r w:rsidRPr="00795C2E">
        <w:rPr>
          <w:color w:val="000000"/>
        </w:rPr>
        <w:t>настоящего</w:t>
      </w:r>
      <w:r w:rsidRPr="00795C2E">
        <w:t xml:space="preserve"> административного регламента), приложением №2 к настоящему административному регламенту (при обращении по основанию, указанному в подпункте 1.3.1.2 подпункта 1.3.1 пункта 1.3 настоящего административного регламента)</w:t>
      </w:r>
      <w:r w:rsidRPr="00795C2E">
        <w:rPr>
          <w:color w:val="000000"/>
        </w:rPr>
        <w:t>,</w:t>
      </w:r>
      <w:r w:rsidRPr="00795C2E">
        <w:t xml:space="preserve"> обязанность по предоставлению которых возложена на</w:t>
      </w:r>
      <w:proofErr w:type="gramEnd"/>
      <w:r w:rsidRPr="00795C2E">
        <w:t xml:space="preserve"> заявителя.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000000"/>
        </w:rPr>
      </w:pPr>
      <w:r w:rsidRPr="00795C2E">
        <w:t>2.6.3. Н</w:t>
      </w:r>
      <w:r w:rsidRPr="00795C2E">
        <w:rPr>
          <w:color w:val="000000"/>
        </w:rPr>
        <w:t>енадлежащее оформление документов, необходимых для предоста</w:t>
      </w:r>
      <w:r w:rsidRPr="00795C2E">
        <w:rPr>
          <w:color w:val="000000"/>
        </w:rPr>
        <w:t>в</w:t>
      </w:r>
      <w:r w:rsidRPr="00795C2E">
        <w:rPr>
          <w:color w:val="000000"/>
        </w:rPr>
        <w:t xml:space="preserve">ления муниципальной услуги, в том числе: </w:t>
      </w:r>
    </w:p>
    <w:p w:rsidR="00795C2E" w:rsidRPr="00795C2E" w:rsidRDefault="00795C2E" w:rsidP="00795C2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t>документы в установленных законодательством случаях нотариально не удостоверены, не скреплены печатями, не имеют надлежащих подписей сторон или определенных законодательс</w:t>
      </w:r>
      <w:r w:rsidRPr="00795C2E">
        <w:rPr>
          <w:rFonts w:ascii="Times New Roman" w:hAnsi="Times New Roman"/>
          <w:color w:val="000000"/>
          <w:sz w:val="24"/>
          <w:szCs w:val="24"/>
        </w:rPr>
        <w:t>т</w:t>
      </w:r>
      <w:r w:rsidRPr="00795C2E">
        <w:rPr>
          <w:rFonts w:ascii="Times New Roman" w:hAnsi="Times New Roman"/>
          <w:color w:val="000000"/>
          <w:sz w:val="24"/>
          <w:szCs w:val="24"/>
        </w:rPr>
        <w:t>вом должностных лиц;</w:t>
      </w:r>
    </w:p>
    <w:p w:rsidR="00795C2E" w:rsidRPr="00795C2E" w:rsidRDefault="00795C2E" w:rsidP="00795C2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</w:rPr>
      </w:pPr>
      <w:r w:rsidRPr="00795C2E">
        <w:rPr>
          <w:color w:val="000000"/>
        </w:rPr>
        <w:t>тексты заявления и документов написаны неразборчиво;</w:t>
      </w:r>
    </w:p>
    <w:p w:rsidR="00795C2E" w:rsidRPr="00795C2E" w:rsidRDefault="00795C2E" w:rsidP="00795C2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</w:rPr>
      </w:pPr>
      <w:r w:rsidRPr="00795C2E">
        <w:rPr>
          <w:color w:val="000000"/>
        </w:rPr>
        <w:t>фамилии, имена и отчества (последние при наличии) физических лиц, адреса их места ж</w:t>
      </w:r>
      <w:r w:rsidRPr="00795C2E">
        <w:rPr>
          <w:color w:val="000000"/>
        </w:rPr>
        <w:t>и</w:t>
      </w:r>
      <w:r w:rsidRPr="00795C2E">
        <w:rPr>
          <w:color w:val="000000"/>
        </w:rPr>
        <w:t>тельства написаны не полностью;</w:t>
      </w:r>
    </w:p>
    <w:p w:rsidR="00795C2E" w:rsidRPr="00795C2E" w:rsidRDefault="00795C2E" w:rsidP="00795C2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</w:rPr>
      </w:pPr>
      <w:r w:rsidRPr="00795C2E">
        <w:rPr>
          <w:color w:val="000000"/>
        </w:rPr>
        <w:t>в заявлении и (или) документах имеется наличие подчисток, приписок, зачеркнутых слов и иных неоговоренных исправлений;</w:t>
      </w:r>
    </w:p>
    <w:p w:rsidR="00795C2E" w:rsidRPr="00795C2E" w:rsidRDefault="00795C2E" w:rsidP="00795C2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</w:rPr>
      </w:pPr>
      <w:r w:rsidRPr="00795C2E">
        <w:rPr>
          <w:color w:val="000000"/>
        </w:rPr>
        <w:t>заявление и (или) документы исполнены карандашом;</w:t>
      </w:r>
    </w:p>
    <w:p w:rsidR="00795C2E" w:rsidRPr="00795C2E" w:rsidRDefault="00795C2E" w:rsidP="00795C2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</w:rPr>
      </w:pPr>
      <w:r w:rsidRPr="00795C2E">
        <w:rPr>
          <w:color w:val="000000"/>
        </w:rPr>
        <w:t>заявление и (или) документы имеют серьезные повреждения, наличие которых не позв</w:t>
      </w:r>
      <w:r w:rsidRPr="00795C2E">
        <w:rPr>
          <w:color w:val="000000"/>
        </w:rPr>
        <w:t>о</w:t>
      </w:r>
      <w:r w:rsidRPr="00795C2E">
        <w:rPr>
          <w:color w:val="000000"/>
        </w:rPr>
        <w:t>ляет однозначно истолковать их содержание;</w:t>
      </w:r>
    </w:p>
    <w:p w:rsidR="00795C2E" w:rsidRPr="00795C2E" w:rsidRDefault="00795C2E" w:rsidP="00795C2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795C2E">
        <w:rPr>
          <w:color w:val="000000"/>
        </w:rPr>
        <w:t>форма предоставления документов не соответствует требованиям, установленным н</w:t>
      </w:r>
      <w:r w:rsidRPr="00795C2E">
        <w:rPr>
          <w:color w:val="000000"/>
        </w:rPr>
        <w:t>а</w:t>
      </w:r>
      <w:r w:rsidRPr="00795C2E">
        <w:rPr>
          <w:color w:val="000000"/>
        </w:rPr>
        <w:t>стоящим административным регламентом.</w:t>
      </w:r>
    </w:p>
    <w:p w:rsidR="00795C2E" w:rsidRPr="00795C2E" w:rsidRDefault="00795C2E" w:rsidP="00795C2E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426"/>
        <w:jc w:val="both"/>
      </w:pPr>
      <w:r w:rsidRPr="00795C2E">
        <w:t>документы не подписаны электронной подписью в соответствии с требованиями Федерального закона «Об электронной подписи» и Федерального закона «Об организации предоставления государственных и муниципальных услуг (в случае представления в форме электронного документа).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795C2E"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2.7.1. Основания для приостановления предоставления муниципальной услуги.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2.7.1.1. При обращении по основанию, указанному в подпункте 1.3.1.1 подпункта 1.3.1 пункта 1.3 </w:t>
      </w:r>
      <w:r w:rsidRPr="00795C2E">
        <w:rPr>
          <w:color w:val="000000"/>
        </w:rPr>
        <w:t>настоящего</w:t>
      </w:r>
      <w:r w:rsidRPr="00795C2E">
        <w:t xml:space="preserve"> административного регламента, основания для приостановления предоставления муниципальной услуги отсутствуют.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2.7.1.2. </w:t>
      </w:r>
      <w:proofErr w:type="gramStart"/>
      <w:r w:rsidRPr="00795C2E">
        <w:t>При обращении по основанию, указанному в подпункте 1.3.1.2 подпункта 1.3.1 пункта 1.3 настоящего административного регламента, предоставление муниципальной услуги может быть приостановлено в связи с необходимостью получения информации (сведений) о возмещении материального ущерба в связи с пожаром в жилом помещении за счет иных источников, предусмотренных законодательством Российской Федерации, в том числе в соответствии с заключенным договором имущественного страхования, до момента поступления</w:t>
      </w:r>
      <w:proofErr w:type="gramEnd"/>
      <w:r w:rsidRPr="00795C2E">
        <w:t xml:space="preserve"> указанной информации (сведений), но не более</w:t>
      </w:r>
      <w:proofErr w:type="gramStart"/>
      <w:r w:rsidRPr="00795C2E">
        <w:t>,</w:t>
      </w:r>
      <w:proofErr w:type="gramEnd"/>
      <w:r w:rsidRPr="00795C2E">
        <w:t xml:space="preserve"> чем на срок, указанный в подпункте 2.4.2 пункта 2.4 настоящего административного регламента</w:t>
      </w:r>
      <w:r w:rsidRPr="00795C2E">
        <w:rPr>
          <w:color w:val="000000"/>
        </w:rPr>
        <w:t>.</w:t>
      </w:r>
      <w:r w:rsidRPr="00795C2E">
        <w:t xml:space="preserve"> 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2.7.2. Основания для отказа в предоставлении муниципальной услуги:</w:t>
      </w:r>
    </w:p>
    <w:p w:rsidR="00795C2E" w:rsidRPr="00795C2E" w:rsidRDefault="00795C2E" w:rsidP="00795C2E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795C2E">
        <w:rPr>
          <w:color w:val="000000"/>
        </w:rPr>
        <w:lastRenderedPageBreak/>
        <w:t xml:space="preserve">Несоответствие лица, обратившегося за предоставлением </w:t>
      </w:r>
      <w:r w:rsidRPr="00795C2E">
        <w:t>муниципальной услуги</w:t>
      </w:r>
      <w:r w:rsidRPr="00795C2E">
        <w:rPr>
          <w:color w:val="000000"/>
        </w:rPr>
        <w:t>, требованиям, установленным пунктом 1.3 настоящего административного регламента.</w:t>
      </w:r>
    </w:p>
    <w:p w:rsidR="00795C2E" w:rsidRPr="00795C2E" w:rsidRDefault="00795C2E" w:rsidP="00795C2E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795C2E">
        <w:rPr>
          <w:color w:val="000000"/>
        </w:rPr>
        <w:t xml:space="preserve">Выявление недостоверной и (или) неполной информации в сведениях, представленных в заявлении и (или) в приложенных к заявлению документах (сведениях), </w:t>
      </w:r>
      <w:r w:rsidRPr="00795C2E">
        <w:t>необходимых для предоставления муниципальной услуги, обязанность по предоставлению которых возложена на заявителя</w:t>
      </w:r>
      <w:r w:rsidRPr="00795C2E">
        <w:rPr>
          <w:color w:val="000000"/>
        </w:rPr>
        <w:t>.</w:t>
      </w:r>
    </w:p>
    <w:p w:rsidR="00795C2E" w:rsidRPr="00795C2E" w:rsidRDefault="00795C2E" w:rsidP="00795C2E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proofErr w:type="gramStart"/>
      <w:r w:rsidRPr="00795C2E">
        <w:rPr>
          <w:color w:val="000000"/>
        </w:rPr>
        <w:t xml:space="preserve">Отсутствие у заявителя и (или) трудоспособных членов его семьи (за исключением детей в возрасте до 18 лет) доходов в расчетном периоде, предусмотренном подпунктом 1.3.4 пункта 1.3 настоящего административного регламента, за исключением следующих случаев (их совокупности), приходящихся на указанный период </w:t>
      </w:r>
      <w:r w:rsidRPr="00795C2E">
        <w:t>(при обращении по основанию, указанному в подпункте 1.3.1.1 подпункта 1.3.1 пункта 1.3 настоящего административного регламента)</w:t>
      </w:r>
      <w:r w:rsidRPr="00795C2E">
        <w:rPr>
          <w:color w:val="000000"/>
        </w:rPr>
        <w:t>:</w:t>
      </w:r>
      <w:proofErr w:type="gramEnd"/>
    </w:p>
    <w:p w:rsidR="00795C2E" w:rsidRPr="00795C2E" w:rsidRDefault="00795C2E" w:rsidP="00795C2E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5C2E">
        <w:rPr>
          <w:rFonts w:ascii="Times New Roman" w:hAnsi="Times New Roman" w:cs="Times New Roman"/>
          <w:sz w:val="24"/>
          <w:szCs w:val="24"/>
        </w:rPr>
        <w:t>заявитель и (или) члены его семьи возрасте от 16 до 18 лет, окончили обучение в образовательных организациях, реализующих основные общеобразовательные программы, и продолжили обучение по очной форме в образовательных организациях, реализующих основные профессиональные образовательные программы, в рамках одного календарного года;</w:t>
      </w:r>
      <w:proofErr w:type="gramEnd"/>
    </w:p>
    <w:p w:rsidR="00795C2E" w:rsidRPr="00795C2E" w:rsidRDefault="00795C2E" w:rsidP="00795C2E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>заявитель и (или) члены его семьи в возрасте до 23 лет обучались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только по дополнительным образовательным программам);</w:t>
      </w:r>
    </w:p>
    <w:p w:rsidR="00795C2E" w:rsidRPr="00795C2E" w:rsidRDefault="00795C2E" w:rsidP="00795C2E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>заявитель и (или) члены его семьи осуществляли уход за ребенком в возрасте до 3 лет, не являющимся воспитанником образовательной организации, реализующей образовательную программу дошкольного образования;</w:t>
      </w:r>
    </w:p>
    <w:p w:rsidR="00795C2E" w:rsidRPr="00795C2E" w:rsidRDefault="00795C2E" w:rsidP="00795C2E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заявитель и (или) члены его семьи осуществляли уход за инвалидом </w:t>
      </w:r>
      <w:proofErr w:type="spellStart"/>
      <w:r w:rsidRPr="00795C2E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795C2E">
        <w:rPr>
          <w:rFonts w:ascii="Times New Roman" w:hAnsi="Times New Roman" w:cs="Times New Roman"/>
          <w:sz w:val="24"/>
          <w:szCs w:val="24"/>
        </w:rPr>
        <w:t xml:space="preserve"> группы (за исключением инвалидов с детства I группы), или престарелым, нуждающимся по заключению лечебного учреждения в постоянном постороннем уходе либо достигшим возраста 80 лет;</w:t>
      </w:r>
    </w:p>
    <w:p w:rsidR="00795C2E" w:rsidRPr="00795C2E" w:rsidRDefault="00795C2E" w:rsidP="00795C2E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заявитель и (или) члены его семьи осуществляли уход за ребенком-инвалидом в возрасте до 18 лет, инвалидом с детства I группы в соответствии с </w:t>
      </w:r>
      <w:hyperlink r:id="rId33">
        <w:r w:rsidRPr="00795C2E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795C2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26.02.2013 № 175 «О ежемесячных выплатах лицам, осуществляющим уход за детьми-инвалидами и инвалидами с детства I группы»;</w:t>
      </w:r>
    </w:p>
    <w:p w:rsidR="00795C2E" w:rsidRPr="00795C2E" w:rsidRDefault="00795C2E" w:rsidP="00795C2E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>заявитель и (или) члены его семьи являются беременными женщинами, беременность которых составляет не менее 180 дней;</w:t>
      </w:r>
    </w:p>
    <w:p w:rsidR="00795C2E" w:rsidRPr="00795C2E" w:rsidRDefault="00795C2E" w:rsidP="00795C2E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>заявитель и (или) члены его семьи в расчетный период находились на лечении в медицинской организации в стационарных условиях, на амбулаторном лечении, вследствие чего временно не могли осуществлять трудовую деятельность;</w:t>
      </w:r>
    </w:p>
    <w:p w:rsidR="00795C2E" w:rsidRPr="00795C2E" w:rsidRDefault="00795C2E" w:rsidP="00795C2E">
      <w:pPr>
        <w:pStyle w:val="a3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795C2E">
        <w:t xml:space="preserve">заявитель и (или) члены его семьи </w:t>
      </w:r>
      <w:proofErr w:type="gramStart"/>
      <w:r w:rsidRPr="00795C2E">
        <w:t>возрасте</w:t>
      </w:r>
      <w:proofErr w:type="gramEnd"/>
      <w:r w:rsidRPr="00795C2E">
        <w:t xml:space="preserve"> от 16 до 18 лет, обучались в общеобразовательных организациях по очной форме;</w:t>
      </w:r>
    </w:p>
    <w:p w:rsidR="00795C2E" w:rsidRPr="00795C2E" w:rsidRDefault="00795C2E" w:rsidP="00795C2E">
      <w:pPr>
        <w:pStyle w:val="a3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795C2E">
        <w:t xml:space="preserve">заявитель и (или) члены его семьи </w:t>
      </w:r>
      <w:r w:rsidRPr="00795C2E">
        <w:rPr>
          <w:lang w:eastAsia="ru-RU"/>
        </w:rPr>
        <w:t>имели статус безработного или ищущего работу в течение не менее 1 месяца, приходящегося на расчетный период, и имеют указанный статус на дату подачи заявления о предоставлении муниципальной услуги</w:t>
      </w:r>
      <w:r w:rsidRPr="00795C2E">
        <w:t>.</w:t>
      </w:r>
    </w:p>
    <w:p w:rsidR="00795C2E" w:rsidRPr="00795C2E" w:rsidRDefault="00795C2E" w:rsidP="00795C2E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795C2E">
        <w:rPr>
          <w:color w:val="000000"/>
        </w:rPr>
        <w:t>Осуществленное</w:t>
      </w:r>
      <w:r w:rsidRPr="00795C2E">
        <w:t xml:space="preserve"> предоставление в течение соответствующего календарного года </w:t>
      </w:r>
      <w:r w:rsidRPr="00795C2E">
        <w:rPr>
          <w:color w:val="000000"/>
        </w:rPr>
        <w:t>единовременной денежной выплаты</w:t>
      </w:r>
      <w:r w:rsidRPr="00795C2E">
        <w:t xml:space="preserve"> при обращении</w:t>
      </w:r>
      <w:r w:rsidRPr="00795C2E">
        <w:rPr>
          <w:color w:val="000000"/>
        </w:rPr>
        <w:t>:</w:t>
      </w:r>
    </w:p>
    <w:p w:rsidR="00795C2E" w:rsidRPr="00795C2E" w:rsidRDefault="00795C2E" w:rsidP="00795C2E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795C2E">
        <w:t xml:space="preserve">по основанию, указанному в подпункте 1.3.1.1 подпункта 1.3.1 пункта 1.3 </w:t>
      </w:r>
      <w:r w:rsidRPr="00795C2E">
        <w:rPr>
          <w:color w:val="000000"/>
        </w:rPr>
        <w:t>настоящего</w:t>
      </w:r>
      <w:r w:rsidRPr="00795C2E">
        <w:t xml:space="preserve"> административного регламента;</w:t>
      </w:r>
    </w:p>
    <w:p w:rsidR="00795C2E" w:rsidRPr="00795C2E" w:rsidRDefault="00795C2E" w:rsidP="00795C2E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795C2E">
        <w:t xml:space="preserve">при обращении по основанию, указанному в подпункте 1.3.1.2 подпункта 1.3.1 пункта 1.3 </w:t>
      </w:r>
      <w:r w:rsidRPr="00795C2E">
        <w:rPr>
          <w:color w:val="000000"/>
        </w:rPr>
        <w:t>настоящего</w:t>
      </w:r>
      <w:r w:rsidRPr="00795C2E">
        <w:t xml:space="preserve"> административного регламента</w:t>
      </w:r>
      <w:r w:rsidRPr="00795C2E">
        <w:rPr>
          <w:color w:val="000000"/>
        </w:rPr>
        <w:t>.</w:t>
      </w:r>
    </w:p>
    <w:p w:rsidR="00795C2E" w:rsidRPr="00795C2E" w:rsidRDefault="00795C2E" w:rsidP="00795C2E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795C2E">
        <w:t xml:space="preserve">Истечение срока реализации права на предоставление </w:t>
      </w:r>
      <w:r w:rsidRPr="00795C2E">
        <w:rPr>
          <w:color w:val="000000"/>
        </w:rPr>
        <w:t xml:space="preserve">единовременной денежной выплаты, указанного </w:t>
      </w:r>
      <w:r w:rsidRPr="00795C2E">
        <w:t xml:space="preserve">в подпункте 1.3.1.2 подпункта 1.3.1 пункта 1.3 настоящего </w:t>
      </w:r>
      <w:r w:rsidRPr="00795C2E">
        <w:lastRenderedPageBreak/>
        <w:t>административного регламента</w:t>
      </w:r>
      <w:r w:rsidRPr="00795C2E">
        <w:rPr>
          <w:color w:val="000000"/>
        </w:rPr>
        <w:t xml:space="preserve"> (</w:t>
      </w:r>
      <w:r w:rsidRPr="00795C2E">
        <w:t>при обращении по основанию, указанному в подпункте 1.3.1.2 подпункта 1.3.1 пункта 1.3 настоящего административного регламента).</w:t>
      </w:r>
    </w:p>
    <w:p w:rsidR="00795C2E" w:rsidRPr="00795C2E" w:rsidRDefault="00795C2E" w:rsidP="00795C2E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795C2E">
        <w:rPr>
          <w:color w:val="000000"/>
        </w:rPr>
        <w:t>Отказ лица, обратившегося за предоставлением единовременной денежной выплаты, от пр</w:t>
      </w:r>
      <w:r w:rsidRPr="00795C2E">
        <w:rPr>
          <w:color w:val="000000"/>
        </w:rPr>
        <w:t>е</w:t>
      </w:r>
      <w:r w:rsidRPr="00795C2E">
        <w:rPr>
          <w:color w:val="000000"/>
        </w:rPr>
        <w:t>доставления муниципальной услуги.</w:t>
      </w:r>
    </w:p>
    <w:p w:rsidR="00795C2E" w:rsidRPr="00795C2E" w:rsidRDefault="00795C2E" w:rsidP="00795C2E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795C2E">
        <w:rPr>
          <w:color w:val="000000"/>
        </w:rPr>
        <w:t xml:space="preserve">Смерть лица, обратившегося за предоставлением </w:t>
      </w:r>
      <w:r w:rsidRPr="00795C2E">
        <w:t>муниципальной услуги</w:t>
      </w:r>
      <w:r w:rsidRPr="00795C2E">
        <w:rPr>
          <w:color w:val="000000"/>
        </w:rPr>
        <w:t>, или признание его судом безвестно отсутствующим либо умершим.</w:t>
      </w:r>
    </w:p>
    <w:p w:rsidR="00795C2E" w:rsidRPr="00795C2E" w:rsidRDefault="00795C2E" w:rsidP="00795C2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Отказ в предоставлении муниципальной услуги не является препятствием для повторного обращения после устранения причин, послуживших основанием для отказа.</w:t>
      </w:r>
    </w:p>
    <w:p w:rsidR="00795C2E" w:rsidRPr="00795C2E" w:rsidRDefault="00795C2E" w:rsidP="00795C2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795C2E">
        <w:rPr>
          <w:color w:val="000000"/>
        </w:rPr>
        <w:t xml:space="preserve">2.7.3. </w:t>
      </w:r>
      <w:r w:rsidRPr="00795C2E">
        <w:t>Граждане обязаны осуществить возврат соответствующих денежных сре</w:t>
      </w:r>
      <w:proofErr w:type="gramStart"/>
      <w:r w:rsidRPr="00795C2E">
        <w:t>дств в б</w:t>
      </w:r>
      <w:proofErr w:type="gramEnd"/>
      <w:r w:rsidRPr="00795C2E">
        <w:t>юджет городского округа Тольятти в случае, если в представленных указанными гражданами пакетах документов на предоставление единовременной денежной выплаты, содержались недостоверные сведения.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МАУ «МФЦ» в течение 10 рабочих дней со дня получения инфо</w:t>
      </w:r>
      <w:r w:rsidRPr="00795C2E">
        <w:rPr>
          <w:rFonts w:ascii="Times New Roman" w:hAnsi="Times New Roman"/>
          <w:sz w:val="24"/>
          <w:szCs w:val="24"/>
        </w:rPr>
        <w:t>р</w:t>
      </w:r>
      <w:r w:rsidRPr="00795C2E">
        <w:rPr>
          <w:rFonts w:ascii="Times New Roman" w:hAnsi="Times New Roman"/>
          <w:sz w:val="24"/>
          <w:szCs w:val="24"/>
        </w:rPr>
        <w:t>мации об установлении фактов, являющихся основанием для возврата излишне перечисленных денежных средств, направляет почтовым отправлением гражданину уведомление о возврате</w:t>
      </w:r>
      <w:r w:rsidRPr="00795C2E">
        <w:rPr>
          <w:rFonts w:ascii="Times New Roman" w:hAnsi="Times New Roman"/>
          <w:color w:val="000000"/>
          <w:sz w:val="24"/>
          <w:szCs w:val="24"/>
        </w:rPr>
        <w:t xml:space="preserve"> с указанием суммы и реквизитов для перечисления соответствующих сре</w:t>
      </w:r>
      <w:proofErr w:type="gramStart"/>
      <w:r w:rsidRPr="00795C2E">
        <w:rPr>
          <w:rFonts w:ascii="Times New Roman" w:hAnsi="Times New Roman"/>
          <w:color w:val="000000"/>
          <w:sz w:val="24"/>
          <w:szCs w:val="24"/>
        </w:rPr>
        <w:t>дств в б</w:t>
      </w:r>
      <w:proofErr w:type="gramEnd"/>
      <w:r w:rsidRPr="00795C2E">
        <w:rPr>
          <w:rFonts w:ascii="Times New Roman" w:hAnsi="Times New Roman"/>
          <w:color w:val="000000"/>
          <w:sz w:val="24"/>
          <w:szCs w:val="24"/>
        </w:rPr>
        <w:t xml:space="preserve">юджет городского округа Тольятти. 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t>Гражданин добровольно возвращает на указанный счет излишне перечисленные денежные средства в срок не позднее 14 дней со дня получения указанного уведомления.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795C2E">
        <w:rPr>
          <w:rFonts w:ascii="Times New Roman" w:hAnsi="Times New Roman"/>
          <w:color w:val="000000"/>
          <w:sz w:val="24"/>
          <w:szCs w:val="24"/>
        </w:rPr>
        <w:t>случае</w:t>
      </w:r>
      <w:proofErr w:type="gramEnd"/>
      <w:r w:rsidRPr="00795C2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95C2E">
        <w:rPr>
          <w:rFonts w:ascii="Times New Roman" w:hAnsi="Times New Roman"/>
          <w:color w:val="000000"/>
          <w:sz w:val="24"/>
          <w:szCs w:val="24"/>
        </w:rPr>
        <w:t>невозврата</w:t>
      </w:r>
      <w:proofErr w:type="spellEnd"/>
      <w:r w:rsidRPr="00795C2E">
        <w:rPr>
          <w:rFonts w:ascii="Times New Roman" w:hAnsi="Times New Roman"/>
          <w:color w:val="000000"/>
          <w:sz w:val="24"/>
          <w:szCs w:val="24"/>
        </w:rPr>
        <w:t xml:space="preserve"> гражданином излишне перечисленных единовременных денежных выплат в указанный срок соответствующие средства взыскиваются в судебном порядке.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795C2E">
        <w:t>2.8. Предоставление муниципальной услуги осуществляется бесплатно.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rPr>
          <w:color w:val="FF0000"/>
        </w:rPr>
      </w:pP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795C2E"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Максимальный срок ожидания в очереди при подаче запроса о предоставлении муниципальной услуги в случае обращения заявителя в МАУ «МФЦ» составляет не более 15 минут.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795C2E">
        <w:t xml:space="preserve">2.10. Срок регистрации запроса заявителя о предоставлении муниципальной услуги в случае обращения в МАУ «МФЦ» составляет не более </w:t>
      </w:r>
      <w:r w:rsidRPr="00795C2E">
        <w:rPr>
          <w:color w:val="000000"/>
        </w:rPr>
        <w:t>30 минут с момента обращения</w:t>
      </w:r>
      <w:r w:rsidRPr="00795C2E">
        <w:t>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795C2E">
        <w:t>2.11. Требования к помещениям, в которых предоставляется муниципальная услуга.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2.11.1. Муниципальная услуга предоставляется в помещениях зданий, расположенных по адресам, указанным в подпунктах 2.2.1, 2.2.2., 2.2.5 пункта 2.2 настоящего административного регламента.</w:t>
      </w:r>
    </w:p>
    <w:p w:rsidR="00795C2E" w:rsidRPr="00795C2E" w:rsidRDefault="00795C2E" w:rsidP="00795C2E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2.11.2. </w:t>
      </w:r>
      <w:proofErr w:type="gramStart"/>
      <w:r w:rsidRPr="00795C2E">
        <w:rPr>
          <w:rFonts w:ascii="Times New Roman" w:hAnsi="Times New Roman" w:cs="Times New Roman"/>
          <w:sz w:val="24"/>
          <w:szCs w:val="24"/>
        </w:rPr>
        <w:t>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"Санитарно-эпидемиологические требования к условиям труда",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№ 1376.</w:t>
      </w:r>
      <w:proofErr w:type="gramEnd"/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2.11.3. В </w:t>
      </w:r>
      <w:proofErr w:type="gramStart"/>
      <w:r w:rsidRPr="00795C2E">
        <w:t>местах</w:t>
      </w:r>
      <w:proofErr w:type="gramEnd"/>
      <w:r w:rsidRPr="00795C2E">
        <w:t xml:space="preserve">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rPr>
          <w:iCs/>
        </w:rPr>
      </w:pPr>
      <w:r w:rsidRPr="00795C2E">
        <w:t xml:space="preserve"> 2.11.4. </w:t>
      </w:r>
      <w:r w:rsidRPr="00795C2E">
        <w:rPr>
          <w:iCs/>
        </w:rPr>
        <w:t xml:space="preserve">На территории, прилегающей к месту предоставления муниципальной </w:t>
      </w:r>
      <w:r w:rsidRPr="00795C2E">
        <w:rPr>
          <w:iCs/>
        </w:rPr>
        <w:lastRenderedPageBreak/>
        <w:t xml:space="preserve">услуги, оборудуются места для парковки автотранспортных средств, </w:t>
      </w:r>
      <w:r w:rsidRPr="00795C2E">
        <w:rPr>
          <w:bCs w:val="0"/>
          <w:iCs/>
        </w:rPr>
        <w:t xml:space="preserve">из них не менее 10% (но не менее одного </w:t>
      </w:r>
      <w:proofErr w:type="spellStart"/>
      <w:r w:rsidRPr="00795C2E">
        <w:rPr>
          <w:bCs w:val="0"/>
          <w:iCs/>
        </w:rPr>
        <w:t>машино-места</w:t>
      </w:r>
      <w:proofErr w:type="spellEnd"/>
      <w:r w:rsidRPr="00795C2E">
        <w:rPr>
          <w:bCs w:val="0"/>
          <w:iCs/>
        </w:rPr>
        <w:t xml:space="preserve">) для бесплатной парковки транспортных средств, управляемых инвалидами </w:t>
      </w:r>
      <w:r w:rsidRPr="00795C2E">
        <w:rPr>
          <w:bCs w:val="0"/>
          <w:iCs/>
          <w:lang w:val="en-US"/>
        </w:rPr>
        <w:t>I</w:t>
      </w:r>
      <w:r w:rsidRPr="00795C2E">
        <w:rPr>
          <w:bCs w:val="0"/>
          <w:iCs/>
        </w:rPr>
        <w:t xml:space="preserve">, </w:t>
      </w:r>
      <w:r w:rsidRPr="00795C2E">
        <w:rPr>
          <w:bCs w:val="0"/>
          <w:iCs/>
          <w:lang w:val="en-US"/>
        </w:rPr>
        <w:t>II</w:t>
      </w:r>
      <w:r w:rsidRPr="00795C2E">
        <w:rPr>
          <w:bCs w:val="0"/>
          <w:iCs/>
        </w:rPr>
        <w:t xml:space="preserve"> групп, </w:t>
      </w:r>
      <w:r w:rsidRPr="00795C2E">
        <w:rPr>
          <w:iCs/>
        </w:rPr>
        <w:t>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95C2E">
        <w:rPr>
          <w:rFonts w:ascii="Times New Roman" w:hAnsi="Times New Roman"/>
          <w:iCs/>
          <w:sz w:val="24"/>
          <w:szCs w:val="24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95C2E">
        <w:rPr>
          <w:rFonts w:ascii="Times New Roman" w:hAnsi="Times New Roman"/>
          <w:iCs/>
          <w:sz w:val="24"/>
          <w:szCs w:val="24"/>
        </w:rPr>
        <w:t>Доступ заявителей (в том числе заявителей – инвалидов) к парковочным местам является бесплатным.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2.11.5.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 2.11.6.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 </w:t>
      </w:r>
    </w:p>
    <w:p w:rsidR="00795C2E" w:rsidRPr="00795C2E" w:rsidRDefault="00795C2E" w:rsidP="00795C2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2.11.7.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2.11.8. </w:t>
      </w:r>
      <w:r w:rsidRPr="00795C2E">
        <w:rPr>
          <w:lang/>
        </w:rPr>
        <w:t xml:space="preserve">Центральный вход в </w:t>
      </w:r>
      <w:r w:rsidRPr="00795C2E">
        <w:t>здания</w:t>
      </w:r>
      <w:r w:rsidRPr="00795C2E">
        <w:rPr>
          <w:lang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2.11.9. </w:t>
      </w:r>
      <w:r w:rsidRPr="00795C2E">
        <w:rPr>
          <w:lang/>
        </w:rPr>
        <w:t xml:space="preserve">Входы в </w:t>
      </w:r>
      <w:r w:rsidRPr="00795C2E">
        <w:t>здания</w:t>
      </w:r>
      <w:r w:rsidRPr="00795C2E">
        <w:rPr>
          <w:lang/>
        </w:rPr>
        <w:t xml:space="preserve"> </w:t>
      </w:r>
      <w:r w:rsidRPr="00795C2E">
        <w:t xml:space="preserve">предоставления муниципальной услуги  </w:t>
      </w:r>
      <w:r w:rsidRPr="00795C2E">
        <w:rPr>
          <w:lang/>
        </w:rPr>
        <w:t xml:space="preserve">оборудуются пандусами, расширенными проходами, </w:t>
      </w:r>
      <w:r w:rsidRPr="00795C2E">
        <w:t xml:space="preserve">специальными ограждениями и перилами, </w:t>
      </w:r>
      <w:r w:rsidRPr="00795C2E">
        <w:rPr>
          <w:lang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>2.11.10.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2.11.11. </w:t>
      </w:r>
      <w:proofErr w:type="gramStart"/>
      <w:r w:rsidRPr="00795C2E">
        <w:t>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  <w:proofErr w:type="gramEnd"/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95C2E">
        <w:t xml:space="preserve">2.11.12.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</w:t>
      </w:r>
      <w:proofErr w:type="gramStart"/>
      <w:r w:rsidRPr="00795C2E">
        <w:t>это</w:t>
      </w:r>
      <w:proofErr w:type="gramEnd"/>
      <w:r w:rsidRPr="00795C2E">
        <w:t xml:space="preserve">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795C2E" w:rsidRPr="00795C2E" w:rsidRDefault="00795C2E" w:rsidP="00795C2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795C2E">
        <w:t>2.12. Показатели доступности и качества муниципальной услуги:</w:t>
      </w:r>
    </w:p>
    <w:p w:rsidR="00795C2E" w:rsidRPr="00795C2E" w:rsidRDefault="00795C2E" w:rsidP="00795C2E">
      <w:pPr>
        <w:pStyle w:val="ConsTitle"/>
        <w:numPr>
          <w:ilvl w:val="0"/>
          <w:numId w:val="18"/>
        </w:numPr>
        <w:shd w:val="clear" w:color="auto" w:fill="auto"/>
        <w:tabs>
          <w:tab w:val="left" w:pos="993"/>
        </w:tabs>
        <w:ind w:left="0" w:firstLine="709"/>
      </w:pPr>
      <w:r w:rsidRPr="00795C2E">
        <w:t>степень удовлетворенности граждан качеством и доступностью муниципальной услуги;</w:t>
      </w:r>
    </w:p>
    <w:p w:rsidR="00795C2E" w:rsidRPr="00795C2E" w:rsidRDefault="00795C2E" w:rsidP="00795C2E">
      <w:pPr>
        <w:pStyle w:val="ConsTitle"/>
        <w:numPr>
          <w:ilvl w:val="0"/>
          <w:numId w:val="18"/>
        </w:numPr>
        <w:shd w:val="clear" w:color="auto" w:fill="auto"/>
        <w:tabs>
          <w:tab w:val="left" w:pos="993"/>
        </w:tabs>
        <w:ind w:left="0" w:firstLine="709"/>
      </w:pPr>
      <w:r w:rsidRPr="00795C2E">
        <w:t>соблюдение установленных нормативных сроков приема заявителя при подаче документов;</w:t>
      </w:r>
    </w:p>
    <w:p w:rsidR="00795C2E" w:rsidRPr="00795C2E" w:rsidRDefault="00795C2E" w:rsidP="00795C2E">
      <w:pPr>
        <w:pStyle w:val="ConsTitle"/>
        <w:numPr>
          <w:ilvl w:val="0"/>
          <w:numId w:val="18"/>
        </w:numPr>
        <w:shd w:val="clear" w:color="auto" w:fill="auto"/>
        <w:tabs>
          <w:tab w:val="left" w:pos="993"/>
        </w:tabs>
        <w:ind w:left="0" w:firstLine="709"/>
      </w:pPr>
      <w:r w:rsidRPr="00795C2E">
        <w:t>соблюдение установленных нормативных сроков ожидания в очереди при  подаче заявления;</w:t>
      </w:r>
    </w:p>
    <w:p w:rsidR="00795C2E" w:rsidRPr="00795C2E" w:rsidRDefault="00795C2E" w:rsidP="00795C2E">
      <w:pPr>
        <w:pStyle w:val="ConsTitle"/>
        <w:numPr>
          <w:ilvl w:val="0"/>
          <w:numId w:val="18"/>
        </w:numPr>
        <w:shd w:val="clear" w:color="auto" w:fill="auto"/>
        <w:tabs>
          <w:tab w:val="left" w:pos="993"/>
        </w:tabs>
        <w:ind w:left="0" w:firstLine="709"/>
      </w:pPr>
      <w:r w:rsidRPr="00795C2E">
        <w:t>соблюдение установленных нормативных сроков предоставления муниципальной услуги;</w:t>
      </w:r>
    </w:p>
    <w:p w:rsidR="00795C2E" w:rsidRPr="00795C2E" w:rsidRDefault="00795C2E" w:rsidP="00795C2E">
      <w:pPr>
        <w:pStyle w:val="ConsTitle"/>
        <w:numPr>
          <w:ilvl w:val="0"/>
          <w:numId w:val="18"/>
        </w:numPr>
        <w:shd w:val="clear" w:color="auto" w:fill="auto"/>
        <w:tabs>
          <w:tab w:val="left" w:pos="993"/>
        </w:tabs>
        <w:ind w:left="0" w:firstLine="709"/>
      </w:pPr>
      <w:r w:rsidRPr="00795C2E">
        <w:t>соблюдение установленных нормативных сроков информирования заявителей об изменении порядка предоставления муниципальной услуги;</w:t>
      </w:r>
    </w:p>
    <w:p w:rsidR="00795C2E" w:rsidRPr="00795C2E" w:rsidRDefault="00795C2E" w:rsidP="00795C2E">
      <w:pPr>
        <w:pStyle w:val="ConsTitle"/>
        <w:numPr>
          <w:ilvl w:val="0"/>
          <w:numId w:val="18"/>
        </w:numPr>
        <w:shd w:val="clear" w:color="auto" w:fill="auto"/>
        <w:tabs>
          <w:tab w:val="left" w:pos="993"/>
        </w:tabs>
        <w:ind w:left="0" w:firstLine="709"/>
      </w:pPr>
      <w:r w:rsidRPr="00795C2E">
        <w:t>отсутствие обоснованных жалоб со стороны заявителей на качество предоставления муниципальной услуги;</w:t>
      </w:r>
    </w:p>
    <w:p w:rsidR="00795C2E" w:rsidRPr="00795C2E" w:rsidRDefault="00795C2E" w:rsidP="00795C2E">
      <w:pPr>
        <w:pStyle w:val="ConsTitle"/>
        <w:numPr>
          <w:ilvl w:val="0"/>
          <w:numId w:val="18"/>
        </w:numPr>
        <w:shd w:val="clear" w:color="auto" w:fill="auto"/>
        <w:tabs>
          <w:tab w:val="left" w:pos="993"/>
        </w:tabs>
        <w:ind w:left="0" w:firstLine="709"/>
      </w:pPr>
      <w:r w:rsidRPr="00795C2E">
        <w:t>доля заявителей, которым муниципальная услуга предоставлена в установленный срок;</w:t>
      </w:r>
    </w:p>
    <w:p w:rsidR="00795C2E" w:rsidRPr="00795C2E" w:rsidRDefault="00795C2E" w:rsidP="00795C2E">
      <w:pPr>
        <w:pStyle w:val="ConsTitle"/>
        <w:numPr>
          <w:ilvl w:val="0"/>
          <w:numId w:val="18"/>
        </w:numPr>
        <w:shd w:val="clear" w:color="auto" w:fill="auto"/>
        <w:tabs>
          <w:tab w:val="left" w:pos="993"/>
        </w:tabs>
        <w:ind w:left="0" w:firstLine="709"/>
      </w:pPr>
      <w:r w:rsidRPr="00795C2E">
        <w:t>информация об услуге размещена в федеральной государственной информационной системе «Федеральный реестр государственных и муниципальных услуг (функций)»;</w:t>
      </w:r>
    </w:p>
    <w:p w:rsidR="00795C2E" w:rsidRPr="00795C2E" w:rsidRDefault="00795C2E" w:rsidP="00795C2E">
      <w:pPr>
        <w:pStyle w:val="ConsTitle"/>
        <w:numPr>
          <w:ilvl w:val="0"/>
          <w:numId w:val="18"/>
        </w:numPr>
        <w:shd w:val="clear" w:color="auto" w:fill="auto"/>
        <w:tabs>
          <w:tab w:val="left" w:pos="993"/>
        </w:tabs>
        <w:ind w:left="0" w:firstLine="709"/>
      </w:pPr>
      <w:r w:rsidRPr="00795C2E">
        <w:t>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rPr>
          <w:bCs w:val="0"/>
        </w:rPr>
      </w:pPr>
      <w:r w:rsidRPr="00795C2E">
        <w:rPr>
          <w:bCs w:val="0"/>
        </w:rPr>
        <w:tab/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795C2E">
        <w:t>2.13. Иные требования, в том числе учитывающие особенности предоставления муниципальной услуги в МФЦ.</w:t>
      </w:r>
    </w:p>
    <w:p w:rsidR="00795C2E" w:rsidRPr="00795C2E" w:rsidRDefault="00795C2E" w:rsidP="00795C2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795C2E" w:rsidRPr="00795C2E" w:rsidRDefault="00795C2E" w:rsidP="00795C2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>2.13.1. Способы предоставления муниципальной услуги.</w:t>
      </w:r>
    </w:p>
    <w:p w:rsidR="00795C2E" w:rsidRPr="00795C2E" w:rsidRDefault="00795C2E" w:rsidP="00795C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ab/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 xml:space="preserve">2.13.1.1. Форма предоставления заявления и документов, необходимых для предоставления муниципальной услуги: 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 xml:space="preserve">на бумажном носителе </w:t>
      </w:r>
      <w:r w:rsidRPr="00795C2E">
        <w:rPr>
          <w:rFonts w:ascii="Times New Roman" w:hAnsi="Times New Roman"/>
          <w:sz w:val="24"/>
          <w:szCs w:val="24"/>
        </w:rPr>
        <w:t>при личном обращении заявителя в МАУ «МФЦ».</w:t>
      </w:r>
    </w:p>
    <w:p w:rsidR="00795C2E" w:rsidRPr="00795C2E" w:rsidRDefault="00795C2E" w:rsidP="00795C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ab/>
      </w:r>
    </w:p>
    <w:p w:rsidR="00795C2E" w:rsidRPr="00795C2E" w:rsidRDefault="00795C2E" w:rsidP="00795C2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>2.13.1.2. Форма предоставления результата муниципальной услуги: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>на бумажном носителе</w:t>
      </w:r>
      <w:r w:rsidRPr="00795C2E">
        <w:rPr>
          <w:rFonts w:ascii="Times New Roman" w:hAnsi="Times New Roman"/>
          <w:sz w:val="24"/>
          <w:szCs w:val="24"/>
        </w:rPr>
        <w:t xml:space="preserve"> посредством почтового отправления по адресу проживания, указанному в заявлении</w:t>
      </w:r>
      <w:r w:rsidRPr="00795C2E">
        <w:rPr>
          <w:rFonts w:ascii="Times New Roman" w:hAnsi="Times New Roman"/>
          <w:bCs/>
          <w:sz w:val="24"/>
          <w:szCs w:val="24"/>
        </w:rPr>
        <w:t>.</w:t>
      </w:r>
    </w:p>
    <w:p w:rsidR="00795C2E" w:rsidRPr="00795C2E" w:rsidRDefault="00795C2E" w:rsidP="00795C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ab/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95C2E">
        <w:rPr>
          <w:rFonts w:ascii="Times New Roman" w:hAnsi="Times New Roman"/>
          <w:bCs/>
          <w:sz w:val="24"/>
          <w:szCs w:val="24"/>
        </w:rPr>
        <w:t xml:space="preserve">2.13.1.3. </w:t>
      </w:r>
      <w:r w:rsidRPr="00795C2E">
        <w:rPr>
          <w:rFonts w:ascii="Times New Roman" w:hAnsi="Times New Roman"/>
          <w:sz w:val="24"/>
          <w:szCs w:val="24"/>
        </w:rPr>
        <w:t>Форма направления запросов и получение документов в рамках межведомственного информационного взаимодействия:</w:t>
      </w:r>
    </w:p>
    <w:p w:rsidR="00795C2E" w:rsidRPr="00795C2E" w:rsidRDefault="00795C2E" w:rsidP="00795C2E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в электронной форме – посредством системы межведомственного электронного взаимодействия (далее – СМЭВ);</w:t>
      </w:r>
    </w:p>
    <w:p w:rsidR="00795C2E" w:rsidRPr="00795C2E" w:rsidRDefault="00795C2E" w:rsidP="00795C2E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на бумажном носителе (в случае невозможности получения документов посредством СМЭВ) – посредством почтового отправления.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Срок подготовки и направления межведомственных и внутриведомственных запросов не должен превышать 3 рабочих дней со дня, следующего за днем регистрации заявления на предоставление муниципальной услуги, поступившего из МАУ «МФЦ», в департаменте.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услуг, осуществлении функций </w:t>
      </w:r>
      <w:r w:rsidRPr="00795C2E">
        <w:rPr>
          <w:rFonts w:ascii="Times New Roman" w:hAnsi="Times New Roman"/>
          <w:sz w:val="24"/>
          <w:szCs w:val="24"/>
        </w:rPr>
        <w:lastRenderedPageBreak/>
        <w:t>муниципального контроля в администрации городского округа Тольятти, утвержденного постановлением администрации от 04.03.2024 № 401-п/1.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2.13.2. Требования, учитывающие особенности предоставления муниципальной услуги в органе, обеспечивающем предоставление муниципальной услуги.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Департамент в целях предоставления единовременной денежной выплаты:</w:t>
      </w:r>
    </w:p>
    <w:p w:rsidR="00795C2E" w:rsidRPr="00795C2E" w:rsidRDefault="00795C2E" w:rsidP="00795C2E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осуществляет получение от МАУ «МФЦ» сформированных личных дел, их проверку в части полноты принятых документов; </w:t>
      </w:r>
    </w:p>
    <w:p w:rsidR="00795C2E" w:rsidRPr="00795C2E" w:rsidRDefault="00795C2E" w:rsidP="00795C2E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регистрирует в СЭД «ДЕЛО» заявление о предоставлении муниципальной услуги в срок не более 2 рабочих дней со дня, следующего за днем поступления заявления из МАУ «МФЦ» в департамент;</w:t>
      </w:r>
    </w:p>
    <w:p w:rsidR="00795C2E" w:rsidRPr="00795C2E" w:rsidRDefault="00795C2E" w:rsidP="00795C2E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P325"/>
      <w:bookmarkEnd w:id="0"/>
      <w:r w:rsidRPr="00795C2E">
        <w:rPr>
          <w:rFonts w:ascii="Times New Roman" w:hAnsi="Times New Roman"/>
          <w:sz w:val="24"/>
          <w:szCs w:val="24"/>
        </w:rPr>
        <w:t>направляет запросы в организации, в распоряжении которых находятся сведения, необходимые для принятия решения о предоставлении (отказе в предоставлении) муниципальной услуги;</w:t>
      </w:r>
    </w:p>
    <w:p w:rsidR="00795C2E" w:rsidRPr="00795C2E" w:rsidRDefault="00795C2E" w:rsidP="00795C2E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при обращении по основанию, указанному в подпункте 1.3.1.2 подпункта 1.3.1 пункта 1.3 настоящего административного регламента, готовит (при необходимости) уведомление о приостановлении  предоставления муниципальной услуги в срок не позднее 2 рабочих дней со дня направления запроса и направляет заявителю почтовым отправлением по адресу проживания, указанному в заявлении; </w:t>
      </w:r>
    </w:p>
    <w:p w:rsidR="00795C2E" w:rsidRPr="00795C2E" w:rsidRDefault="00795C2E" w:rsidP="00795C2E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готовит в срок не позднее 5 рабочих дней со дня получения всех необходимых для принятия соответствующего решения сведений (документов) проект распоряжения о предоставлении (отказе в предоставлении) единовременной денежной выплаты;</w:t>
      </w:r>
    </w:p>
    <w:p w:rsidR="00795C2E" w:rsidRPr="00795C2E" w:rsidRDefault="00795C2E" w:rsidP="00795C2E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в течение 5 рабочих дней, со дня, следующего за днем установления факта наличия в представленном заявителем пакете документов недостоверных сведений, уведомляет МАУ «МФЦ» об излишне перечисленных денежных средствах;</w:t>
      </w:r>
    </w:p>
    <w:p w:rsidR="00795C2E" w:rsidRPr="00795C2E" w:rsidRDefault="00795C2E" w:rsidP="00795C2E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обеспечивает хранение личного дела в департаменте в течение 3 лет </w:t>
      </w:r>
      <w:proofErr w:type="gramStart"/>
      <w:r w:rsidRPr="00795C2E">
        <w:rPr>
          <w:rFonts w:ascii="Times New Roman" w:hAnsi="Times New Roman"/>
          <w:sz w:val="24"/>
          <w:szCs w:val="24"/>
        </w:rPr>
        <w:t>с даты представления</w:t>
      </w:r>
      <w:proofErr w:type="gramEnd"/>
      <w:r w:rsidRPr="00795C2E">
        <w:rPr>
          <w:rFonts w:ascii="Times New Roman" w:hAnsi="Times New Roman"/>
          <w:sz w:val="24"/>
          <w:szCs w:val="24"/>
        </w:rPr>
        <w:t xml:space="preserve"> гражданином документов по вопросу предоставления муниципальной услуги.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5C2E" w:rsidRPr="00795C2E" w:rsidRDefault="00795C2E" w:rsidP="00795C2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2.13.3. Требования, учитывающие особенности предоставления муниципальной услуг в МФЦ.</w:t>
      </w:r>
    </w:p>
    <w:p w:rsidR="00795C2E" w:rsidRPr="00795C2E" w:rsidRDefault="00795C2E" w:rsidP="00795C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>2.13.3.1.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департамент, выдачи (направления) результата предоставления муниципальной услуги заявителю.</w:t>
      </w:r>
    </w:p>
    <w:p w:rsidR="00795C2E" w:rsidRPr="00795C2E" w:rsidRDefault="00795C2E" w:rsidP="00795C2E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color w:val="000000"/>
        </w:rPr>
      </w:pPr>
      <w:r w:rsidRPr="00795C2E">
        <w:t xml:space="preserve">2.13.3.2. При личном обращении заявителя в МАУ «МФЦ» с заявлением и документами, необходимыми для предоставления муниципальной услуги </w:t>
      </w:r>
      <w:r w:rsidRPr="00795C2E">
        <w:rPr>
          <w:color w:val="000000"/>
        </w:rPr>
        <w:t>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795C2E" w:rsidRPr="00795C2E" w:rsidRDefault="00795C2E" w:rsidP="00795C2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795C2E" w:rsidRPr="00795C2E" w:rsidRDefault="00795C2E" w:rsidP="00795C2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795C2E" w:rsidRPr="00795C2E" w:rsidRDefault="00795C2E" w:rsidP="00795C2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t>фамилии, имена и отчества (последнее – при наличии) физических лиц, адреса их места жительства написаны полностью;</w:t>
      </w:r>
    </w:p>
    <w:p w:rsidR="00795C2E" w:rsidRPr="00795C2E" w:rsidRDefault="00795C2E" w:rsidP="00795C2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lastRenderedPageBreak/>
        <w:t>в заявлении и документах нет подчисток, приписок, зачеркнутых слов и иных неоговоренных исправлений;</w:t>
      </w:r>
    </w:p>
    <w:p w:rsidR="00795C2E" w:rsidRPr="00795C2E" w:rsidRDefault="00795C2E" w:rsidP="00795C2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t>заявление и документы не исполнены карандашом;</w:t>
      </w:r>
    </w:p>
    <w:p w:rsidR="00795C2E" w:rsidRPr="00795C2E" w:rsidRDefault="00795C2E" w:rsidP="00795C2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795C2E" w:rsidRPr="00795C2E" w:rsidRDefault="00795C2E" w:rsidP="00795C2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:rsidR="00795C2E" w:rsidRPr="00795C2E" w:rsidRDefault="00795C2E" w:rsidP="00795C2E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color w:val="000000"/>
        </w:rPr>
      </w:pPr>
      <w:proofErr w:type="gramStart"/>
      <w:r w:rsidRPr="00795C2E">
        <w:rPr>
          <w:color w:val="000000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  <w:proofErr w:type="gramEnd"/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709"/>
        <w:rPr>
          <w:color w:val="000000"/>
        </w:rPr>
      </w:pPr>
      <w:proofErr w:type="gramStart"/>
      <w:r w:rsidRPr="00795C2E">
        <w:rPr>
          <w:color w:val="000000"/>
        </w:rPr>
        <w:t>В случае выявления оснований для отказа в приеме документов, предусмотренных пунктом 2.6 настоящего административного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  <w:proofErr w:type="gramEnd"/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709"/>
        <w:rPr>
          <w:color w:val="000000"/>
        </w:rPr>
      </w:pPr>
      <w:r w:rsidRPr="00795C2E">
        <w:rPr>
          <w:color w:val="000000"/>
          <w:spacing w:val="2"/>
        </w:rPr>
        <w:t xml:space="preserve">В </w:t>
      </w:r>
      <w:proofErr w:type="gramStart"/>
      <w:r w:rsidRPr="00795C2E">
        <w:rPr>
          <w:color w:val="000000"/>
          <w:spacing w:val="2"/>
        </w:rPr>
        <w:t>случае</w:t>
      </w:r>
      <w:proofErr w:type="gramEnd"/>
      <w:r w:rsidRPr="00795C2E">
        <w:rPr>
          <w:color w:val="000000"/>
          <w:spacing w:val="2"/>
        </w:rPr>
        <w:t xml:space="preserve">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настоящего административного регламента. Мотивированный отказ в приеме документов направляется заявителю в течение пяти рабочих дней с момента обращения, по адресу, указанному в заявлении, либо выдается на руки при личном обращении заявителя в МАУ «МФЦ» (по желанию заявителя).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  <w:rPr>
          <w:strike/>
          <w:color w:val="000000"/>
        </w:rPr>
      </w:pPr>
      <w:r w:rsidRPr="00795C2E">
        <w:rPr>
          <w:color w:val="000000"/>
        </w:rPr>
        <w:t xml:space="preserve">Сотрудник МАУ «МФЦ» регистрирует заявление (запрос) в ГИС СО «МФЦ».  </w:t>
      </w:r>
    </w:p>
    <w:p w:rsidR="00795C2E" w:rsidRPr="00795C2E" w:rsidRDefault="00795C2E" w:rsidP="00795C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t xml:space="preserve">Сотрудник </w:t>
      </w:r>
      <w:r w:rsidRPr="00795C2E">
        <w:rPr>
          <w:rFonts w:ascii="Times New Roman" w:hAnsi="Times New Roman"/>
          <w:sz w:val="24"/>
          <w:szCs w:val="24"/>
        </w:rPr>
        <w:t>МАУ «МФЦ»,</w:t>
      </w:r>
      <w:r w:rsidRPr="00795C2E">
        <w:rPr>
          <w:rFonts w:ascii="Times New Roman" w:hAnsi="Times New Roman"/>
          <w:color w:val="000000"/>
          <w:sz w:val="24"/>
          <w:szCs w:val="24"/>
        </w:rPr>
        <w:t xml:space="preserve"> ответственный за прием и регистрацию документов, формирует </w:t>
      </w:r>
      <w:r w:rsidRPr="00795C2E">
        <w:rPr>
          <w:rFonts w:ascii="Times New Roman" w:hAnsi="Times New Roman"/>
          <w:sz w:val="24"/>
          <w:szCs w:val="24"/>
        </w:rPr>
        <w:t>в двух экземплярах с использованием программных средств заявление-расписку на предоставление услуги, в которой указаны:</w:t>
      </w:r>
    </w:p>
    <w:p w:rsidR="00795C2E" w:rsidRPr="00795C2E" w:rsidRDefault="00795C2E" w:rsidP="00795C2E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>наименование МАУ «МФЦ»;</w:t>
      </w:r>
    </w:p>
    <w:p w:rsidR="00795C2E" w:rsidRPr="00795C2E" w:rsidRDefault="00795C2E" w:rsidP="00795C2E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дата и номер регистрации заявления, заявки и документов в Электронном журнале; </w:t>
      </w:r>
    </w:p>
    <w:p w:rsidR="00795C2E" w:rsidRPr="00795C2E" w:rsidRDefault="00795C2E" w:rsidP="00795C2E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5C2E">
        <w:rPr>
          <w:rFonts w:ascii="Times New Roman" w:hAnsi="Times New Roman"/>
          <w:sz w:val="24"/>
          <w:szCs w:val="24"/>
        </w:rPr>
        <w:t>информация о заявителе (фамилия, имя, отчество (последнее – при наличии), данные документа, удостоверяющего личность);</w:t>
      </w:r>
      <w:proofErr w:type="gramEnd"/>
    </w:p>
    <w:p w:rsidR="00795C2E" w:rsidRPr="00795C2E" w:rsidRDefault="00795C2E" w:rsidP="00795C2E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 </w:t>
      </w:r>
    </w:p>
    <w:p w:rsidR="00795C2E" w:rsidRPr="00795C2E" w:rsidRDefault="00795C2E" w:rsidP="00795C2E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срок оказания услуги; </w:t>
      </w:r>
    </w:p>
    <w:p w:rsidR="00795C2E" w:rsidRPr="00795C2E" w:rsidRDefault="00795C2E" w:rsidP="00795C2E">
      <w:pPr>
        <w:pStyle w:val="21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795C2E">
        <w:rPr>
          <w:rFonts w:ascii="Times New Roman" w:hAnsi="Times New Roman"/>
          <w:sz w:val="24"/>
        </w:rPr>
        <w:t>номер дела и PIN-код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:rsidR="00795C2E" w:rsidRPr="00795C2E" w:rsidRDefault="00795C2E" w:rsidP="00795C2E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фамилия и инициалы сотрудника МАУ «МФЦ», принявшего документы; </w:t>
      </w:r>
    </w:p>
    <w:p w:rsidR="00795C2E" w:rsidRPr="00795C2E" w:rsidRDefault="00795C2E" w:rsidP="00795C2E">
      <w:pPr>
        <w:pStyle w:val="ConsTitle"/>
        <w:numPr>
          <w:ilvl w:val="0"/>
          <w:numId w:val="42"/>
        </w:numPr>
        <w:shd w:val="clear" w:color="auto" w:fill="auto"/>
        <w:tabs>
          <w:tab w:val="left" w:pos="993"/>
          <w:tab w:val="left" w:pos="1560"/>
        </w:tabs>
        <w:ind w:left="0" w:firstLine="709"/>
      </w:pPr>
      <w:r w:rsidRPr="00795C2E">
        <w:t>справочный телефон МАУ «МФЦ», по которому заявитель может уточнить ход  предоставления услуги.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  <w:rPr>
          <w:strike/>
          <w:color w:val="000000"/>
        </w:rPr>
      </w:pPr>
      <w:r w:rsidRPr="00795C2E">
        <w:rPr>
          <w:color w:val="000000"/>
        </w:rPr>
        <w:t xml:space="preserve">Сотрудник МАУ «МФЦ», ответственный за прием и регистрацию документов, </w:t>
      </w:r>
      <w:r w:rsidRPr="00795C2E">
        <w:t xml:space="preserve">ставит подпись на заявлении-расписке на предоставление услуги, передает ее для подписания заявителю, </w:t>
      </w:r>
      <w:r w:rsidRPr="00795C2E">
        <w:rPr>
          <w:color w:val="000000"/>
        </w:rPr>
        <w:t xml:space="preserve">выдает первый экземпляр  заявления-расписки заявителю. Второй экземпляр </w:t>
      </w:r>
      <w:r w:rsidRPr="00795C2E">
        <w:t>заявления-расписки хранится в МАУ «МФЦ».</w:t>
      </w:r>
      <w:r w:rsidRPr="00795C2E">
        <w:rPr>
          <w:color w:val="000000"/>
        </w:rPr>
        <w:t xml:space="preserve"> 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795C2E">
        <w:rPr>
          <w:color w:val="000000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:rsidR="00795C2E" w:rsidRPr="00795C2E" w:rsidRDefault="00795C2E" w:rsidP="00795C2E">
      <w:pPr>
        <w:pStyle w:val="ConsTitle"/>
        <w:numPr>
          <w:ilvl w:val="0"/>
          <w:numId w:val="22"/>
        </w:numPr>
        <w:shd w:val="clear" w:color="auto" w:fill="auto"/>
        <w:tabs>
          <w:tab w:val="left" w:pos="0"/>
          <w:tab w:val="left" w:pos="709"/>
        </w:tabs>
        <w:ind w:left="0" w:firstLine="426"/>
        <w:rPr>
          <w:color w:val="000000"/>
        </w:rPr>
      </w:pPr>
      <w:r w:rsidRPr="00795C2E">
        <w:rPr>
          <w:color w:val="000000"/>
        </w:rPr>
        <w:t xml:space="preserve">зарегистрированное в МАУ «МФЦ» заявление на предоставление муниципальной </w:t>
      </w:r>
      <w:r w:rsidRPr="00795C2E">
        <w:rPr>
          <w:color w:val="000000"/>
        </w:rPr>
        <w:lastRenderedPageBreak/>
        <w:t>услуги с приложенным пакетом документов, необходимых для предоставления муниципальной услуги;</w:t>
      </w:r>
    </w:p>
    <w:p w:rsidR="00795C2E" w:rsidRPr="00795C2E" w:rsidRDefault="00795C2E" w:rsidP="00795C2E">
      <w:pPr>
        <w:pStyle w:val="ConsTitle"/>
        <w:numPr>
          <w:ilvl w:val="0"/>
          <w:numId w:val="22"/>
        </w:numPr>
        <w:shd w:val="clear" w:color="auto" w:fill="auto"/>
        <w:tabs>
          <w:tab w:val="left" w:pos="0"/>
          <w:tab w:val="left" w:pos="709"/>
        </w:tabs>
        <w:ind w:left="0" w:firstLine="426"/>
        <w:rPr>
          <w:color w:val="000000"/>
        </w:rPr>
      </w:pPr>
      <w:r w:rsidRPr="00795C2E">
        <w:rPr>
          <w:color w:val="000000"/>
        </w:rPr>
        <w:t>мотивированный отказ в приеме документов (при наличии оснований).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795C2E">
        <w:rPr>
          <w:color w:val="000000"/>
        </w:rPr>
        <w:t>Срок выполнения административных действий по приему заявления и документов, необходимых для предоставления муниципальной услуги составляет не более 30 минут.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795C2E">
        <w:rPr>
          <w:color w:val="000000"/>
        </w:rPr>
        <w:t>2.13.3.3.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департамента. Срок передачи заявления и документов, необходимых для предоставления муниципальной услуги составляет не более 5 рабочих дней, следующих за днем приема заявления</w:t>
      </w:r>
      <w:r w:rsidRPr="00795C2E">
        <w:t xml:space="preserve"> и документов, необходимых для предоставления муниципальной услуги.</w:t>
      </w:r>
    </w:p>
    <w:p w:rsidR="00795C2E" w:rsidRPr="00795C2E" w:rsidRDefault="00795C2E" w:rsidP="00795C2E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795C2E">
        <w:t>2.13.3.4.</w:t>
      </w:r>
      <w:r w:rsidRPr="00795C2E">
        <w:rPr>
          <w:color w:val="FF0000"/>
        </w:rPr>
        <w:t xml:space="preserve"> </w:t>
      </w:r>
      <w:proofErr w:type="gramStart"/>
      <w:r w:rsidRPr="00795C2E">
        <w:t xml:space="preserve">На основании поступления распоряжения о предоставлении (об отказе в предоставлении) единовременной денежной выплаты, поступившего в МАУ «МФЦ» по СЭД «Дело», МАУ «МФЦ» готовит уведомление о предоставлении (отказе в предоставлении) единовременной денежной выплаты и направляет заявителю почтовым отправлением по адресу проживания, указанному в заявлении, в срок не более 5 рабочих дней со дня поступления распоряжения о предоставлении (отказе в предоставлении) </w:t>
      </w:r>
      <w:r w:rsidRPr="00795C2E">
        <w:rPr>
          <w:bCs w:val="0"/>
        </w:rPr>
        <w:t>единовременной</w:t>
      </w:r>
      <w:proofErr w:type="gramEnd"/>
      <w:r w:rsidRPr="00795C2E">
        <w:rPr>
          <w:bCs w:val="0"/>
        </w:rPr>
        <w:t xml:space="preserve"> </w:t>
      </w:r>
      <w:r w:rsidRPr="00795C2E">
        <w:t>денежной в</w:t>
      </w:r>
      <w:r w:rsidRPr="00795C2E">
        <w:t>ы</w:t>
      </w:r>
      <w:r w:rsidRPr="00795C2E">
        <w:t>платы, подписанного заместителем главы городского округа Тольятти по социальным вопросам, по СЭД «ДЕЛО» в МАУ «МФЦ».</w:t>
      </w:r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2.13.3.5. МАУ «МФЦ» осуществляет </w:t>
      </w:r>
      <w:r w:rsidRPr="00795C2E">
        <w:rPr>
          <w:rFonts w:ascii="Times New Roman" w:hAnsi="Times New Roman"/>
          <w:color w:val="000000"/>
          <w:sz w:val="24"/>
          <w:szCs w:val="24"/>
        </w:rPr>
        <w:t>исправление допущенных опечаток и ошибок в выданном в результате предоставления муниципальной услуги документе.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5C2E">
        <w:rPr>
          <w:rFonts w:ascii="Times New Roman" w:hAnsi="Times New Roman"/>
          <w:sz w:val="24"/>
          <w:szCs w:val="24"/>
        </w:rPr>
        <w:t>Для исправления допущенных опечаток и ошибок в выданном в результате предоставления муниципальной услуги документе заявитель представляет в МАУ «МФЦ» заявление об исправлении допущенных опечаток и ошибок в выданном в результате предоставления муниципальной услуги документе, оформленное в свободной форме, а также документы, свидетельствующие о наличии допущенных опечаток и ошибок и содержащие правильные данные.</w:t>
      </w:r>
      <w:proofErr w:type="gramEnd"/>
    </w:p>
    <w:p w:rsidR="00795C2E" w:rsidRPr="00795C2E" w:rsidRDefault="00795C2E" w:rsidP="00795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color w:val="000000"/>
          <w:sz w:val="24"/>
          <w:szCs w:val="24"/>
        </w:rPr>
        <w:t xml:space="preserve">Переоформленный документ с исправленными опечатками (ошибками) направляется заявителю сотрудником МАУ «МФЦ» </w:t>
      </w:r>
      <w:r w:rsidRPr="00795C2E">
        <w:rPr>
          <w:rFonts w:ascii="Times New Roman" w:hAnsi="Times New Roman"/>
          <w:bCs/>
          <w:sz w:val="24"/>
          <w:szCs w:val="24"/>
        </w:rPr>
        <w:t>на бумажном носителе</w:t>
      </w:r>
      <w:r w:rsidRPr="00795C2E">
        <w:rPr>
          <w:rFonts w:ascii="Times New Roman" w:hAnsi="Times New Roman"/>
          <w:sz w:val="24"/>
          <w:szCs w:val="24"/>
        </w:rPr>
        <w:t xml:space="preserve"> посредством почтового отправления по адресу проживания, указанному в заявлении</w:t>
      </w:r>
      <w:r w:rsidRPr="00795C2E">
        <w:rPr>
          <w:rFonts w:ascii="Times New Roman" w:hAnsi="Times New Roman"/>
          <w:color w:val="000000"/>
          <w:sz w:val="24"/>
          <w:szCs w:val="24"/>
        </w:rPr>
        <w:t>.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2.13.3.6. Перечисление денежных средств. </w:t>
      </w:r>
    </w:p>
    <w:p w:rsidR="00795C2E" w:rsidRPr="00795C2E" w:rsidRDefault="00795C2E" w:rsidP="00795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 xml:space="preserve">МАУ «МФЦ» на основании распоряжения о предоставлении единовременной денежной выплаты, подписанного заместителем главы городского округа Тольятти по социальным вопросам, в течение 7 рабочих дней </w:t>
      </w:r>
      <w:proofErr w:type="gramStart"/>
      <w:r w:rsidRPr="00795C2E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795C2E">
        <w:rPr>
          <w:rFonts w:ascii="Times New Roman" w:hAnsi="Times New Roman"/>
          <w:sz w:val="24"/>
          <w:szCs w:val="24"/>
        </w:rPr>
        <w:t xml:space="preserve"> в МАУ «МФЦ» по СЭД «Дело» указанного распоряжения осуществляет перечисление единовременной денежной выплаты на лицевой счет заявителя.</w:t>
      </w:r>
    </w:p>
    <w:p w:rsidR="00795C2E" w:rsidRPr="00795C2E" w:rsidRDefault="00795C2E" w:rsidP="00795C2E">
      <w:pPr>
        <w:pStyle w:val="a3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795C2E">
        <w:rPr>
          <w:lang w:eastAsia="ru-RU"/>
        </w:rPr>
        <w:t xml:space="preserve">2.13.3.7. </w:t>
      </w:r>
      <w:proofErr w:type="gramStart"/>
      <w:r w:rsidRPr="00795C2E">
        <w:rPr>
          <w:lang w:eastAsia="ru-RU"/>
        </w:rPr>
        <w:t>МАУ «МФЦ» в срок</w:t>
      </w:r>
      <w:r w:rsidRPr="00795C2E">
        <w:t xml:space="preserve"> до 5-го числа месяца, следующего за месяцем перечисления </w:t>
      </w:r>
      <w:r w:rsidRPr="00795C2E">
        <w:rPr>
          <w:lang w:eastAsia="ru-RU"/>
        </w:rPr>
        <w:t>единовременной денежной выплаты</w:t>
      </w:r>
      <w:r w:rsidRPr="00795C2E">
        <w:t xml:space="preserve"> (за исключением декабря, в отношении декабря – не позднее 17 января), направляет в департамент отчет о количестве граждан, которым в отчетном месяце были перечислены </w:t>
      </w:r>
      <w:r w:rsidRPr="00795C2E">
        <w:rPr>
          <w:lang w:eastAsia="ru-RU"/>
        </w:rPr>
        <w:t>единовременные денежные выплаты, и общем</w:t>
      </w:r>
      <w:r w:rsidRPr="00795C2E">
        <w:t xml:space="preserve"> размере перечисленных денежных средств по каждому из оснований, указанных в подпункте 1.3. пункта 1.3 настоящего административного регламента</w:t>
      </w:r>
      <w:proofErr w:type="gramEnd"/>
      <w:r w:rsidRPr="00795C2E">
        <w:rPr>
          <w:lang w:eastAsia="ru-RU"/>
        </w:rPr>
        <w:t xml:space="preserve">, и </w:t>
      </w:r>
      <w:proofErr w:type="gramStart"/>
      <w:r w:rsidRPr="00795C2E">
        <w:rPr>
          <w:lang w:eastAsia="ru-RU"/>
        </w:rPr>
        <w:t>общем</w:t>
      </w:r>
      <w:proofErr w:type="gramEnd"/>
      <w:r w:rsidRPr="00795C2E">
        <w:rPr>
          <w:lang w:eastAsia="ru-RU"/>
        </w:rPr>
        <w:t xml:space="preserve"> </w:t>
      </w:r>
      <w:r w:rsidRPr="00795C2E">
        <w:t>размере перечисленных денежных средств.</w:t>
      </w:r>
    </w:p>
    <w:p w:rsidR="00795C2E" w:rsidRPr="00795C2E" w:rsidRDefault="00795C2E" w:rsidP="00795C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>Сведения, полученные в процессе предоставления муниципальной услуги, используются для формирования и ведения единой государственной информационной системы социального обеспечения в соответствии с постановлением Правительства Российской Федерации 29.12.2023 № 2386 «О государственной информационной системе «Единая централизованная цифровая платформа в социальной сфере».</w:t>
      </w:r>
    </w:p>
    <w:p w:rsidR="00795C2E" w:rsidRPr="00795C2E" w:rsidRDefault="00795C2E" w:rsidP="00795C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В указанных </w:t>
      </w:r>
      <w:proofErr w:type="gramStart"/>
      <w:r w:rsidRPr="00795C2E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795C2E">
        <w:rPr>
          <w:rFonts w:ascii="Times New Roman" w:hAnsi="Times New Roman" w:cs="Times New Roman"/>
          <w:sz w:val="24"/>
          <w:szCs w:val="24"/>
        </w:rPr>
        <w:t>:</w:t>
      </w:r>
    </w:p>
    <w:p w:rsidR="00795C2E" w:rsidRPr="00795C2E" w:rsidRDefault="00795C2E" w:rsidP="00795C2E">
      <w:pPr>
        <w:pStyle w:val="ConsPlusNormal"/>
        <w:numPr>
          <w:ilvl w:val="0"/>
          <w:numId w:val="26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5C2E">
        <w:rPr>
          <w:rFonts w:ascii="Times New Roman" w:hAnsi="Times New Roman" w:cs="Times New Roman"/>
          <w:sz w:val="24"/>
          <w:szCs w:val="24"/>
        </w:rPr>
        <w:t xml:space="preserve">МАУ «МФЦ» не позднее 15 числа месяца, следующего за </w:t>
      </w:r>
      <w:proofErr w:type="gramStart"/>
      <w:r w:rsidRPr="00795C2E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795C2E">
        <w:rPr>
          <w:rFonts w:ascii="Times New Roman" w:hAnsi="Times New Roman" w:cs="Times New Roman"/>
          <w:sz w:val="24"/>
          <w:szCs w:val="24"/>
        </w:rPr>
        <w:t xml:space="preserve">, направляет в </w:t>
      </w:r>
      <w:proofErr w:type="spellStart"/>
      <w:r w:rsidRPr="00795C2E">
        <w:rPr>
          <w:rFonts w:ascii="Times New Roman" w:hAnsi="Times New Roman" w:cs="Times New Roman"/>
          <w:sz w:val="24"/>
          <w:szCs w:val="24"/>
        </w:rPr>
        <w:t>ДИТиС</w:t>
      </w:r>
      <w:proofErr w:type="spellEnd"/>
      <w:r w:rsidRPr="00795C2E">
        <w:rPr>
          <w:rFonts w:ascii="Times New Roman" w:hAnsi="Times New Roman" w:cs="Times New Roman"/>
          <w:sz w:val="24"/>
          <w:szCs w:val="24"/>
        </w:rPr>
        <w:t xml:space="preserve"> информацию, необходимую для внесения в Единую централизованную цифровую платформу в социальной сфере;</w:t>
      </w:r>
    </w:p>
    <w:p w:rsidR="00795C2E" w:rsidRPr="00795C2E" w:rsidRDefault="00795C2E" w:rsidP="00795C2E">
      <w:pPr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5C2E">
        <w:rPr>
          <w:rFonts w:ascii="Times New Roman" w:hAnsi="Times New Roman"/>
          <w:sz w:val="24"/>
          <w:szCs w:val="24"/>
        </w:rPr>
        <w:lastRenderedPageBreak/>
        <w:t>ДИТиС</w:t>
      </w:r>
      <w:proofErr w:type="spellEnd"/>
      <w:r w:rsidRPr="00795C2E">
        <w:rPr>
          <w:rFonts w:ascii="Times New Roman" w:hAnsi="Times New Roman"/>
          <w:sz w:val="24"/>
          <w:szCs w:val="24"/>
        </w:rPr>
        <w:t xml:space="preserve"> в течение 10 рабочих дней со дня, следующего за днем получения информации от МАУ «МФЦ», осуществляет ее внесение в Единую централизованную цифровую платформу в социальной сфере.</w:t>
      </w:r>
    </w:p>
    <w:p w:rsidR="00795C2E" w:rsidRPr="00795C2E" w:rsidRDefault="00795C2E" w:rsidP="00795C2E">
      <w:pPr>
        <w:pStyle w:val="21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795C2E" w:rsidRPr="00795C2E" w:rsidRDefault="00795C2E" w:rsidP="00795C2E">
      <w:pPr>
        <w:tabs>
          <w:tab w:val="left" w:pos="336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95C2E">
        <w:rPr>
          <w:rFonts w:ascii="Times New Roman" w:hAnsi="Times New Roman"/>
          <w:sz w:val="24"/>
          <w:szCs w:val="24"/>
        </w:rPr>
        <w:tab/>
        <w:t>_________________________</w:t>
      </w:r>
    </w:p>
    <w:p w:rsidR="008E38A8" w:rsidRPr="008E38A8" w:rsidRDefault="008E38A8" w:rsidP="008E38A8">
      <w:pPr>
        <w:jc w:val="both"/>
        <w:rPr>
          <w:rFonts w:ascii="Times New Roman" w:hAnsi="Times New Roman"/>
          <w:sz w:val="28"/>
          <w:szCs w:val="28"/>
        </w:rPr>
      </w:pPr>
    </w:p>
    <w:p w:rsidR="008E38A8" w:rsidRDefault="008E38A8"/>
    <w:sectPr w:rsidR="008E38A8" w:rsidSect="00C70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B5C"/>
    <w:multiLevelType w:val="hybridMultilevel"/>
    <w:tmpl w:val="19C26D16"/>
    <w:lvl w:ilvl="0" w:tplc="26FABF8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5DE535A"/>
    <w:multiLevelType w:val="hybridMultilevel"/>
    <w:tmpl w:val="BF640E54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703FE"/>
    <w:multiLevelType w:val="hybridMultilevel"/>
    <w:tmpl w:val="87AC45BA"/>
    <w:lvl w:ilvl="0" w:tplc="B17216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F027E"/>
    <w:multiLevelType w:val="hybridMultilevel"/>
    <w:tmpl w:val="A36840E8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2E6351"/>
    <w:multiLevelType w:val="hybridMultilevel"/>
    <w:tmpl w:val="BBA43CD6"/>
    <w:lvl w:ilvl="0" w:tplc="B172164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EC6B9E"/>
    <w:multiLevelType w:val="hybridMultilevel"/>
    <w:tmpl w:val="A712E516"/>
    <w:lvl w:ilvl="0" w:tplc="AAFAC7FE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AF6999"/>
    <w:multiLevelType w:val="hybridMultilevel"/>
    <w:tmpl w:val="29B8DBE2"/>
    <w:lvl w:ilvl="0" w:tplc="D0468EA8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990EE4"/>
    <w:multiLevelType w:val="hybridMultilevel"/>
    <w:tmpl w:val="C840B4D0"/>
    <w:lvl w:ilvl="0" w:tplc="B33EF8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D696DAC"/>
    <w:multiLevelType w:val="hybridMultilevel"/>
    <w:tmpl w:val="5622CF3A"/>
    <w:lvl w:ilvl="0" w:tplc="B172164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A67418"/>
    <w:multiLevelType w:val="hybridMultilevel"/>
    <w:tmpl w:val="147E7778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E82CF3"/>
    <w:multiLevelType w:val="hybridMultilevel"/>
    <w:tmpl w:val="524CA1B8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4A3DD5"/>
    <w:multiLevelType w:val="hybridMultilevel"/>
    <w:tmpl w:val="C47A1196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1A17E7"/>
    <w:multiLevelType w:val="hybridMultilevel"/>
    <w:tmpl w:val="3B4E8300"/>
    <w:lvl w:ilvl="0" w:tplc="AAFAC7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00B48"/>
    <w:multiLevelType w:val="hybridMultilevel"/>
    <w:tmpl w:val="0EB242BC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5A09AD"/>
    <w:multiLevelType w:val="hybridMultilevel"/>
    <w:tmpl w:val="070E17BA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7346CA"/>
    <w:multiLevelType w:val="hybridMultilevel"/>
    <w:tmpl w:val="23084536"/>
    <w:lvl w:ilvl="0" w:tplc="7FF8EA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C02280"/>
    <w:multiLevelType w:val="hybridMultilevel"/>
    <w:tmpl w:val="8ADA30C2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7024B9"/>
    <w:multiLevelType w:val="hybridMultilevel"/>
    <w:tmpl w:val="16144890"/>
    <w:lvl w:ilvl="0" w:tplc="B17216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AB314B8"/>
    <w:multiLevelType w:val="hybridMultilevel"/>
    <w:tmpl w:val="0C70AA80"/>
    <w:lvl w:ilvl="0" w:tplc="B33EF8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B07C7E"/>
    <w:multiLevelType w:val="hybridMultilevel"/>
    <w:tmpl w:val="91644E9E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C5D7D27"/>
    <w:multiLevelType w:val="hybridMultilevel"/>
    <w:tmpl w:val="32427A7E"/>
    <w:lvl w:ilvl="0" w:tplc="B1721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3611B9"/>
    <w:multiLevelType w:val="hybridMultilevel"/>
    <w:tmpl w:val="23B8D2A6"/>
    <w:lvl w:ilvl="0" w:tplc="B17216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467609"/>
    <w:multiLevelType w:val="hybridMultilevel"/>
    <w:tmpl w:val="E9D0882E"/>
    <w:lvl w:ilvl="0" w:tplc="B17216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6795CE8"/>
    <w:multiLevelType w:val="multilevel"/>
    <w:tmpl w:val="3C88A384"/>
    <w:lvl w:ilvl="0">
      <w:start w:val="1"/>
      <w:numFmt w:val="upperRoman"/>
      <w:pStyle w:val="1"/>
      <w:lvlText w:val="%1."/>
      <w:lvlJc w:val="right"/>
      <w:pPr>
        <w:ind w:left="36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695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1800"/>
      </w:pPr>
      <w:rPr>
        <w:rFonts w:cs="Times New Roman" w:hint="default"/>
      </w:rPr>
    </w:lvl>
  </w:abstractNum>
  <w:abstractNum w:abstractNumId="25">
    <w:nsid w:val="49BD27D5"/>
    <w:multiLevelType w:val="hybridMultilevel"/>
    <w:tmpl w:val="841A4D48"/>
    <w:lvl w:ilvl="0" w:tplc="B33EF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E9116A"/>
    <w:multiLevelType w:val="hybridMultilevel"/>
    <w:tmpl w:val="A022DAEA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825B26"/>
    <w:multiLevelType w:val="hybridMultilevel"/>
    <w:tmpl w:val="749028BE"/>
    <w:lvl w:ilvl="0" w:tplc="59D47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F148DF"/>
    <w:multiLevelType w:val="hybridMultilevel"/>
    <w:tmpl w:val="C8B08C30"/>
    <w:lvl w:ilvl="0" w:tplc="B17216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A5C3756"/>
    <w:multiLevelType w:val="hybridMultilevel"/>
    <w:tmpl w:val="4E184206"/>
    <w:lvl w:ilvl="0" w:tplc="B33EF8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E77363B"/>
    <w:multiLevelType w:val="hybridMultilevel"/>
    <w:tmpl w:val="A060EEEA"/>
    <w:lvl w:ilvl="0" w:tplc="664A8708">
      <w:start w:val="1"/>
      <w:numFmt w:val="decimal"/>
      <w:lvlText w:val="2.7.2.%1."/>
      <w:lvlJc w:val="left"/>
      <w:pPr>
        <w:ind w:left="2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FE472D"/>
    <w:multiLevelType w:val="hybridMultilevel"/>
    <w:tmpl w:val="ADCE323E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2BC2448"/>
    <w:multiLevelType w:val="hybridMultilevel"/>
    <w:tmpl w:val="187A4526"/>
    <w:lvl w:ilvl="0" w:tplc="B172164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3">
    <w:nsid w:val="642C429F"/>
    <w:multiLevelType w:val="hybridMultilevel"/>
    <w:tmpl w:val="35E4CA2E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73A586E"/>
    <w:multiLevelType w:val="hybridMultilevel"/>
    <w:tmpl w:val="57E69548"/>
    <w:lvl w:ilvl="0" w:tplc="D0468EA8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926C82"/>
    <w:multiLevelType w:val="hybridMultilevel"/>
    <w:tmpl w:val="176E4852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0280713"/>
    <w:multiLevelType w:val="hybridMultilevel"/>
    <w:tmpl w:val="2A406578"/>
    <w:lvl w:ilvl="0" w:tplc="B33EF8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1883DFE"/>
    <w:multiLevelType w:val="multilevel"/>
    <w:tmpl w:val="8C18D5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8">
    <w:nsid w:val="7306012F"/>
    <w:multiLevelType w:val="hybridMultilevel"/>
    <w:tmpl w:val="17EE84B8"/>
    <w:lvl w:ilvl="0" w:tplc="B33EF8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>
    <w:nsid w:val="79602097"/>
    <w:multiLevelType w:val="hybridMultilevel"/>
    <w:tmpl w:val="0CE4DBE2"/>
    <w:lvl w:ilvl="0" w:tplc="B33EF8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D5B6E54"/>
    <w:multiLevelType w:val="hybridMultilevel"/>
    <w:tmpl w:val="95207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B00A25"/>
    <w:multiLevelType w:val="hybridMultilevel"/>
    <w:tmpl w:val="DCD20E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7"/>
  </w:num>
  <w:num w:numId="3">
    <w:abstractNumId w:val="16"/>
  </w:num>
  <w:num w:numId="4">
    <w:abstractNumId w:val="24"/>
  </w:num>
  <w:num w:numId="5">
    <w:abstractNumId w:val="27"/>
  </w:num>
  <w:num w:numId="6">
    <w:abstractNumId w:val="23"/>
  </w:num>
  <w:num w:numId="7">
    <w:abstractNumId w:val="4"/>
  </w:num>
  <w:num w:numId="8">
    <w:abstractNumId w:val="18"/>
  </w:num>
  <w:num w:numId="9">
    <w:abstractNumId w:val="2"/>
  </w:num>
  <w:num w:numId="10">
    <w:abstractNumId w:val="41"/>
  </w:num>
  <w:num w:numId="11">
    <w:abstractNumId w:val="26"/>
  </w:num>
  <w:num w:numId="12">
    <w:abstractNumId w:val="9"/>
  </w:num>
  <w:num w:numId="13">
    <w:abstractNumId w:val="30"/>
  </w:num>
  <w:num w:numId="14">
    <w:abstractNumId w:val="1"/>
  </w:num>
  <w:num w:numId="15">
    <w:abstractNumId w:val="11"/>
  </w:num>
  <w:num w:numId="16">
    <w:abstractNumId w:val="31"/>
  </w:num>
  <w:num w:numId="17">
    <w:abstractNumId w:val="42"/>
  </w:num>
  <w:num w:numId="18">
    <w:abstractNumId w:val="22"/>
  </w:num>
  <w:num w:numId="19">
    <w:abstractNumId w:val="10"/>
  </w:num>
  <w:num w:numId="20">
    <w:abstractNumId w:val="21"/>
  </w:num>
  <w:num w:numId="21">
    <w:abstractNumId w:val="32"/>
  </w:num>
  <w:num w:numId="22">
    <w:abstractNumId w:val="28"/>
  </w:num>
  <w:num w:numId="23">
    <w:abstractNumId w:val="33"/>
  </w:num>
  <w:num w:numId="24">
    <w:abstractNumId w:val="3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15"/>
  </w:num>
  <w:num w:numId="28">
    <w:abstractNumId w:val="17"/>
  </w:num>
  <w:num w:numId="29">
    <w:abstractNumId w:val="19"/>
  </w:num>
  <w:num w:numId="30">
    <w:abstractNumId w:val="36"/>
  </w:num>
  <w:num w:numId="31">
    <w:abstractNumId w:val="40"/>
  </w:num>
  <w:num w:numId="32">
    <w:abstractNumId w:val="37"/>
  </w:num>
  <w:num w:numId="33">
    <w:abstractNumId w:val="12"/>
  </w:num>
  <w:num w:numId="34">
    <w:abstractNumId w:val="29"/>
  </w:num>
  <w:num w:numId="35">
    <w:abstractNumId w:val="14"/>
  </w:num>
  <w:num w:numId="36">
    <w:abstractNumId w:val="6"/>
  </w:num>
  <w:num w:numId="37">
    <w:abstractNumId w:val="34"/>
  </w:num>
  <w:num w:numId="38">
    <w:abstractNumId w:val="25"/>
  </w:num>
  <w:num w:numId="39">
    <w:abstractNumId w:val="20"/>
  </w:num>
  <w:num w:numId="40">
    <w:abstractNumId w:val="5"/>
  </w:num>
  <w:num w:numId="41">
    <w:abstractNumId w:val="13"/>
  </w:num>
  <w:num w:numId="42">
    <w:abstractNumId w:val="8"/>
  </w:num>
  <w:num w:numId="43">
    <w:abstractNumId w:val="0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38A8"/>
    <w:rsid w:val="00360207"/>
    <w:rsid w:val="003B137C"/>
    <w:rsid w:val="005F5E8A"/>
    <w:rsid w:val="00656C99"/>
    <w:rsid w:val="006C755B"/>
    <w:rsid w:val="00795C2E"/>
    <w:rsid w:val="0088229F"/>
    <w:rsid w:val="008E38A8"/>
    <w:rsid w:val="009113EF"/>
    <w:rsid w:val="00B417C6"/>
    <w:rsid w:val="00B606EA"/>
    <w:rsid w:val="00C61058"/>
    <w:rsid w:val="00C70B4E"/>
    <w:rsid w:val="00CD789B"/>
    <w:rsid w:val="00DD5FDE"/>
    <w:rsid w:val="00ED261E"/>
    <w:rsid w:val="00FD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A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95C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95C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E38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8E38A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8E3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38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95C2E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uiPriority w:val="9"/>
    <w:rsid w:val="00795C2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link w:val="ConsTitle0"/>
    <w:uiPriority w:val="99"/>
    <w:rsid w:val="00795C2E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qFormat/>
    <w:rsid w:val="00795C2E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10">
    <w:name w:val="Абзац списка1"/>
    <w:basedOn w:val="a"/>
    <w:rsid w:val="00795C2E"/>
    <w:pPr>
      <w:ind w:left="720"/>
      <w:contextualSpacing/>
    </w:pPr>
    <w:rPr>
      <w:szCs w:val="24"/>
      <w:lang w:eastAsia="en-US"/>
    </w:rPr>
  </w:style>
  <w:style w:type="paragraph" w:customStyle="1" w:styleId="Default">
    <w:name w:val="Default"/>
    <w:rsid w:val="00795C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795C2E"/>
    <w:pPr>
      <w:tabs>
        <w:tab w:val="center" w:pos="4677"/>
        <w:tab w:val="right" w:pos="9355"/>
      </w:tabs>
    </w:pPr>
    <w:rPr>
      <w:rFonts w:ascii="Times New Roman" w:eastAsia="Calibri" w:hAnsi="Times New Roman"/>
      <w:sz w:val="24"/>
      <w:szCs w:val="20"/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795C2E"/>
    <w:rPr>
      <w:rFonts w:ascii="Times New Roman" w:eastAsia="Calibri" w:hAnsi="Times New Roman" w:cs="Times New Roman"/>
      <w:sz w:val="24"/>
      <w:szCs w:val="20"/>
      <w:lang/>
    </w:rPr>
  </w:style>
  <w:style w:type="character" w:styleId="a6">
    <w:name w:val="page number"/>
    <w:rsid w:val="00795C2E"/>
    <w:rPr>
      <w:rFonts w:cs="Times New Roman"/>
    </w:rPr>
  </w:style>
  <w:style w:type="paragraph" w:customStyle="1" w:styleId="21">
    <w:name w:val="Абзац списка2"/>
    <w:basedOn w:val="a"/>
    <w:qFormat/>
    <w:rsid w:val="00795C2E"/>
    <w:pPr>
      <w:ind w:left="720"/>
      <w:contextualSpacing/>
    </w:pPr>
    <w:rPr>
      <w:szCs w:val="24"/>
      <w:lang w:eastAsia="en-US"/>
    </w:rPr>
  </w:style>
  <w:style w:type="character" w:styleId="a7">
    <w:name w:val="Hyperlink"/>
    <w:uiPriority w:val="99"/>
    <w:rsid w:val="00795C2E"/>
    <w:rPr>
      <w:rFonts w:cs="Times New Roman"/>
      <w:color w:val="0000FF"/>
      <w:u w:val="single"/>
    </w:rPr>
  </w:style>
  <w:style w:type="paragraph" w:customStyle="1" w:styleId="Style3">
    <w:name w:val="Style3"/>
    <w:basedOn w:val="a"/>
    <w:uiPriority w:val="99"/>
    <w:rsid w:val="00795C2E"/>
    <w:pPr>
      <w:widowControl w:val="0"/>
      <w:autoSpaceDE w:val="0"/>
      <w:autoSpaceDN w:val="0"/>
      <w:adjustRightInd w:val="0"/>
      <w:spacing w:after="0" w:line="331" w:lineRule="exact"/>
      <w:ind w:firstLine="547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795C2E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795C2E"/>
    <w:pPr>
      <w:tabs>
        <w:tab w:val="center" w:pos="4677"/>
        <w:tab w:val="right" w:pos="9355"/>
      </w:tabs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95C2E"/>
    <w:rPr>
      <w:rFonts w:ascii="Times New Roman" w:eastAsia="Calibri" w:hAnsi="Times New Roman" w:cs="Times New Roman"/>
      <w:sz w:val="24"/>
      <w:szCs w:val="24"/>
      <w:lang/>
    </w:rPr>
  </w:style>
  <w:style w:type="table" w:styleId="aa">
    <w:name w:val="Table Grid"/>
    <w:basedOn w:val="a1"/>
    <w:uiPriority w:val="59"/>
    <w:rsid w:val="00795C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95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795C2E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795C2E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annotation reference"/>
    <w:uiPriority w:val="99"/>
    <w:semiHidden/>
    <w:unhideWhenUsed/>
    <w:rsid w:val="00795C2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795C2E"/>
    <w:rPr>
      <w:rFonts w:ascii="Times New Roman" w:eastAsia="Calibri" w:hAnsi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795C2E"/>
    <w:rPr>
      <w:rFonts w:ascii="Times New Roman" w:eastAsia="Calibri" w:hAnsi="Times New Roman" w:cs="Times New Roman"/>
      <w:sz w:val="20"/>
      <w:szCs w:val="20"/>
      <w:lang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95C2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95C2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95C2E"/>
    <w:pPr>
      <w:spacing w:after="0" w:line="240" w:lineRule="auto"/>
    </w:pPr>
    <w:rPr>
      <w:rFonts w:ascii="Segoe UI" w:eastAsia="Calibri" w:hAnsi="Segoe UI"/>
      <w:sz w:val="18"/>
      <w:szCs w:val="18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795C2E"/>
    <w:rPr>
      <w:rFonts w:ascii="Segoe UI" w:eastAsia="Calibri" w:hAnsi="Segoe UI" w:cs="Times New Roman"/>
      <w:sz w:val="18"/>
      <w:szCs w:val="18"/>
      <w:lang/>
    </w:rPr>
  </w:style>
  <w:style w:type="paragraph" w:styleId="af4">
    <w:name w:val="Document Map"/>
    <w:basedOn w:val="a"/>
    <w:link w:val="af5"/>
    <w:uiPriority w:val="99"/>
    <w:semiHidden/>
    <w:unhideWhenUsed/>
    <w:rsid w:val="00795C2E"/>
    <w:rPr>
      <w:rFonts w:ascii="Tahoma" w:eastAsia="Calibri" w:hAnsi="Tahoma"/>
      <w:sz w:val="16"/>
      <w:szCs w:val="16"/>
      <w:lang w:eastAsia="en-US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795C2E"/>
    <w:rPr>
      <w:rFonts w:ascii="Tahoma" w:eastAsia="Calibri" w:hAnsi="Tahoma" w:cs="Times New Roman"/>
      <w:sz w:val="16"/>
      <w:szCs w:val="16"/>
      <w:lang/>
    </w:rPr>
  </w:style>
  <w:style w:type="paragraph" w:customStyle="1" w:styleId="1">
    <w:name w:val="Стиль1"/>
    <w:basedOn w:val="a"/>
    <w:link w:val="11"/>
    <w:qFormat/>
    <w:rsid w:val="00795C2E"/>
    <w:pPr>
      <w:widowControl w:val="0"/>
      <w:numPr>
        <w:numId w:val="4"/>
      </w:num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Cs/>
      <w:sz w:val="24"/>
      <w:szCs w:val="24"/>
      <w:lang/>
    </w:rPr>
  </w:style>
  <w:style w:type="character" w:customStyle="1" w:styleId="11">
    <w:name w:val="Стиль1 Знак"/>
    <w:link w:val="1"/>
    <w:rsid w:val="00795C2E"/>
    <w:rPr>
      <w:rFonts w:ascii="Times New Roman" w:eastAsia="Times New Roman" w:hAnsi="Times New Roman" w:cs="Times New Roman"/>
      <w:bCs/>
      <w:sz w:val="24"/>
      <w:szCs w:val="24"/>
      <w:lang/>
    </w:rPr>
  </w:style>
  <w:style w:type="character" w:customStyle="1" w:styleId="ConsTitle0">
    <w:name w:val="ConsTitle Знак"/>
    <w:link w:val="ConsTitle"/>
    <w:uiPriority w:val="99"/>
    <w:rsid w:val="00795C2E"/>
    <w:rPr>
      <w:rFonts w:ascii="Times New Roman" w:eastAsia="Times New Roman" w:hAnsi="Times New Roman" w:cs="Times New Roman"/>
      <w:bCs/>
      <w:sz w:val="24"/>
      <w:szCs w:val="24"/>
      <w:shd w:val="clear" w:color="auto" w:fill="CCFFFF"/>
      <w:lang w:eastAsia="ru-RU"/>
    </w:rPr>
  </w:style>
  <w:style w:type="character" w:customStyle="1" w:styleId="ConsPlusNormal0">
    <w:name w:val="ConsPlusNormal Знак"/>
    <w:link w:val="ConsPlusNormal"/>
    <w:rsid w:val="00795C2E"/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line number"/>
    <w:basedOn w:val="a0"/>
    <w:uiPriority w:val="99"/>
    <w:semiHidden/>
    <w:unhideWhenUsed/>
    <w:rsid w:val="00795C2E"/>
  </w:style>
  <w:style w:type="character" w:styleId="af7">
    <w:name w:val="FollowedHyperlink"/>
    <w:basedOn w:val="a0"/>
    <w:uiPriority w:val="99"/>
    <w:semiHidden/>
    <w:unhideWhenUsed/>
    <w:rsid w:val="00795C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406" TargetMode="External"/><Relationship Id="rId13" Type="http://schemas.openxmlformats.org/officeDocument/2006/relationships/hyperlink" Target="http://www.tgl.ru/structure/department/about-departament-po-voprosam-semi-opeki-i-popechitelstva/" TargetMode="External"/><Relationship Id="rId18" Type="http://schemas.openxmlformats.org/officeDocument/2006/relationships/hyperlink" Target="https://sfr.gov.ru/" TargetMode="External"/><Relationship Id="rId26" Type="http://schemas.openxmlformats.org/officeDocument/2006/relationships/hyperlink" Target="https://usznc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gov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4443&amp;dst=100010" TargetMode="External"/><Relationship Id="rId12" Type="http://schemas.openxmlformats.org/officeDocument/2006/relationships/hyperlink" Target="mailto:family@tgl.ru" TargetMode="External"/><Relationship Id="rId17" Type="http://schemas.openxmlformats.org/officeDocument/2006/relationships/hyperlink" Target="https://&#1084;&#1074;&#1076;.&#1088;&#1092;/" TargetMode="External"/><Relationship Id="rId25" Type="http://schemas.openxmlformats.org/officeDocument/2006/relationships/hyperlink" Target="https://www.nalog.gov.ru" TargetMode="External"/><Relationship Id="rId33" Type="http://schemas.openxmlformats.org/officeDocument/2006/relationships/hyperlink" Target="https://login.consultant.ru/link/?req=doc&amp;base=LAW&amp;n=463501" TargetMode="External"/><Relationship Id="rId2" Type="http://schemas.openxmlformats.org/officeDocument/2006/relationships/styles" Target="styles.xml"/><Relationship Id="rId16" Type="http://schemas.openxmlformats.org/officeDocument/2006/relationships/hyperlink" Target="http://mfc63.samregion.ru" TargetMode="External"/><Relationship Id="rId20" Type="http://schemas.openxmlformats.org/officeDocument/2006/relationships/hyperlink" Target="https://minzdrav.gov.ru/" TargetMode="External"/><Relationship Id="rId29" Type="http://schemas.openxmlformats.org/officeDocument/2006/relationships/hyperlink" Target="http://www.fs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2698" TargetMode="External"/><Relationship Id="rId11" Type="http://schemas.openxmlformats.org/officeDocument/2006/relationships/hyperlink" Target="https://gosuslugi.samregion.ru" TargetMode="External"/><Relationship Id="rId24" Type="http://schemas.openxmlformats.org/officeDocument/2006/relationships/hyperlink" Target="https://rostrud.gov.ru/" TargetMode="External"/><Relationship Id="rId32" Type="http://schemas.openxmlformats.org/officeDocument/2006/relationships/hyperlink" Target="https://rosreestr.ru/" TargetMode="External"/><Relationship Id="rId5" Type="http://schemas.openxmlformats.org/officeDocument/2006/relationships/hyperlink" Target="https://login.consultant.ru/link/?req=doc&amp;base=LAW&amp;n=464193" TargetMode="External"/><Relationship Id="rId15" Type="http://schemas.openxmlformats.org/officeDocument/2006/relationships/hyperlink" Target="mailto:office_do@tgl.ru" TargetMode="External"/><Relationship Id="rId23" Type="http://schemas.openxmlformats.org/officeDocument/2006/relationships/hyperlink" Target="https://minzdrav.gov.ru/" TargetMode="External"/><Relationship Id="rId28" Type="http://schemas.openxmlformats.org/officeDocument/2006/relationships/hyperlink" Target="https://customs.gov.ru/" TargetMode="External"/><Relationship Id="rId10" Type="http://schemas.openxmlformats.org/officeDocument/2006/relationships/hyperlink" Target="https://login.consultant.ru/link/?req=doc&amp;base=LAW&amp;n=480800" TargetMode="External"/><Relationship Id="rId19" Type="http://schemas.openxmlformats.org/officeDocument/2006/relationships/hyperlink" Target="https://fsin.gov.ru/" TargetMode="External"/><Relationship Id="rId31" Type="http://schemas.openxmlformats.org/officeDocument/2006/relationships/hyperlink" Target="https://www.mchs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802" TargetMode="External"/><Relationship Id="rId14" Type="http://schemas.openxmlformats.org/officeDocument/2006/relationships/hyperlink" Target="mailto:asu@tgl.ru" TargetMode="External"/><Relationship Id="rId22" Type="http://schemas.openxmlformats.org/officeDocument/2006/relationships/hyperlink" Target="https://minobrnauki.gov.ru/" TargetMode="External"/><Relationship Id="rId27" Type="http://schemas.openxmlformats.org/officeDocument/2006/relationships/hyperlink" Target="https://fssp.gov.ru/" TargetMode="External"/><Relationship Id="rId30" Type="http://schemas.openxmlformats.org/officeDocument/2006/relationships/hyperlink" Target="https://epp.genproc.gov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8462</Words>
  <Characters>48240</Characters>
  <Application>Microsoft Office Word</Application>
  <DocSecurity>0</DocSecurity>
  <Lines>402</Lines>
  <Paragraphs>113</Paragraphs>
  <ScaleCrop>false</ScaleCrop>
  <Company/>
  <LinksUpToDate>false</LinksUpToDate>
  <CharactersWithSpaces>56589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ulianova.ov</dc:creator>
  <cp:lastModifiedBy>ulianova.ov</cp:lastModifiedBy>
  <cp:revision>2</cp:revision>
  <dcterms:created xsi:type="dcterms:W3CDTF">2025-09-26T09:23:00Z</dcterms:created>
  <dcterms:modified xsi:type="dcterms:W3CDTF">2025-09-26T09:23:00Z</dcterms:modified>
</cp:coreProperties>
</file>