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97" w:rsidRPr="00CE7BD9" w:rsidRDefault="00014997" w:rsidP="00EA1838">
      <w:pPr>
        <w:pStyle w:val="ConsPlusNormal"/>
        <w:jc w:val="both"/>
      </w:pPr>
    </w:p>
    <w:p w:rsidR="00AB28C9" w:rsidRDefault="00AB28C9" w:rsidP="00EA1838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F72A0" w:rsidRDefault="00AB28C9" w:rsidP="00EA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ТОЛЬЯТТИ</w:t>
      </w:r>
    </w:p>
    <w:p w:rsidR="00B65BE1" w:rsidRDefault="00B65BE1" w:rsidP="00EA18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C556F" w:rsidRPr="005C556F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C556F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AB28C9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 202</w:t>
      </w:r>
      <w:r w:rsidRPr="00AB28C9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 № ________</w:t>
      </w:r>
    </w:p>
    <w:p w:rsidR="00AB28C9" w:rsidRDefault="00AB28C9" w:rsidP="005C556F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Тольятти Самарской области</w:t>
      </w:r>
    </w:p>
    <w:p w:rsidR="00AB28C9" w:rsidRDefault="00AB28C9" w:rsidP="00EA18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28C9" w:rsidRDefault="00AB28C9" w:rsidP="00B65BE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28C9">
        <w:rPr>
          <w:rFonts w:ascii="Times New Roman" w:hAnsi="Times New Roman"/>
          <w:sz w:val="28"/>
          <w:szCs w:val="28"/>
        </w:rPr>
        <w:t xml:space="preserve">Об утверждении </w:t>
      </w:r>
      <w:r w:rsidRPr="00AB28C9">
        <w:rPr>
          <w:rStyle w:val="FontStyle11"/>
          <w:b w:val="0"/>
          <w:sz w:val="28"/>
          <w:szCs w:val="28"/>
        </w:rPr>
        <w:t>административного регламента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</w:t>
      </w:r>
      <w:r w:rsidRPr="00AB28C9">
        <w:rPr>
          <w:rStyle w:val="FontStyle11"/>
          <w:sz w:val="28"/>
          <w:szCs w:val="28"/>
        </w:rPr>
        <w:t>)</w:t>
      </w:r>
      <w:r w:rsidRPr="00AB28C9">
        <w:rPr>
          <w:rFonts w:ascii="Times New Roman" w:hAnsi="Times New Roman"/>
          <w:sz w:val="28"/>
          <w:szCs w:val="28"/>
        </w:rPr>
        <w:t>»</w:t>
      </w:r>
    </w:p>
    <w:p w:rsidR="00E702E0" w:rsidRPr="00B70A96" w:rsidRDefault="00E702E0" w:rsidP="00E702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28C9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678A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A96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Тольятти от 10.07.2025 № 1233-п/1 «О внесении изменений в постановление мэрии городского округа Тольятти от 2305.2014 № 1683-п/1 «Об утверждении Реестра муниципальных услуг городского округа Тольятти», Уставом городского округа Тольятти, администрация городского округа Тольятти </w:t>
      </w:r>
    </w:p>
    <w:p w:rsidR="00AB28C9" w:rsidRPr="00B70A96" w:rsidRDefault="00AB28C9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A96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AB28C9" w:rsidRPr="008D30E5" w:rsidRDefault="00AB28C9" w:rsidP="008D30E5">
      <w:pPr>
        <w:pStyle w:val="ConsPlusTitle"/>
        <w:widowControl/>
        <w:tabs>
          <w:tab w:val="left" w:pos="851"/>
          <w:tab w:val="left" w:pos="1134"/>
          <w:tab w:val="left" w:pos="1418"/>
          <w:tab w:val="left" w:pos="1701"/>
        </w:tabs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  <w14:cntxtAlts/>
        </w:rPr>
      </w:pP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1.</w:t>
      </w:r>
      <w:r w:rsidR="008D30E5">
        <w:rPr>
          <w:rFonts w:ascii="Times New Roman" w:hAnsi="Times New Roman" w:cs="Times New Roman"/>
          <w:b w:val="0"/>
          <w:sz w:val="28"/>
          <w:szCs w:val="28"/>
          <w14:cntxtAlts/>
        </w:rPr>
        <w:t xml:space="preserve"> </w:t>
      </w: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Утвердить прилагаемый</w:t>
      </w:r>
      <w:r w:rsidRPr="008D30E5">
        <w:rPr>
          <w:rFonts w:ascii="Times New Roman" w:hAnsi="Times New Roman" w:cs="Times New Roman"/>
          <w:sz w:val="28"/>
          <w:szCs w:val="28"/>
          <w14:cntxtAlts/>
        </w:rPr>
        <w:t xml:space="preserve"> </w:t>
      </w:r>
      <w:r w:rsidRPr="008D30E5">
        <w:rPr>
          <w:rStyle w:val="FontStyle11"/>
          <w:sz w:val="28"/>
          <w:szCs w:val="28"/>
          <w14:cntxtAlts/>
        </w:rPr>
        <w:t>административный регламент предоставления муниципальной услуги «Прием заявок (запросов) муниципальными архивами на предоставление архивных документов (архивных справок, выписок и копий)</w:t>
      </w:r>
      <w:r w:rsidRPr="008D30E5">
        <w:rPr>
          <w:rFonts w:ascii="Times New Roman" w:hAnsi="Times New Roman" w:cs="Times New Roman"/>
          <w:b w:val="0"/>
          <w:sz w:val="28"/>
          <w:szCs w:val="28"/>
          <w14:cntxtAlts/>
        </w:rPr>
        <w:t>».</w:t>
      </w:r>
    </w:p>
    <w:p w:rsidR="00F63AEB" w:rsidRPr="00D11C7E" w:rsidRDefault="00F63AEB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95B8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Управлению по делам архивов</w:t>
      </w:r>
      <w:r w:rsidRPr="00D11C7E">
        <w:rPr>
          <w:rFonts w:ascii="Times New Roman" w:eastAsiaTheme="minorHAnsi" w:hAnsi="Times New Roman"/>
          <w:sz w:val="28"/>
          <w:szCs w:val="28"/>
        </w:rPr>
        <w:t xml:space="preserve"> администрации городского округа Тольятти, муниципальному автономному учреждению городского округа Тольятти «Многофункциональный центр предоставления государственных и муниципальных услуг» (далее - МАУ «МФЦ»)</w:t>
      </w:r>
      <w:r>
        <w:rPr>
          <w:rFonts w:ascii="Times New Roman" w:eastAsiaTheme="minorHAnsi" w:hAnsi="Times New Roman"/>
          <w:sz w:val="28"/>
          <w:szCs w:val="28"/>
        </w:rPr>
        <w:t xml:space="preserve">, муниципальному казенному учреждению </w:t>
      </w:r>
      <w:r w:rsidR="003F4A3D">
        <w:rPr>
          <w:rFonts w:ascii="Times New Roman" w:eastAsiaTheme="minorHAnsi" w:hAnsi="Times New Roman"/>
          <w:sz w:val="28"/>
          <w:szCs w:val="28"/>
        </w:rPr>
        <w:t xml:space="preserve">городского округа Тольятти </w:t>
      </w:r>
      <w:r>
        <w:rPr>
          <w:rFonts w:ascii="Times New Roman" w:eastAsiaTheme="minorHAnsi" w:hAnsi="Times New Roman"/>
          <w:sz w:val="28"/>
          <w:szCs w:val="28"/>
        </w:rPr>
        <w:t>«Тольяттинский архив» (далее – МКУ «Тольяттинский архив»)</w:t>
      </w:r>
      <w:r w:rsidRPr="00D11C7E">
        <w:rPr>
          <w:rFonts w:ascii="Times New Roman" w:eastAsiaTheme="minorHAnsi" w:hAnsi="Times New Roman"/>
          <w:sz w:val="28"/>
          <w:szCs w:val="28"/>
        </w:rPr>
        <w:t xml:space="preserve"> при предоставлении муниципальной услуги </w:t>
      </w:r>
      <w:r w:rsidR="0018678A" w:rsidRPr="00AB28C9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</w:t>
      </w:r>
      <w:r w:rsidR="0018678A" w:rsidRPr="00AB28C9">
        <w:rPr>
          <w:rStyle w:val="FontStyle11"/>
          <w:sz w:val="28"/>
          <w:szCs w:val="28"/>
        </w:rPr>
        <w:t>)</w:t>
      </w:r>
      <w:r w:rsidR="0018678A" w:rsidRPr="00AB28C9">
        <w:rPr>
          <w:rFonts w:ascii="Times New Roman" w:hAnsi="Times New Roman"/>
          <w:sz w:val="28"/>
          <w:szCs w:val="28"/>
        </w:rPr>
        <w:t>»</w:t>
      </w:r>
      <w:r w:rsidR="0018678A">
        <w:rPr>
          <w:rFonts w:ascii="Times New Roman" w:hAnsi="Times New Roman"/>
          <w:sz w:val="28"/>
          <w:szCs w:val="28"/>
        </w:rPr>
        <w:t xml:space="preserve"> </w:t>
      </w:r>
      <w:r w:rsidRPr="00D11C7E">
        <w:rPr>
          <w:rFonts w:ascii="Times New Roman" w:eastAsiaTheme="minorHAnsi" w:hAnsi="Times New Roman"/>
          <w:sz w:val="28"/>
          <w:szCs w:val="28"/>
        </w:rPr>
        <w:t>руководствоваться в работе административным регламентом, утвержденным пунктом 1 настоящего постановления.</w:t>
      </w:r>
    </w:p>
    <w:p w:rsidR="00AB28C9" w:rsidRDefault="0018678A" w:rsidP="009D6AD2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8C9" w:rsidRPr="008261CE">
        <w:rPr>
          <w:rFonts w:ascii="Times New Roman" w:hAnsi="Times New Roman" w:cs="Times New Roman"/>
          <w:sz w:val="28"/>
          <w:szCs w:val="28"/>
        </w:rPr>
        <w:t xml:space="preserve">. Заместителя главы городского округа - руководителя аппарата администрации городского округа Тольятти определить ответственным за </w:t>
      </w:r>
      <w:r w:rsidR="00AB28C9" w:rsidRPr="008261CE">
        <w:rPr>
          <w:rFonts w:ascii="Times New Roman" w:hAnsi="Times New Roman" w:cs="Times New Roman"/>
          <w:sz w:val="28"/>
          <w:szCs w:val="28"/>
        </w:rPr>
        <w:lastRenderedPageBreak/>
        <w:t>качество предоставления муниципальной услуги</w:t>
      </w:r>
      <w:r w:rsidR="00AB28C9">
        <w:rPr>
          <w:rFonts w:ascii="Times New Roman" w:hAnsi="Times New Roman" w:cs="Times New Roman"/>
          <w:sz w:val="28"/>
          <w:szCs w:val="28"/>
        </w:rPr>
        <w:t xml:space="preserve"> </w:t>
      </w:r>
      <w:r w:rsidR="00AB28C9" w:rsidRPr="00AB28C9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AB28C9" w:rsidRPr="00E139B6">
        <w:rPr>
          <w:rFonts w:ascii="Times New Roman" w:hAnsi="Times New Roman"/>
          <w:sz w:val="28"/>
          <w:szCs w:val="28"/>
        </w:rPr>
        <w:t>».</w:t>
      </w:r>
    </w:p>
    <w:p w:rsidR="0018678A" w:rsidRPr="00D11C7E" w:rsidRDefault="0018678A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B28C9" w:rsidRPr="00DE156E">
        <w:rPr>
          <w:rFonts w:ascii="Times New Roman" w:hAnsi="Times New Roman"/>
          <w:sz w:val="28"/>
          <w:szCs w:val="28"/>
        </w:rPr>
        <w:t>. Руководителя управления по делам архивов администрации городского округа Тольятти определи</w:t>
      </w:r>
      <w:r w:rsidR="008807D8">
        <w:rPr>
          <w:rFonts w:ascii="Times New Roman" w:hAnsi="Times New Roman"/>
          <w:sz w:val="28"/>
          <w:szCs w:val="28"/>
        </w:rPr>
        <w:t>ть ответственным за исполнение а</w:t>
      </w:r>
      <w:r w:rsidR="00AB28C9" w:rsidRPr="00DE156E">
        <w:rPr>
          <w:rFonts w:ascii="Times New Roman" w:hAnsi="Times New Roman"/>
          <w:sz w:val="28"/>
          <w:szCs w:val="28"/>
        </w:rPr>
        <w:t xml:space="preserve">дминистративного регламента, утвержденного настоящим Постановлением, в пределах полномочий управления по делам архивов администрации городского округа Тольятти, определенных </w:t>
      </w:r>
      <w:r>
        <w:rPr>
          <w:rFonts w:ascii="Times New Roman" w:hAnsi="Times New Roman"/>
          <w:sz w:val="28"/>
          <w:szCs w:val="28"/>
        </w:rPr>
        <w:t>а</w:t>
      </w:r>
      <w:r w:rsidR="00AB28C9" w:rsidRPr="00DE156E">
        <w:rPr>
          <w:rFonts w:ascii="Times New Roman" w:hAnsi="Times New Roman"/>
          <w:sz w:val="28"/>
          <w:szCs w:val="28"/>
        </w:rPr>
        <w:t xml:space="preserve">дминистративным регламентом, утвержденным </w:t>
      </w:r>
      <w:r w:rsidRPr="00D11C7E">
        <w:rPr>
          <w:rFonts w:ascii="Times New Roman" w:eastAsiaTheme="minorHAnsi" w:hAnsi="Times New Roman"/>
          <w:sz w:val="28"/>
          <w:szCs w:val="28"/>
        </w:rPr>
        <w:t>пунктом 1 настоящего постановления.</w:t>
      </w:r>
    </w:p>
    <w:p w:rsidR="0018678A" w:rsidRPr="00D11C7E" w:rsidRDefault="00AB28C9" w:rsidP="009D6AD2">
      <w:pPr>
        <w:autoSpaceDE w:val="0"/>
        <w:autoSpaceDN w:val="0"/>
        <w:adjustRightInd w:val="0"/>
        <w:spacing w:after="0"/>
        <w:ind w:firstLine="851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8678A">
        <w:rPr>
          <w:rFonts w:ascii="Times New Roman" w:hAnsi="Times New Roman"/>
          <w:sz w:val="28"/>
          <w:szCs w:val="28"/>
        </w:rPr>
        <w:t>5</w:t>
      </w:r>
      <w:r w:rsidRPr="006F1702">
        <w:rPr>
          <w:rFonts w:ascii="Times New Roman" w:hAnsi="Times New Roman"/>
          <w:sz w:val="28"/>
          <w:szCs w:val="28"/>
        </w:rPr>
        <w:t xml:space="preserve">. Директора МАУ «МФЦ» определить ответственным за исполнение </w:t>
      </w:r>
      <w:r w:rsidR="008807D8">
        <w:rPr>
          <w:rFonts w:ascii="Times New Roman" w:hAnsi="Times New Roman"/>
          <w:sz w:val="28"/>
          <w:szCs w:val="28"/>
        </w:rPr>
        <w:t>а</w:t>
      </w:r>
      <w:r w:rsidRPr="006F1702">
        <w:rPr>
          <w:rFonts w:ascii="Times New Roman" w:hAnsi="Times New Roman"/>
          <w:sz w:val="28"/>
          <w:szCs w:val="28"/>
        </w:rPr>
        <w:t xml:space="preserve">дминистративного регламента, утвержденного настоящим Постановлением, в пределах полномочий МАУ «МФЦ», определенных </w:t>
      </w:r>
      <w:r w:rsidR="0018678A">
        <w:rPr>
          <w:rFonts w:ascii="Times New Roman" w:hAnsi="Times New Roman"/>
          <w:sz w:val="28"/>
          <w:szCs w:val="28"/>
        </w:rPr>
        <w:t>а</w:t>
      </w:r>
      <w:r w:rsidRPr="006F1702">
        <w:rPr>
          <w:rFonts w:ascii="Times New Roman" w:hAnsi="Times New Roman"/>
          <w:sz w:val="28"/>
          <w:szCs w:val="28"/>
        </w:rPr>
        <w:t xml:space="preserve">дминистративным регламентом, утвержденным </w:t>
      </w:r>
      <w:r w:rsidR="0018678A" w:rsidRPr="00D11C7E">
        <w:rPr>
          <w:rFonts w:ascii="Times New Roman" w:eastAsiaTheme="minorHAnsi" w:hAnsi="Times New Roman"/>
          <w:sz w:val="28"/>
          <w:szCs w:val="28"/>
        </w:rPr>
        <w:t>пунктом 1 настоящего постановления.</w:t>
      </w:r>
    </w:p>
    <w:p w:rsidR="00AB28C9" w:rsidRPr="00B57AC9" w:rsidRDefault="0018678A" w:rsidP="009D6AD2">
      <w:pPr>
        <w:pStyle w:val="ConsPlusNormal"/>
        <w:spacing w:line="276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B57AC9">
        <w:rPr>
          <w:rFonts w:ascii="Times New Roman" w:hAnsi="Times New Roman"/>
          <w:sz w:val="28"/>
          <w:szCs w:val="28"/>
        </w:rPr>
        <w:t>. Признать утратившими силу:</w:t>
      </w:r>
    </w:p>
    <w:p w:rsidR="00AB28C9" w:rsidRDefault="0018678A" w:rsidP="009D6AD2">
      <w:pPr>
        <w:pStyle w:val="ConsPlusTitle"/>
        <w:widowControl/>
        <w:spacing w:line="276" w:lineRule="auto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/>
          <w:b w:val="0"/>
          <w:sz w:val="28"/>
          <w:szCs w:val="28"/>
        </w:rPr>
        <w:t>6</w:t>
      </w:r>
      <w:r w:rsidR="00AB28C9" w:rsidRPr="00B70A96">
        <w:rPr>
          <w:rFonts w:ascii="Times New Roman" w:eastAsiaTheme="minorHAnsi" w:hAnsi="Times New Roman"/>
          <w:b w:val="0"/>
          <w:sz w:val="28"/>
          <w:szCs w:val="28"/>
        </w:rPr>
        <w:t xml:space="preserve">.1.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Постановление</w:t>
      </w:r>
      <w:r w:rsidR="00AB28C9" w:rsidRPr="00B70A96">
        <w:rPr>
          <w:rFonts w:ascii="Times New Roman" w:hAnsi="Times New Roman"/>
          <w:sz w:val="28"/>
          <w:szCs w:val="28"/>
        </w:rPr>
        <w:t xml:space="preserve">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мэрии городского округа Тольятти от 11</w:t>
      </w:r>
      <w:r w:rsidR="00AB28C9" w:rsidRPr="00B70A96">
        <w:rPr>
          <w:rStyle w:val="FontStyle14"/>
          <w:b w:val="0"/>
          <w:sz w:val="28"/>
          <w:szCs w:val="28"/>
        </w:rPr>
        <w:t xml:space="preserve">.09.2014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№ 3408-</w:t>
      </w:r>
      <w:r w:rsidR="00AB28C9" w:rsidRPr="00B70A96">
        <w:rPr>
          <w:rStyle w:val="FontStyle14"/>
          <w:b w:val="0"/>
          <w:sz w:val="28"/>
          <w:szCs w:val="28"/>
        </w:rPr>
        <w:t xml:space="preserve">п/1 </w:t>
      </w:r>
      <w:r w:rsidR="00AB28C9" w:rsidRPr="00B70A96">
        <w:rPr>
          <w:rFonts w:ascii="Times New Roman" w:hAnsi="Times New Roman"/>
          <w:b w:val="0"/>
          <w:sz w:val="28"/>
          <w:szCs w:val="28"/>
        </w:rPr>
        <w:t>«Об утверждении</w:t>
      </w:r>
      <w:r w:rsidR="00AB28C9" w:rsidRPr="00B70A96">
        <w:rPr>
          <w:rFonts w:ascii="Times New Roman" w:hAnsi="Times New Roman"/>
          <w:sz w:val="28"/>
          <w:szCs w:val="28"/>
        </w:rPr>
        <w:t xml:space="preserve"> </w:t>
      </w:r>
      <w:r w:rsidR="00AB28C9" w:rsidRPr="00B70A96">
        <w:rPr>
          <w:rStyle w:val="FontStyle11"/>
          <w:sz w:val="28"/>
          <w:szCs w:val="28"/>
        </w:rPr>
        <w:t>административного регламента предоставления муниципальной услуги «Информационное обеспечение граждан, организаций и общественных объединений на основе документов архивного фонда Самарской области и других архивных документов</w:t>
      </w:r>
      <w:r w:rsidR="00AB28C9" w:rsidRPr="00B70A96">
        <w:rPr>
          <w:rFonts w:ascii="Times New Roman" w:hAnsi="Times New Roman"/>
          <w:b w:val="0"/>
          <w:sz w:val="28"/>
          <w:szCs w:val="28"/>
        </w:rPr>
        <w:t>» (газета «Городские ведомости», 2014, 19 сентября</w:t>
      </w:r>
      <w:r w:rsidR="00AB28C9">
        <w:rPr>
          <w:rFonts w:ascii="Times New Roman" w:hAnsi="Times New Roman" w:cs="Times New Roman"/>
          <w:b w:val="0"/>
          <w:sz w:val="28"/>
          <w:szCs w:val="28"/>
        </w:rPr>
        <w:t>);</w:t>
      </w:r>
    </w:p>
    <w:p w:rsidR="00AB28C9" w:rsidRPr="00BC1775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CF308C">
        <w:rPr>
          <w:rFonts w:ascii="Times New Roman" w:hAnsi="Times New Roman"/>
          <w:sz w:val="28"/>
          <w:szCs w:val="28"/>
        </w:rPr>
        <w:t>.2. Постановление администрации</w:t>
      </w:r>
      <w:r w:rsidR="00AB28C9" w:rsidRPr="00B70A96">
        <w:rPr>
          <w:rFonts w:ascii="Times New Roman" w:hAnsi="Times New Roman"/>
          <w:sz w:val="28"/>
          <w:szCs w:val="28"/>
        </w:rPr>
        <w:t xml:space="preserve"> городского округа Тольятти от</w:t>
      </w:r>
      <w:r w:rsidR="00AB28C9">
        <w:rPr>
          <w:rFonts w:ascii="Times New Roman" w:hAnsi="Times New Roman"/>
          <w:b/>
          <w:sz w:val="28"/>
          <w:szCs w:val="28"/>
        </w:rPr>
        <w:t xml:space="preserve"> </w:t>
      </w:r>
      <w:r w:rsidR="00AB28C9" w:rsidRPr="00CF308C">
        <w:rPr>
          <w:rFonts w:ascii="Times New Roman" w:hAnsi="Times New Roman"/>
          <w:sz w:val="28"/>
          <w:szCs w:val="28"/>
        </w:rPr>
        <w:t xml:space="preserve">06.04.2017 № 1193-п/1 </w:t>
      </w:r>
      <w:r w:rsidR="00AB28C9">
        <w:rPr>
          <w:rFonts w:ascii="Times New Roman" w:hAnsi="Times New Roman"/>
          <w:b/>
          <w:sz w:val="28"/>
          <w:szCs w:val="28"/>
        </w:rPr>
        <w:t>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мэрии городского округа Тольятти от 11.09.2014 N 3408-п/1 "Об утверждении Административного регламента предоставления муниципальной услуги «Предоставление информации из архивных документов, находящихся в муниципальной собственности, по запросам социально-правового характера» </w:t>
      </w:r>
      <w:r w:rsidR="00AB28C9" w:rsidRPr="00B70A96">
        <w:rPr>
          <w:rFonts w:ascii="Times New Roman" w:hAnsi="Times New Roman"/>
          <w:sz w:val="28"/>
          <w:szCs w:val="28"/>
        </w:rPr>
        <w:t xml:space="preserve">(газета «Городские ведомости», </w:t>
      </w:r>
      <w:r w:rsidR="00AB28C9">
        <w:rPr>
          <w:rFonts w:ascii="Times New Roman" w:hAnsi="Times New Roman"/>
          <w:sz w:val="28"/>
          <w:szCs w:val="28"/>
        </w:rPr>
        <w:t>2017, 07 апреля</w:t>
      </w:r>
      <w:r w:rsidR="00AB28C9" w:rsidRPr="00BC1775">
        <w:rPr>
          <w:rFonts w:ascii="Times New Roman" w:hAnsi="Times New Roman"/>
          <w:sz w:val="28"/>
          <w:szCs w:val="28"/>
        </w:rPr>
        <w:t>);</w:t>
      </w:r>
    </w:p>
    <w:p w:rsidR="00AB28C9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 w:rsidRPr="0050256A">
        <w:rPr>
          <w:rFonts w:ascii="Times New Roman" w:hAnsi="Times New Roman"/>
          <w:sz w:val="28"/>
          <w:szCs w:val="28"/>
        </w:rPr>
        <w:t>.3. Постановление администрации</w:t>
      </w:r>
      <w:r w:rsidR="00AB28C9" w:rsidRPr="00B70A96">
        <w:rPr>
          <w:rFonts w:ascii="Times New Roman" w:hAnsi="Times New Roman"/>
          <w:sz w:val="28"/>
          <w:szCs w:val="28"/>
        </w:rPr>
        <w:t xml:space="preserve"> городского округа Тольятти</w:t>
      </w:r>
      <w:r w:rsidR="00AB28C9">
        <w:rPr>
          <w:rFonts w:ascii="Times New Roman" w:hAnsi="Times New Roman"/>
          <w:b/>
          <w:sz w:val="28"/>
          <w:szCs w:val="28"/>
        </w:rPr>
        <w:t xml:space="preserve"> </w:t>
      </w:r>
      <w:r w:rsidR="00AB28C9" w:rsidRPr="0050256A">
        <w:rPr>
          <w:rFonts w:ascii="Times New Roman" w:hAnsi="Times New Roman"/>
          <w:sz w:val="28"/>
          <w:szCs w:val="28"/>
        </w:rPr>
        <w:t>от 11.07.2019 № 1843-п/1</w:t>
      </w:r>
      <w:r w:rsidR="00AB28C9">
        <w:rPr>
          <w:rFonts w:ascii="Times New Roman" w:hAnsi="Times New Roman"/>
          <w:b/>
          <w:sz w:val="28"/>
          <w:szCs w:val="28"/>
        </w:rPr>
        <w:t xml:space="preserve"> «</w:t>
      </w:r>
      <w:r w:rsidR="00AB28C9">
        <w:rPr>
          <w:rFonts w:ascii="Times New Roman" w:eastAsiaTheme="minorHAnsi" w:hAnsi="Times New Roman"/>
          <w:sz w:val="28"/>
          <w:szCs w:val="28"/>
        </w:rPr>
        <w:t xml:space="preserve">О внесении изменений в постановление мэрии городского округа Тольятти от 11.09.2014 N 3408-п/1 «Об утверждении административного регламента предоставления муниципальной услуги «Предоставление информации из архивных документов, находящихся в муниципальной собственности, по запросам социально-правового характера» </w:t>
      </w:r>
      <w:r w:rsidR="00AB28C9" w:rsidRPr="00B70A96">
        <w:rPr>
          <w:rFonts w:ascii="Times New Roman" w:hAnsi="Times New Roman"/>
          <w:sz w:val="28"/>
          <w:szCs w:val="28"/>
        </w:rPr>
        <w:t>(газета «Городские ведомости», 2019, 16 июля</w:t>
      </w:r>
      <w:r w:rsidR="00AB28C9" w:rsidRPr="00C635C2">
        <w:rPr>
          <w:rFonts w:ascii="Times New Roman" w:hAnsi="Times New Roman"/>
          <w:sz w:val="28"/>
          <w:szCs w:val="28"/>
        </w:rPr>
        <w:t>);</w:t>
      </w:r>
    </w:p>
    <w:p w:rsidR="00AB28C9" w:rsidRDefault="0018678A" w:rsidP="009D6AD2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B28C9">
        <w:rPr>
          <w:rFonts w:ascii="Times New Roman" w:hAnsi="Times New Roman"/>
          <w:sz w:val="28"/>
          <w:szCs w:val="28"/>
        </w:rPr>
        <w:t xml:space="preserve">.4. </w:t>
      </w:r>
      <w:r w:rsidR="00AB28C9" w:rsidRPr="006353F3">
        <w:rPr>
          <w:rFonts w:ascii="Times New Roman" w:hAnsi="Times New Roman"/>
          <w:sz w:val="28"/>
          <w:szCs w:val="28"/>
        </w:rPr>
        <w:t>Постановление администрации городского округа Тольятти от 25.07.2019 № 2345-п/1 «</w:t>
      </w:r>
      <w:r w:rsidR="00AB28C9" w:rsidRPr="006353F3">
        <w:rPr>
          <w:rFonts w:ascii="Times New Roman" w:eastAsiaTheme="minorHAnsi" w:hAnsi="Times New Roman"/>
          <w:sz w:val="28"/>
          <w:szCs w:val="28"/>
        </w:rPr>
        <w:t>О внесении изменений в п</w:t>
      </w:r>
      <w:r w:rsidR="00AB28C9" w:rsidRPr="006353F3">
        <w:rPr>
          <w:rFonts w:ascii="Times New Roman" w:hAnsi="Times New Roman"/>
          <w:sz w:val="28"/>
          <w:szCs w:val="28"/>
        </w:rPr>
        <w:t>остановление мэрии городского округа Тольятти от 11</w:t>
      </w:r>
      <w:r w:rsidR="00AB28C9" w:rsidRPr="006353F3">
        <w:rPr>
          <w:rStyle w:val="FontStyle14"/>
          <w:sz w:val="28"/>
          <w:szCs w:val="28"/>
        </w:rPr>
        <w:t xml:space="preserve">.09.2014 </w:t>
      </w:r>
      <w:r w:rsidR="00AB28C9" w:rsidRPr="006353F3">
        <w:rPr>
          <w:rFonts w:ascii="Times New Roman" w:hAnsi="Times New Roman"/>
          <w:sz w:val="28"/>
          <w:szCs w:val="28"/>
        </w:rPr>
        <w:t>№ 3408-</w:t>
      </w:r>
      <w:r w:rsidR="00AB28C9" w:rsidRPr="006353F3">
        <w:rPr>
          <w:rStyle w:val="FontStyle14"/>
          <w:sz w:val="28"/>
          <w:szCs w:val="28"/>
        </w:rPr>
        <w:t xml:space="preserve">п/1 </w:t>
      </w:r>
      <w:r w:rsidR="00AB28C9" w:rsidRPr="006353F3">
        <w:rPr>
          <w:rFonts w:ascii="Times New Roman" w:hAnsi="Times New Roman"/>
          <w:sz w:val="28"/>
          <w:szCs w:val="28"/>
        </w:rPr>
        <w:t xml:space="preserve">«Об утверждении </w:t>
      </w:r>
      <w:r w:rsidR="00AB28C9" w:rsidRPr="00F73CE1">
        <w:rPr>
          <w:rStyle w:val="FontStyle11"/>
          <w:b w:val="0"/>
          <w:sz w:val="28"/>
          <w:szCs w:val="28"/>
        </w:rPr>
        <w:t xml:space="preserve">административного регламента предоставления муниципальной услуги «Информационное обеспечение граждан, организаций и общественных </w:t>
      </w:r>
      <w:r w:rsidR="00AB28C9" w:rsidRPr="00F73CE1">
        <w:rPr>
          <w:rStyle w:val="FontStyle11"/>
          <w:b w:val="0"/>
          <w:sz w:val="28"/>
          <w:szCs w:val="28"/>
        </w:rPr>
        <w:lastRenderedPageBreak/>
        <w:t>объединений на основе документов архивного фонда Самарской области и других архивных документов</w:t>
      </w:r>
      <w:r w:rsidR="00AB28C9" w:rsidRPr="00F73CE1">
        <w:rPr>
          <w:rFonts w:ascii="Times New Roman" w:hAnsi="Times New Roman"/>
          <w:b/>
          <w:sz w:val="28"/>
          <w:szCs w:val="28"/>
        </w:rPr>
        <w:t>»</w:t>
      </w:r>
      <w:r w:rsidR="00AB28C9" w:rsidRPr="006353F3">
        <w:rPr>
          <w:rFonts w:ascii="Times New Roman" w:hAnsi="Times New Roman"/>
          <w:sz w:val="28"/>
          <w:szCs w:val="28"/>
        </w:rPr>
        <w:t xml:space="preserve"> (газета «Городские ведомости», 2023, 01 августа).</w:t>
      </w:r>
    </w:p>
    <w:p w:rsidR="00AB28C9" w:rsidRDefault="00F73CE1" w:rsidP="009D6A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B28C9" w:rsidRPr="00AA4375">
        <w:rPr>
          <w:rFonts w:ascii="Times New Roman" w:hAnsi="Times New Roman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</w:t>
      </w:r>
      <w:r w:rsidR="00AB28C9" w:rsidRPr="00F73CE1">
        <w:rPr>
          <w:rStyle w:val="FontStyle11"/>
          <w:b w:val="0"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AB28C9" w:rsidRPr="00F73CE1">
        <w:rPr>
          <w:rFonts w:ascii="Times New Roman" w:hAnsi="Times New Roman"/>
          <w:b/>
          <w:sz w:val="28"/>
          <w:szCs w:val="28"/>
        </w:rPr>
        <w:t>»</w:t>
      </w:r>
      <w:r w:rsidR="00AB28C9" w:rsidRPr="00AA4375">
        <w:rPr>
          <w:rFonts w:ascii="Times New Roman" w:hAnsi="Times New Roman"/>
          <w:sz w:val="28"/>
          <w:szCs w:val="28"/>
        </w:rPr>
        <w:t xml:space="preserve"> в соответствии с настоящим постановлением в региональной информационной системе «Реестр государственных и муниципальных услуг</w:t>
      </w:r>
      <w:r w:rsidR="00AB28C9">
        <w:rPr>
          <w:rFonts w:ascii="Times New Roman" w:hAnsi="Times New Roman"/>
          <w:sz w:val="28"/>
          <w:szCs w:val="28"/>
        </w:rPr>
        <w:t xml:space="preserve"> (функций)</w:t>
      </w:r>
      <w:r w:rsidR="00AB28C9" w:rsidRPr="00AA4375">
        <w:rPr>
          <w:rFonts w:ascii="Times New Roman" w:hAnsi="Times New Roman"/>
          <w:sz w:val="28"/>
          <w:szCs w:val="28"/>
        </w:rPr>
        <w:t xml:space="preserve"> Самарской области».</w:t>
      </w:r>
    </w:p>
    <w:p w:rsidR="00AB28C9" w:rsidRDefault="00F73CE1" w:rsidP="009D6AD2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B28C9">
        <w:rPr>
          <w:rFonts w:ascii="Times New Roman" w:hAnsi="Times New Roman"/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портале администрации городского округа Тольятти в информационно-телекоммуникационной сети Интернет.</w:t>
      </w:r>
    </w:p>
    <w:p w:rsidR="00AB28C9" w:rsidRDefault="00F355A5" w:rsidP="009D6AD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B28C9">
        <w:rPr>
          <w:rFonts w:ascii="Times New Roman" w:hAnsi="Times New Roman"/>
          <w:sz w:val="28"/>
          <w:szCs w:val="28"/>
        </w:rPr>
        <w:t>.</w:t>
      </w:r>
      <w:r w:rsidR="007019F9">
        <w:rPr>
          <w:rFonts w:ascii="Times New Roman" w:hAnsi="Times New Roman"/>
          <w:sz w:val="28"/>
          <w:szCs w:val="28"/>
        </w:rPr>
        <w:t xml:space="preserve"> </w:t>
      </w:r>
      <w:r w:rsidR="00AB28C9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B28C9" w:rsidRDefault="00F73CE1" w:rsidP="009D6AD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55A5">
        <w:rPr>
          <w:rFonts w:ascii="Times New Roman" w:hAnsi="Times New Roman"/>
          <w:sz w:val="28"/>
          <w:szCs w:val="28"/>
        </w:rPr>
        <w:t>0</w:t>
      </w:r>
      <w:r w:rsidR="00AB28C9">
        <w:rPr>
          <w:rFonts w:ascii="Times New Roman" w:hAnsi="Times New Roman"/>
          <w:sz w:val="28"/>
          <w:szCs w:val="28"/>
        </w:rPr>
        <w:t xml:space="preserve">. </w:t>
      </w:r>
      <w:r w:rsidR="00AB28C9" w:rsidRPr="00AA4375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AB28C9">
        <w:rPr>
          <w:rFonts w:ascii="Times New Roman" w:hAnsi="Times New Roman"/>
          <w:sz w:val="28"/>
          <w:szCs w:val="28"/>
        </w:rPr>
        <w:t>заместителя главы городского округа – руководителя аппарата администрации.</w:t>
      </w:r>
    </w:p>
    <w:p w:rsidR="00AB28C9" w:rsidRPr="006353F3" w:rsidRDefault="00AB28C9" w:rsidP="009D6AD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AB28C9" w:rsidRDefault="00AB28C9" w:rsidP="009D6AD2">
      <w:pPr>
        <w:pStyle w:val="ConsPlusTitle"/>
        <w:widowControl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7F1E" w:rsidRDefault="00AB28C9" w:rsidP="009D6AD2">
      <w:pPr>
        <w:tabs>
          <w:tab w:val="left" w:pos="76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городского округа </w:t>
      </w:r>
      <w:r>
        <w:rPr>
          <w:rFonts w:ascii="Times New Roman" w:hAnsi="Times New Roman"/>
          <w:sz w:val="28"/>
          <w:szCs w:val="28"/>
        </w:rPr>
        <w:tab/>
        <w:t xml:space="preserve">     И.Г. Сухих</w:t>
      </w:r>
    </w:p>
    <w:p w:rsidR="00BE7F1E" w:rsidRDefault="00BE7F1E" w:rsidP="009D6AD2">
      <w:pPr>
        <w:tabs>
          <w:tab w:val="left" w:pos="7655"/>
        </w:tabs>
        <w:spacing w:after="0"/>
        <w:jc w:val="both"/>
        <w:rPr>
          <w:rFonts w:eastAsiaTheme="minorEastAsia" w:cs="Calibri"/>
          <w:b/>
        </w:rPr>
      </w:pPr>
      <w:r>
        <w:rPr>
          <w:rFonts w:ascii="Times New Roman" w:hAnsi="Times New Roman"/>
          <w:sz w:val="28"/>
          <w:szCs w:val="28"/>
        </w:rPr>
        <w:br w:type="column"/>
      </w:r>
    </w:p>
    <w:p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       Утвержден</w:t>
      </w:r>
    </w:p>
    <w:p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постановлением администрации                        </w:t>
      </w:r>
    </w:p>
    <w:p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    городского округа Тольятти</w:t>
      </w:r>
    </w:p>
    <w:p w:rsidR="00BE7F1E" w:rsidRPr="00BE7F1E" w:rsidRDefault="00BE7F1E" w:rsidP="00EA183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eastAsiaTheme="minorEastAsia" w:cs="Calibri"/>
          <w:b/>
          <w:color w:val="000000" w:themeColor="text1"/>
          <w:sz w:val="28"/>
          <w:szCs w:val="28"/>
        </w:rPr>
      </w:pP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                                                                          от______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_</w:t>
      </w: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>______№___</w:t>
      </w: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__</w:t>
      </w:r>
      <w:r w:rsidRPr="00BE7F1E">
        <w:rPr>
          <w:rFonts w:ascii="Times New Roman" w:eastAsiaTheme="minorEastAsia" w:hAnsi="Times New Roman"/>
          <w:color w:val="000000" w:themeColor="text1"/>
          <w:sz w:val="28"/>
          <w:szCs w:val="28"/>
        </w:rPr>
        <w:t>______</w:t>
      </w:r>
    </w:p>
    <w:p w:rsidR="00462E21" w:rsidRPr="00941BF0" w:rsidRDefault="00462E21" w:rsidP="00EA1838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14997" w:rsidRPr="00941BF0" w:rsidRDefault="00014997" w:rsidP="00EA18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997" w:rsidRPr="00941BF0" w:rsidRDefault="00014997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941BF0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23C33" w:rsidRDefault="00014997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1BF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014997" w:rsidRPr="00923C33" w:rsidRDefault="00923C33" w:rsidP="00EA1838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C33">
        <w:rPr>
          <w:rStyle w:val="FontStyle11"/>
          <w:b/>
          <w:sz w:val="28"/>
          <w:szCs w:val="28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923C33">
        <w:rPr>
          <w:rFonts w:ascii="Times New Roman" w:hAnsi="Times New Roman"/>
          <w:b w:val="0"/>
          <w:sz w:val="28"/>
          <w:szCs w:val="28"/>
        </w:rPr>
        <w:t>»</w:t>
      </w:r>
    </w:p>
    <w:p w:rsidR="00014997" w:rsidRPr="00941BF0" w:rsidRDefault="00014997" w:rsidP="00EA1838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997" w:rsidRPr="00B60A8E" w:rsidRDefault="00014997" w:rsidP="00B60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</w:t>
      </w:r>
      <w:r w:rsidR="00795AFF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795AFF"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795AFF"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F1DAF" w:rsidRPr="00B60A8E">
        <w:rPr>
          <w:rFonts w:ascii="Times New Roman" w:hAnsi="Times New Roman" w:cs="Times New Roman"/>
          <w:sz w:val="24"/>
          <w:szCs w:val="24"/>
        </w:rPr>
        <w:t>–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DF1DAF" w:rsidRPr="00B60A8E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Pr="00B60A8E">
        <w:rPr>
          <w:rFonts w:ascii="Times New Roman" w:hAnsi="Times New Roman" w:cs="Times New Roman"/>
          <w:sz w:val="24"/>
          <w:szCs w:val="24"/>
        </w:rPr>
        <w:t>) разработан в целях повышения качества и доступности предоставления муниципальной услуги</w:t>
      </w:r>
      <w:r w:rsidR="00795AFF" w:rsidRPr="00B60A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60A8E">
        <w:rPr>
          <w:rFonts w:ascii="Times New Roman" w:hAnsi="Times New Roman" w:cs="Times New Roman"/>
          <w:sz w:val="24"/>
          <w:szCs w:val="24"/>
        </w:rPr>
        <w:t>создания комфортных условий для заявителя, определения основных требований к предо</w:t>
      </w:r>
      <w:r w:rsidR="00795AFF" w:rsidRPr="00B60A8E">
        <w:rPr>
          <w:rFonts w:ascii="Times New Roman" w:hAnsi="Times New Roman" w:cs="Times New Roman"/>
          <w:sz w:val="24"/>
          <w:szCs w:val="24"/>
        </w:rPr>
        <w:t>ставлению муниципальной услуги.</w:t>
      </w:r>
    </w:p>
    <w:p w:rsidR="00014997" w:rsidRPr="00B60A8E" w:rsidRDefault="00714135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Муниципальная услуга </w:t>
      </w:r>
      <w:r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="001A4AC1" w:rsidRPr="00B60A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4997" w:rsidRPr="00B60A8E">
        <w:rPr>
          <w:rFonts w:ascii="Times New Roman" w:hAnsi="Times New Roman" w:cs="Times New Roman"/>
          <w:sz w:val="24"/>
          <w:szCs w:val="24"/>
        </w:rPr>
        <w:t>предоставляется в части предоставления информации из архивных документов, находящихся в муниципальной собственности, по запросам социально-правового характера.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1B4A3C" w:rsidRPr="00B60A8E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B60A8E">
        <w:rPr>
          <w:rFonts w:ascii="Times New Roman" w:hAnsi="Times New Roman" w:cs="Times New Roman"/>
          <w:sz w:val="24"/>
          <w:szCs w:val="24"/>
        </w:rPr>
        <w:t>егламент в рамках предоставления муниципальной услуги устанавливает следующие темы запросов социально-правового характера (далее - социально-правовые запросы):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8"/>
      <w:bookmarkEnd w:id="1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.1. Подтверждение трудового стажа.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9"/>
      <w:bookmarkEnd w:id="2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.2. Подтверждение размера заработной платы.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.3. Подтверждение награждения (поощрения, присвоения звания).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 xml:space="preserve">.4. Подтверждение переименования организации (в т.ч. как сопутствующая тема к </w:t>
      </w:r>
      <w:hyperlink w:anchor="P68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подпунктам 1.</w:t>
        </w:r>
        <w:r w:rsidR="001B4A3C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.1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w:anchor="P69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1.</w:t>
        </w:r>
        <w:r w:rsidR="001B4A3C"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.2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настоящего пункта, если переименование происходило в запрашиваемом периоде).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.5. Подтверждение местонахождения организации на территории г. Тольятти (г. Ставрополя), городского округа Тольятти для оформления присвоения звания "Ветеран труда Самарской области".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6E1679" w:rsidRPr="00B60A8E">
        <w:rPr>
          <w:rFonts w:ascii="Times New Roman" w:hAnsi="Times New Roman" w:cs="Times New Roman"/>
          <w:sz w:val="24"/>
          <w:szCs w:val="24"/>
        </w:rPr>
        <w:t>административный р</w:t>
      </w:r>
      <w:r w:rsidRPr="00B60A8E">
        <w:rPr>
          <w:rFonts w:ascii="Times New Roman" w:hAnsi="Times New Roman" w:cs="Times New Roman"/>
          <w:sz w:val="24"/>
          <w:szCs w:val="24"/>
        </w:rPr>
        <w:t>егламент в рамках предоставления муниципальной услуги устанавливает следующие перечни поисковых данных об объекте и предмете запроса:</w:t>
      </w:r>
    </w:p>
    <w:p w:rsidR="00014997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1.3</w:t>
      </w:r>
      <w:r w:rsidR="00014997" w:rsidRPr="00B60A8E">
        <w:rPr>
          <w:rFonts w:ascii="Times New Roman" w:hAnsi="Times New Roman" w:cs="Times New Roman"/>
          <w:sz w:val="24"/>
          <w:szCs w:val="24"/>
        </w:rPr>
        <w:t>.1. Перечень поисковых данных об объекте запроса: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.1.1. Фамилия, имя, отчество (при наличии).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.1.2. Предыдущие фамилия, имя, отчество (при наличии).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.1.3. Даты изменений фамилии, имени, отчества.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.1.4. Число, месяц, год рождения.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 Перечень поисковых данных о предмете запроса: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.2.1. Тема запроса.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.2.2. Запрашиваемый период или дата.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.2.3. Полное наименование организации (в т.ч. структурного подразделения), с которой объект запроса состоял в трудовых отношениях, с указанием занимаемых должностей за запрашиваемый период.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.2.4. Общий период работы в указанной организации.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.2.5. Название награды (наименование поощрения, звания).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.2.6. Дата награждения (поощрения, присвоения звания).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.2.7. Наименование, номер, дата документа - основания для награждения (поощрения, присвоения звания), наименование органа, его издавшего.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.2.8. Дополнительная информация, уточняющая или детализирующая тему социально-правового запроса.</w:t>
      </w:r>
    </w:p>
    <w:p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4</w:t>
      </w:r>
      <w:r w:rsidRPr="00B60A8E">
        <w:rPr>
          <w:rFonts w:ascii="Times New Roman" w:hAnsi="Times New Roman" w:cs="Times New Roman"/>
          <w:sz w:val="24"/>
          <w:szCs w:val="24"/>
        </w:rPr>
        <w:t xml:space="preserve">. Сведения о категории </w:t>
      </w:r>
      <w:r w:rsidR="008142CB" w:rsidRPr="00B60A8E">
        <w:rPr>
          <w:rFonts w:ascii="Times New Roman" w:hAnsi="Times New Roman" w:cs="Times New Roman"/>
          <w:sz w:val="24"/>
          <w:szCs w:val="24"/>
        </w:rPr>
        <w:t>заявителей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DB04A4" w:rsidRPr="00B60A8E" w:rsidRDefault="001E44F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4</w:t>
      </w:r>
      <w:r w:rsidR="00DB04A4" w:rsidRPr="00B60A8E">
        <w:rPr>
          <w:rFonts w:ascii="Times New Roman" w:hAnsi="Times New Roman" w:cs="Times New Roman"/>
          <w:sz w:val="24"/>
          <w:szCs w:val="24"/>
        </w:rPr>
        <w:t xml:space="preserve">.1. </w:t>
      </w:r>
      <w:r w:rsidR="008142CB" w:rsidRPr="00B60A8E">
        <w:rPr>
          <w:rFonts w:ascii="Times New Roman" w:hAnsi="Times New Roman" w:cs="Times New Roman"/>
          <w:sz w:val="24"/>
          <w:szCs w:val="24"/>
        </w:rPr>
        <w:t>Заявителями</w:t>
      </w:r>
      <w:r w:rsidR="00DB04A4" w:rsidRPr="00B60A8E">
        <w:rPr>
          <w:rFonts w:ascii="Times New Roman" w:hAnsi="Times New Roman" w:cs="Times New Roman"/>
          <w:sz w:val="24"/>
          <w:szCs w:val="24"/>
        </w:rPr>
        <w:t xml:space="preserve"> муниципальной услуги (далее -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="00DB04A4" w:rsidRPr="00B60A8E">
        <w:rPr>
          <w:rFonts w:ascii="Times New Roman" w:hAnsi="Times New Roman" w:cs="Times New Roman"/>
          <w:sz w:val="24"/>
          <w:szCs w:val="24"/>
        </w:rPr>
        <w:t>аявители) являются:</w:t>
      </w:r>
    </w:p>
    <w:p w:rsidR="006B3AB6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юридические и физические лица (граждане Российской Федерации, лица без гражданства, иностранные граждане), индивидуальные предприниматели в соответствии с законодательством Российской Федерации и международными обязательствами Российской Федерации.</w:t>
      </w:r>
    </w:p>
    <w:p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За предоставлением муниципальной услуги от имени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могут обращаться представители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аявителя, действующие в силу полномочий, основанных на доверенности любого вида и формы: нотариальной, приравненной к нотариальной, простой письменной, или без доверенности в соответствии с действующим законодательством Российской Федерации с целью соблюдения ограничений в использовании документов, содержащих сведения, составляющие охраняемую законодательством Российской Федерации тайну (в том числе личную, семейную тайну, сведения о частной жизни гражданина, сведения, создающие угрозу безопасности гражданина) (далее - полномочный представитель).</w:t>
      </w:r>
    </w:p>
    <w:p w:rsidR="00DB04A4" w:rsidRPr="00B60A8E" w:rsidRDefault="00DB04A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Заявителями при предоставлении услуги в электронном виде и по экстерриториальному принципу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</w:t>
      </w:r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hyperlink r:id="rId7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https://www.gosuslugi.ru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Pr="00B60A8E">
        <w:rPr>
          <w:rFonts w:ascii="Times New Roman" w:hAnsi="Times New Roman" w:cs="Times New Roman"/>
          <w:sz w:val="24"/>
          <w:szCs w:val="24"/>
        </w:rPr>
        <w:t>(далее - ЕПГУ) и (или) Региональном портале государственных услуг Самарской области (</w:t>
      </w:r>
      <w:hyperlink r:id="rId8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https://gosuslugi.samregion.ru</w:t>
        </w:r>
      </w:hyperlink>
      <w:r w:rsidRPr="00B60A8E">
        <w:rPr>
          <w:rFonts w:ascii="Times New Roman" w:hAnsi="Times New Roman" w:cs="Times New Roman"/>
          <w:sz w:val="24"/>
          <w:szCs w:val="24"/>
        </w:rPr>
        <w:t>) (далее - РПГУ). Условия регистрации в ЕСИА размещены на ЕПГУ.</w:t>
      </w:r>
    </w:p>
    <w:p w:rsidR="00596266" w:rsidRPr="00B60A8E" w:rsidRDefault="003D0B1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Описание порядка информирования о правилах предоставления муниципальной услуги.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</w:t>
      </w:r>
      <w:r w:rsidR="00D64847" w:rsidRPr="00B60A8E">
        <w:rPr>
          <w:rFonts w:ascii="Times New Roman" w:hAnsi="Times New Roman" w:cs="Times New Roman"/>
          <w:sz w:val="24"/>
          <w:szCs w:val="24"/>
        </w:rPr>
        <w:t>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.1. Информирование осуществляется в форме устных консультаций при личном обращении </w:t>
      </w:r>
      <w:r w:rsidR="00C613BB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в </w:t>
      </w:r>
      <w:r w:rsidR="009606EC" w:rsidRPr="00B60A8E">
        <w:rPr>
          <w:rFonts w:ascii="Times New Roman" w:eastAsiaTheme="minorHAnsi" w:hAnsi="Times New Roman" w:cs="Times New Roman"/>
          <w:sz w:val="24"/>
          <w:szCs w:val="24"/>
        </w:rPr>
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- МАУ «МФЦ»)</w:t>
      </w:r>
      <w:r w:rsidRPr="00B60A8E">
        <w:rPr>
          <w:rFonts w:ascii="Times New Roman" w:hAnsi="Times New Roman" w:cs="Times New Roman"/>
          <w:sz w:val="24"/>
          <w:szCs w:val="24"/>
        </w:rPr>
        <w:t>,</w:t>
      </w:r>
      <w:r w:rsidR="003B52A2" w:rsidRPr="00B60A8E">
        <w:rPr>
          <w:rFonts w:ascii="Times New Roman" w:hAnsi="Times New Roman" w:cs="Times New Roman"/>
          <w:sz w:val="24"/>
          <w:szCs w:val="24"/>
        </w:rPr>
        <w:t xml:space="preserve"> в управление по делам архивов администрации городского округа Тольятти</w:t>
      </w:r>
      <w:r w:rsidR="004D046E" w:rsidRPr="00B60A8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DF3148" w:rsidRPr="00B60A8E">
        <w:rPr>
          <w:rFonts w:ascii="Times New Roman" w:hAnsi="Times New Roman" w:cs="Times New Roman"/>
          <w:sz w:val="24"/>
          <w:szCs w:val="24"/>
        </w:rPr>
        <w:t xml:space="preserve"> - </w:t>
      </w:r>
      <w:r w:rsidR="004D046E" w:rsidRPr="00B60A8E">
        <w:rPr>
          <w:rFonts w:ascii="Times New Roman" w:hAnsi="Times New Roman" w:cs="Times New Roman"/>
          <w:sz w:val="24"/>
          <w:szCs w:val="24"/>
        </w:rPr>
        <w:t>Управление</w:t>
      </w:r>
      <w:r w:rsidR="00DF3148" w:rsidRPr="00B60A8E">
        <w:rPr>
          <w:rFonts w:ascii="Times New Roman" w:hAnsi="Times New Roman" w:cs="Times New Roman"/>
          <w:sz w:val="24"/>
          <w:szCs w:val="24"/>
        </w:rPr>
        <w:t>)</w:t>
      </w:r>
      <w:r w:rsidR="003B52A2" w:rsidRPr="00B60A8E">
        <w:rPr>
          <w:rFonts w:ascii="Times New Roman" w:hAnsi="Times New Roman" w:cs="Times New Roman"/>
          <w:sz w:val="24"/>
          <w:szCs w:val="24"/>
        </w:rPr>
        <w:t xml:space="preserve">, </w:t>
      </w:r>
      <w:r w:rsidR="002366DB" w:rsidRPr="00B60A8E">
        <w:rPr>
          <w:rFonts w:ascii="Times New Roman" w:hAnsi="Times New Roman" w:cs="Times New Roman"/>
          <w:sz w:val="24"/>
          <w:szCs w:val="24"/>
        </w:rPr>
        <w:t xml:space="preserve">в 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>муниципально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казенно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учреждени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>е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 xml:space="preserve"> «Толья</w:t>
      </w:r>
      <w:r w:rsidR="004D046E" w:rsidRPr="00B60A8E">
        <w:rPr>
          <w:rFonts w:ascii="Times New Roman" w:eastAsiaTheme="minorHAnsi" w:hAnsi="Times New Roman" w:cs="Times New Roman"/>
          <w:sz w:val="24"/>
          <w:szCs w:val="24"/>
        </w:rPr>
        <w:t xml:space="preserve">ттинский архив» (далее - </w:t>
      </w:r>
      <w:r w:rsidR="003B52A2" w:rsidRPr="00B60A8E">
        <w:rPr>
          <w:rFonts w:ascii="Times New Roman" w:eastAsiaTheme="minorHAnsi" w:hAnsi="Times New Roman" w:cs="Times New Roman"/>
          <w:sz w:val="24"/>
          <w:szCs w:val="24"/>
        </w:rPr>
        <w:t>МКУ «Тольяттинский архив»)</w:t>
      </w:r>
      <w:r w:rsidR="002366DB" w:rsidRPr="00B60A8E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B60A8E">
        <w:rPr>
          <w:rFonts w:ascii="Times New Roman" w:hAnsi="Times New Roman" w:cs="Times New Roman"/>
          <w:sz w:val="24"/>
          <w:szCs w:val="24"/>
        </w:rPr>
        <w:t>посредством телефонной связи, в форме письменных о</w:t>
      </w:r>
      <w:r w:rsidR="009606EC" w:rsidRPr="00B60A8E">
        <w:rPr>
          <w:rFonts w:ascii="Times New Roman" w:hAnsi="Times New Roman" w:cs="Times New Roman"/>
          <w:sz w:val="24"/>
          <w:szCs w:val="24"/>
        </w:rPr>
        <w:t>тветов на письменное обращение з</w:t>
      </w:r>
      <w:r w:rsidRPr="00B60A8E">
        <w:rPr>
          <w:rFonts w:ascii="Times New Roman" w:hAnsi="Times New Roman" w:cs="Times New Roman"/>
          <w:sz w:val="24"/>
          <w:szCs w:val="24"/>
        </w:rPr>
        <w:t>аявителя,</w:t>
      </w:r>
      <w:r w:rsidR="00BC37EC" w:rsidRPr="00B60A8E">
        <w:rPr>
          <w:rFonts w:ascii="Times New Roman" w:hAnsi="Times New Roman" w:cs="Times New Roman"/>
          <w:sz w:val="24"/>
          <w:szCs w:val="24"/>
        </w:rPr>
        <w:t xml:space="preserve"> по электронной почте,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 также путем размещения информации о правилах предоставления муниципальной услуги в </w:t>
      </w:r>
      <w:r w:rsidR="005212C1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</w:t>
      </w:r>
      <w:r w:rsidRPr="00B60A8E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Интернет на официальном </w:t>
      </w:r>
      <w:r w:rsidR="005212C1" w:rsidRPr="00B60A8E">
        <w:rPr>
          <w:rFonts w:ascii="Times New Roman" w:hAnsi="Times New Roman" w:cs="Times New Roman"/>
          <w:sz w:val="24"/>
          <w:szCs w:val="24"/>
        </w:rPr>
        <w:t>сайте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Тольятти, на портале Самарской области "Мои документы", а также через ЕПГУ </w:t>
      </w:r>
      <w:r w:rsidR="005212C1" w:rsidRPr="00B60A8E">
        <w:rPr>
          <w:rFonts w:ascii="Times New Roman" w:hAnsi="Times New Roman" w:cs="Times New Roman"/>
          <w:sz w:val="24"/>
          <w:szCs w:val="24"/>
        </w:rPr>
        <w:t>и (</w:t>
      </w:r>
      <w:r w:rsidRPr="00B60A8E">
        <w:rPr>
          <w:rFonts w:ascii="Times New Roman" w:hAnsi="Times New Roman" w:cs="Times New Roman"/>
          <w:sz w:val="24"/>
          <w:szCs w:val="24"/>
        </w:rPr>
        <w:t>или</w:t>
      </w:r>
      <w:r w:rsidR="005212C1" w:rsidRPr="00B60A8E">
        <w:rPr>
          <w:rFonts w:ascii="Times New Roman" w:hAnsi="Times New Roman" w:cs="Times New Roman"/>
          <w:sz w:val="24"/>
          <w:szCs w:val="24"/>
        </w:rPr>
        <w:t>)</w:t>
      </w:r>
      <w:r w:rsidRPr="00B60A8E">
        <w:rPr>
          <w:rFonts w:ascii="Times New Roman" w:hAnsi="Times New Roman" w:cs="Times New Roman"/>
          <w:sz w:val="24"/>
          <w:szCs w:val="24"/>
        </w:rPr>
        <w:t xml:space="preserve"> РПГУ.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.2. Информирование осуществляют </w:t>
      </w:r>
      <w:r w:rsidR="00A06C72" w:rsidRPr="00B60A8E">
        <w:rPr>
          <w:rFonts w:ascii="Times New Roman" w:hAnsi="Times New Roman" w:cs="Times New Roman"/>
          <w:sz w:val="24"/>
          <w:szCs w:val="24"/>
        </w:rPr>
        <w:t>специалисты отдела развития архивного дела Управления (далее - Отдел) (</w:t>
      </w:r>
      <w:r w:rsidRPr="00B60A8E">
        <w:rPr>
          <w:rFonts w:ascii="Times New Roman" w:hAnsi="Times New Roman" w:cs="Times New Roman"/>
          <w:sz w:val="24"/>
          <w:szCs w:val="24"/>
        </w:rPr>
        <w:t>начальник Отдела, главный специалист, ведущий специалист, специалист 1 категории</w:t>
      </w:r>
      <w:r w:rsidR="00A06C72" w:rsidRPr="00B60A8E">
        <w:rPr>
          <w:rFonts w:ascii="Times New Roman" w:hAnsi="Times New Roman" w:cs="Times New Roman"/>
          <w:sz w:val="24"/>
          <w:szCs w:val="24"/>
        </w:rPr>
        <w:t>), ответственные за предоставление муниципальной услуги, сотрудники МАУ «МФЦ», сотрудники МКУ «Тольяттинский архив», ответственные за информирование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.3. При информировании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аявителю должны быть предоставлены полные, точные и понятные ответы на следующие вопросы: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сроках предоставления услуги;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услуги;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ходе предоставления услуги на момент обращения;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 о наличии запрашиваемых архивных документов в </w:t>
      </w:r>
      <w:r w:rsidR="001B4A3C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о предполагаемых местах хранения документов в случае их отсутствия в </w:t>
      </w:r>
      <w:r w:rsidR="001B4A3C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ходе предоставления конкретной государственной и (или) муниципальной услуги, указанной в комплексном запросе, или о готовности документов, являющихся результатом предоставления конкретной государственной и (или) муниципальной услуги, указанной в комплексном запросе.</w:t>
      </w:r>
    </w:p>
    <w:p w:rsidR="00937A7C" w:rsidRPr="00B60A8E" w:rsidRDefault="00937A7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.4. </w:t>
      </w:r>
      <w:r w:rsidR="00CE0AC3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устной форме при личном обращении осуществляется в пределах 10 минут. Время ожидания </w:t>
      </w:r>
      <w:r w:rsidR="00CE0AC3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в очереди для получения </w:t>
      </w:r>
      <w:r w:rsidR="00CE0AC3" w:rsidRPr="00B60A8E">
        <w:rPr>
          <w:rFonts w:ascii="Times New Roman" w:hAnsi="Times New Roman" w:cs="Times New Roman"/>
          <w:sz w:val="24"/>
          <w:szCs w:val="24"/>
        </w:rPr>
        <w:t>консультации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 порядке предоставления услуги не должно превышать 30 минут. Предварительная запись на консультацию не требуется.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.5. Если специалист</w:t>
      </w:r>
      <w:r w:rsidR="006F293A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Управления, </w:t>
      </w:r>
      <w:r w:rsidR="00C7487A" w:rsidRPr="00B60A8E">
        <w:rPr>
          <w:rFonts w:ascii="Times New Roman" w:eastAsiaTheme="minorHAnsi" w:hAnsi="Times New Roman" w:cs="Times New Roman"/>
          <w:sz w:val="24"/>
          <w:szCs w:val="24"/>
        </w:rPr>
        <w:t>МАУ «МФЦ»</w:t>
      </w:r>
      <w:r w:rsidR="006F293A" w:rsidRPr="00B60A8E">
        <w:rPr>
          <w:rFonts w:ascii="Times New Roman" w:eastAsiaTheme="minorHAnsi" w:hAnsi="Times New Roman" w:cs="Times New Roman"/>
          <w:sz w:val="24"/>
          <w:szCs w:val="24"/>
        </w:rPr>
        <w:t xml:space="preserve"> или </w:t>
      </w:r>
      <w:r w:rsidR="00C7487A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МКУ «Тольяттинский архив», </w:t>
      </w:r>
      <w:r w:rsidRPr="00B60A8E">
        <w:rPr>
          <w:rFonts w:ascii="Times New Roman" w:hAnsi="Times New Roman" w:cs="Times New Roman"/>
          <w:sz w:val="24"/>
          <w:szCs w:val="24"/>
        </w:rPr>
        <w:t>ответственн</w:t>
      </w:r>
      <w:r w:rsidR="006F293A" w:rsidRPr="00B60A8E">
        <w:rPr>
          <w:rFonts w:ascii="Times New Roman" w:hAnsi="Times New Roman" w:cs="Times New Roman"/>
          <w:sz w:val="24"/>
          <w:szCs w:val="24"/>
        </w:rPr>
        <w:t>ый</w:t>
      </w:r>
      <w:r w:rsidRPr="00B60A8E">
        <w:rPr>
          <w:rFonts w:ascii="Times New Roman" w:hAnsi="Times New Roman" w:cs="Times New Roman"/>
          <w:sz w:val="24"/>
          <w:szCs w:val="24"/>
        </w:rPr>
        <w:t xml:space="preserve"> за информирование о порядке предоставления муниципальной услуги, не мо</w:t>
      </w:r>
      <w:r w:rsidR="006F293A" w:rsidRPr="00B60A8E">
        <w:rPr>
          <w:rFonts w:ascii="Times New Roman" w:hAnsi="Times New Roman" w:cs="Times New Roman"/>
          <w:sz w:val="24"/>
          <w:szCs w:val="24"/>
        </w:rPr>
        <w:t>жет</w:t>
      </w:r>
      <w:r w:rsidRPr="00B60A8E">
        <w:rPr>
          <w:rFonts w:ascii="Times New Roman" w:hAnsi="Times New Roman" w:cs="Times New Roman"/>
          <w:sz w:val="24"/>
          <w:szCs w:val="24"/>
        </w:rPr>
        <w:t xml:space="preserve"> ответить на поставленный вопрос самостоятельно или подготовка ответа требует продолжительного времени, </w:t>
      </w:r>
      <w:r w:rsidR="00C7487A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услуги.</w:t>
      </w:r>
    </w:p>
    <w:p w:rsidR="00C7487A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.6. Устное </w:t>
      </w:r>
      <w:r w:rsidR="00C7487A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посредством телефонной связи осуществляется</w:t>
      </w:r>
      <w:r w:rsidR="00C7487A" w:rsidRPr="00B60A8E">
        <w:rPr>
          <w:rFonts w:ascii="Times New Roman" w:hAnsi="Times New Roman" w:cs="Times New Roman"/>
          <w:sz w:val="24"/>
          <w:szCs w:val="24"/>
        </w:rPr>
        <w:t>:</w:t>
      </w:r>
    </w:p>
    <w:p w:rsidR="00C7487A" w:rsidRPr="00B60A8E" w:rsidRDefault="00C7487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телефонам Управления: 8 (8482) 54-49-52, 8 (8482)54-39-32, в соответствии с графиком работы Управления</w:t>
      </w:r>
      <w:r w:rsidR="00EA45E5" w:rsidRPr="00B60A8E">
        <w:rPr>
          <w:rFonts w:ascii="Times New Roman" w:hAnsi="Times New Roman" w:cs="Times New Roman"/>
          <w:sz w:val="24"/>
          <w:szCs w:val="24"/>
        </w:rPr>
        <w:t>, указанным в пункте 2.2. настоящего административного регламента;</w:t>
      </w:r>
    </w:p>
    <w:p w:rsidR="00C7487A" w:rsidRPr="00B60A8E" w:rsidRDefault="00C7487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МКУ «Тольяттинский архив»: 8 (8482) 31-01-96;</w:t>
      </w:r>
    </w:p>
    <w:p w:rsidR="00364C8E" w:rsidRPr="00B60A8E" w:rsidRDefault="00364C8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51-21-21.</w:t>
      </w:r>
    </w:p>
    <w:p w:rsidR="00596266" w:rsidRPr="00B60A8E" w:rsidRDefault="00364C8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596266"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.7. </w:t>
      </w:r>
      <w:r w:rsidR="00D80AB0" w:rsidRPr="00B60A8E">
        <w:rPr>
          <w:rFonts w:ascii="Times New Roman" w:hAnsi="Times New Roman" w:cs="Times New Roman"/>
          <w:sz w:val="24"/>
          <w:szCs w:val="24"/>
        </w:rPr>
        <w:t>Консультирование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по телефону осуществляется в пределах 5 минут. При </w:t>
      </w:r>
      <w:r w:rsidR="00D80AB0" w:rsidRPr="00B60A8E">
        <w:rPr>
          <w:rFonts w:ascii="Times New Roman" w:hAnsi="Times New Roman" w:cs="Times New Roman"/>
          <w:sz w:val="24"/>
          <w:szCs w:val="24"/>
        </w:rPr>
        <w:t>консультировании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специалист Управления, </w:t>
      </w:r>
      <w:r w:rsidR="00D80AB0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="00596266" w:rsidRPr="00B60A8E">
        <w:rPr>
          <w:rFonts w:ascii="Times New Roman" w:hAnsi="Times New Roman" w:cs="Times New Roman"/>
          <w:sz w:val="24"/>
          <w:szCs w:val="24"/>
        </w:rPr>
        <w:t>ответственны</w:t>
      </w:r>
      <w:r w:rsidR="006F293A" w:rsidRPr="00B60A8E">
        <w:rPr>
          <w:rFonts w:ascii="Times New Roman" w:hAnsi="Times New Roman" w:cs="Times New Roman"/>
          <w:sz w:val="24"/>
          <w:szCs w:val="24"/>
        </w:rPr>
        <w:t>й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 за информирование о порядке предоставления муниципальной услуги, должен назвать свои фамилию, имя, отчество, должность, а также наименование структурного подразделения, в которое обратился </w:t>
      </w:r>
      <w:r w:rsidR="00D80AB0" w:rsidRPr="00B60A8E">
        <w:rPr>
          <w:rFonts w:ascii="Times New Roman" w:hAnsi="Times New Roman" w:cs="Times New Roman"/>
          <w:sz w:val="24"/>
          <w:szCs w:val="24"/>
        </w:rPr>
        <w:t>з</w:t>
      </w:r>
      <w:r w:rsidR="00596266" w:rsidRPr="00B60A8E">
        <w:rPr>
          <w:rFonts w:ascii="Times New Roman" w:hAnsi="Times New Roman" w:cs="Times New Roman"/>
          <w:sz w:val="24"/>
          <w:szCs w:val="24"/>
        </w:rPr>
        <w:t>аявитель, а затем, в вежливой форме, дать точный и понятный ответ на поставленный вопрос, касающийся предоставления услуги.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.8. При невозможности самостоятельно ответить на поставленные вопросы специалист Управления, </w:t>
      </w:r>
      <w:r w:rsidR="00535DA5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ответственный за информирование о порядке предоставления муниципальной услуги, </w:t>
      </w:r>
      <w:r w:rsidRPr="00B60A8E">
        <w:rPr>
          <w:rFonts w:ascii="Times New Roman" w:hAnsi="Times New Roman" w:cs="Times New Roman"/>
          <w:sz w:val="24"/>
          <w:szCs w:val="24"/>
        </w:rPr>
        <w:t xml:space="preserve">принявший звонок, должен переадресовать 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(перевести) </w:t>
      </w:r>
      <w:r w:rsidRPr="00B60A8E">
        <w:rPr>
          <w:rFonts w:ascii="Times New Roman" w:hAnsi="Times New Roman" w:cs="Times New Roman"/>
          <w:sz w:val="24"/>
          <w:szCs w:val="24"/>
        </w:rPr>
        <w:t>его на другое</w:t>
      </w:r>
      <w:r w:rsidR="00535DA5" w:rsidRPr="00B60A8E">
        <w:rPr>
          <w:rFonts w:ascii="Times New Roman" w:hAnsi="Times New Roman" w:cs="Times New Roman"/>
          <w:sz w:val="24"/>
          <w:szCs w:val="24"/>
        </w:rPr>
        <w:t xml:space="preserve"> должностное лицо или сообщить з</w:t>
      </w:r>
      <w:r w:rsidRPr="00B60A8E">
        <w:rPr>
          <w:rFonts w:ascii="Times New Roman" w:hAnsi="Times New Roman" w:cs="Times New Roman"/>
          <w:sz w:val="24"/>
          <w:szCs w:val="24"/>
        </w:rPr>
        <w:t>аявителю телефонный номер, по которому можно получить необходимую информацию.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.9. При ответах на телефонные звонки и устные обращения специалист Управления, </w:t>
      </w:r>
      <w:r w:rsidR="00B8169A" w:rsidRPr="00B60A8E">
        <w:rPr>
          <w:rFonts w:ascii="Times New Roman" w:eastAsiaTheme="minorHAnsi" w:hAnsi="Times New Roman" w:cs="Times New Roman"/>
          <w:sz w:val="24"/>
          <w:szCs w:val="24"/>
        </w:rPr>
        <w:t xml:space="preserve">МАУ «МФЦ» или МКУ «Тольяттинский архив», </w:t>
      </w:r>
      <w:r w:rsidRPr="00B60A8E">
        <w:rPr>
          <w:rFonts w:ascii="Times New Roman" w:hAnsi="Times New Roman" w:cs="Times New Roman"/>
          <w:sz w:val="24"/>
          <w:szCs w:val="24"/>
        </w:rPr>
        <w:t>ответственный за информирование о порядке предоставления муниципальной услуги, должен использовать обращение на "Вы", в вежливой (корре</w:t>
      </w:r>
      <w:r w:rsidR="00B8169A" w:rsidRPr="00B60A8E">
        <w:rPr>
          <w:rFonts w:ascii="Times New Roman" w:hAnsi="Times New Roman" w:cs="Times New Roman"/>
          <w:sz w:val="24"/>
          <w:szCs w:val="24"/>
        </w:rPr>
        <w:t>ктной) форме информировать з</w:t>
      </w:r>
      <w:r w:rsidRPr="00B60A8E">
        <w:rPr>
          <w:rFonts w:ascii="Times New Roman" w:hAnsi="Times New Roman" w:cs="Times New Roman"/>
          <w:sz w:val="24"/>
          <w:szCs w:val="24"/>
        </w:rPr>
        <w:t>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.10. Рассмотрение письменных обращений физических лиц по вопросам информирования осуществляется в соответствии с Федеральным </w:t>
      </w:r>
      <w:hyperlink r:id="rId9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от 02.05.2006 N 59-ФЗ "О порядке рассмотрения обращений граждан Российской Федерации".</w:t>
      </w:r>
    </w:p>
    <w:p w:rsidR="00596266" w:rsidRPr="00B60A8E" w:rsidRDefault="00721CD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1.5</w:t>
      </w:r>
      <w:r w:rsidR="00596266" w:rsidRPr="00B60A8E">
        <w:rPr>
          <w:rFonts w:ascii="Times New Roman" w:hAnsi="Times New Roman" w:cs="Times New Roman"/>
          <w:sz w:val="24"/>
          <w:szCs w:val="24"/>
        </w:rPr>
        <w:t xml:space="preserve">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</w:t>
      </w:r>
      <w:r w:rsidR="00596266" w:rsidRPr="00B60A8E">
        <w:rPr>
          <w:rFonts w:ascii="Times New Roman" w:hAnsi="Times New Roman" w:cs="Times New Roman"/>
          <w:sz w:val="24"/>
          <w:szCs w:val="24"/>
        </w:rPr>
        <w:lastRenderedPageBreak/>
        <w:t>для рассмотрения обращений физических лиц.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.12. В </w:t>
      </w:r>
      <w:r w:rsidR="005D5BDD" w:rsidRPr="00B60A8E">
        <w:rPr>
          <w:rFonts w:ascii="Times New Roman" w:hAnsi="Times New Roman" w:cs="Times New Roman"/>
          <w:sz w:val="24"/>
          <w:szCs w:val="24"/>
        </w:rPr>
        <w:t xml:space="preserve">помещениях Управления, МАУ «МФЦ», МКУ «Тольяттинский архив», на информационных стендах в местах предоставления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"Мои документы" </w:t>
      </w:r>
      <w:r w:rsidRPr="00B60A8E">
        <w:rPr>
          <w:rFonts w:ascii="Times New Roman" w:hAnsi="Times New Roman" w:cs="Times New Roman"/>
          <w:sz w:val="24"/>
          <w:szCs w:val="24"/>
        </w:rPr>
        <w:t>размещается следующая информация: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услуги;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заполнения.</w:t>
      </w:r>
    </w:p>
    <w:p w:rsidR="00E8451F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.13. Подготовку информации о порядке предоставления услуги, подлежащей размещению в </w:t>
      </w:r>
      <w:r w:rsidR="00A90963" w:rsidRPr="00B60A8E">
        <w:rPr>
          <w:rFonts w:ascii="Times New Roman" w:hAnsi="Times New Roman" w:cs="Times New Roman"/>
          <w:sz w:val="24"/>
          <w:szCs w:val="24"/>
        </w:rPr>
        <w:t>помещениях Управления, МАУ «МФЦ», МКУ «Тольяттинский архив», на информационных стендах в местах предоставления услуги, в информационно-телекоммуникационной сети Интернет на официальном сайте администрации городского округа Тольятти, на портале Самарской области "Мои документы", ЕПГУ и (или) РПГУ</w:t>
      </w:r>
      <w:r w:rsidRPr="00B60A8E">
        <w:rPr>
          <w:rFonts w:ascii="Times New Roman" w:hAnsi="Times New Roman" w:cs="Times New Roman"/>
          <w:sz w:val="24"/>
          <w:szCs w:val="24"/>
        </w:rPr>
        <w:t>, осуществляют</w:t>
      </w:r>
      <w:r w:rsidR="00E8451F" w:rsidRPr="00B60A8E">
        <w:rPr>
          <w:rFonts w:ascii="Times New Roman" w:hAnsi="Times New Roman" w:cs="Times New Roman"/>
          <w:sz w:val="24"/>
          <w:szCs w:val="24"/>
        </w:rPr>
        <w:t xml:space="preserve"> специалисты Управления.</w:t>
      </w:r>
    </w:p>
    <w:p w:rsidR="00B32149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 xml:space="preserve">.14. Обновление информации производится при необходимости в течение 3 рабочих дней после изменения порядка предоставления муниципальной услуги. 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.15. Ответственность за обновление и актуализацию информации о предоставлении муниципальной услуги несет Управление; ответственность за своевременное размещение актуальной информации нес</w:t>
      </w:r>
      <w:r w:rsidR="00B32149" w:rsidRPr="00B60A8E">
        <w:rPr>
          <w:rFonts w:ascii="Times New Roman" w:hAnsi="Times New Roman" w:cs="Times New Roman"/>
          <w:sz w:val="24"/>
          <w:szCs w:val="24"/>
        </w:rPr>
        <w:t xml:space="preserve">ет Управление; </w:t>
      </w:r>
      <w:r w:rsidR="00923CC0" w:rsidRPr="00B60A8E">
        <w:rPr>
          <w:rFonts w:ascii="Times New Roman" w:hAnsi="Times New Roman" w:cs="Times New Roman"/>
          <w:sz w:val="24"/>
          <w:szCs w:val="24"/>
        </w:rPr>
        <w:t xml:space="preserve">ответственность за размещение актуальной информации в помещениях МКУ «Тольяттинский архив» несет МКУ «Тольяттинский архив»; ответственность за размещение актуальной информации в помещениях </w:t>
      </w:r>
      <w:r w:rsidR="00B32149" w:rsidRPr="00B60A8E">
        <w:rPr>
          <w:rFonts w:ascii="Times New Roman" w:hAnsi="Times New Roman" w:cs="Times New Roman"/>
          <w:sz w:val="24"/>
          <w:szCs w:val="24"/>
        </w:rPr>
        <w:t>МАУ «МФЦ» и на портале Самарской области «Мои документы» несут сотрудники МАУ «</w:t>
      </w:r>
      <w:r w:rsidRPr="00B60A8E">
        <w:rPr>
          <w:rFonts w:ascii="Times New Roman" w:hAnsi="Times New Roman" w:cs="Times New Roman"/>
          <w:sz w:val="24"/>
          <w:szCs w:val="24"/>
        </w:rPr>
        <w:t>МФЦ</w:t>
      </w:r>
      <w:r w:rsidR="00B32149" w:rsidRPr="00B60A8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:rsidR="00596266" w:rsidRPr="00B60A8E" w:rsidRDefault="0059626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1.</w:t>
      </w:r>
      <w:r w:rsidR="00721CD4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.16. Управление</w:t>
      </w:r>
      <w:r w:rsidR="00797365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обеспечивает направление в личный кабинет заявителя на ЕПГУ сведений, предусмотренных </w:t>
      </w:r>
      <w:hyperlink r:id="rId10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пунктами 4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5 части 3 статьи 21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услуг", о ходе выполнения запроса о предоставлении муниципальной услуги, а также результатов пред</w:t>
      </w:r>
      <w:r w:rsidR="00797365" w:rsidRPr="00B60A8E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3D0B19" w:rsidRPr="00B60A8E" w:rsidRDefault="003D0B19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4997" w:rsidRPr="00B60A8E" w:rsidRDefault="00014997" w:rsidP="00B60A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II. СТАНДАРТ ПРЕДОСТАВЛЕНИЯ МУНИЦИПАЛЬНОЙ УСЛУГИ</w:t>
      </w:r>
    </w:p>
    <w:p w:rsidR="00014997" w:rsidRPr="00B60A8E" w:rsidRDefault="00014997" w:rsidP="00B60A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2.1. Наименование муниципальной услуги</w:t>
      </w:r>
      <w:r w:rsidRPr="00B60A8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5801" w:rsidRPr="00B60A8E">
        <w:rPr>
          <w:rStyle w:val="FontStyle11"/>
          <w:b w:val="0"/>
          <w:sz w:val="24"/>
          <w:szCs w:val="24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="00C95801" w:rsidRPr="00B60A8E">
        <w:rPr>
          <w:rFonts w:ascii="Times New Roman" w:hAnsi="Times New Roman" w:cs="Times New Roman"/>
          <w:b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805396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 Наименование органа, предоставляющего муниципальную услугу.</w:t>
      </w:r>
    </w:p>
    <w:p w:rsidR="00805396" w:rsidRPr="00B60A8E" w:rsidRDefault="00014997" w:rsidP="005B65E1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805396" w:rsidRPr="00B60A8E">
        <w:rPr>
          <w:rFonts w:ascii="Times New Roman" w:hAnsi="Times New Roman" w:cs="Times New Roman"/>
          <w:sz w:val="24"/>
          <w:szCs w:val="24"/>
        </w:rPr>
        <w:t>2</w:t>
      </w:r>
      <w:r w:rsidRPr="00B60A8E">
        <w:rPr>
          <w:rFonts w:ascii="Times New Roman" w:hAnsi="Times New Roman" w:cs="Times New Roman"/>
          <w:sz w:val="24"/>
          <w:szCs w:val="24"/>
        </w:rPr>
        <w:t>.1.</w:t>
      </w:r>
      <w:r w:rsidR="00735A5E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>Орган, предоставляющий муниципальную услугу - администрация город</w:t>
      </w:r>
      <w:r w:rsidR="00805396" w:rsidRPr="00B60A8E">
        <w:rPr>
          <w:rFonts w:ascii="Times New Roman" w:hAnsi="Times New Roman" w:cs="Times New Roman"/>
          <w:sz w:val="24"/>
          <w:szCs w:val="24"/>
        </w:rPr>
        <w:t>ского округа Тольятти (далее - А</w:t>
      </w:r>
      <w:r w:rsidRPr="00B60A8E">
        <w:rPr>
          <w:rFonts w:ascii="Times New Roman" w:hAnsi="Times New Roman" w:cs="Times New Roman"/>
          <w:sz w:val="24"/>
          <w:szCs w:val="24"/>
        </w:rPr>
        <w:t>дминистрация).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Администрация расположена по адресу: 445011, </w:t>
      </w:r>
      <w:r w:rsidR="00805396" w:rsidRPr="00B60A8E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Pr="00B60A8E">
        <w:rPr>
          <w:rFonts w:ascii="Times New Roman" w:hAnsi="Times New Roman" w:cs="Times New Roman"/>
          <w:sz w:val="24"/>
          <w:szCs w:val="24"/>
        </w:rPr>
        <w:t>Самарская область, город Тольятти, площадь Свободы, дом 4.</w:t>
      </w:r>
    </w:p>
    <w:p w:rsidR="00735A5E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официального </w:t>
      </w:r>
      <w:r w:rsidR="00805396" w:rsidRPr="00B60A8E">
        <w:rPr>
          <w:rFonts w:ascii="Times New Roman" w:hAnsi="Times New Roman" w:cs="Times New Roman"/>
          <w:sz w:val="24"/>
          <w:szCs w:val="24"/>
        </w:rPr>
        <w:t>сайта</w:t>
      </w: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805396" w:rsidRPr="00B60A8E">
        <w:rPr>
          <w:rFonts w:ascii="Times New Roman" w:hAnsi="Times New Roman" w:cs="Times New Roman"/>
          <w:sz w:val="24"/>
          <w:szCs w:val="24"/>
        </w:rPr>
        <w:t>А</w:t>
      </w:r>
      <w:r w:rsidRPr="00B60A8E">
        <w:rPr>
          <w:rFonts w:ascii="Times New Roman" w:hAnsi="Times New Roman" w:cs="Times New Roman"/>
          <w:sz w:val="24"/>
          <w:szCs w:val="24"/>
        </w:rPr>
        <w:t xml:space="preserve">дминистрации в информационно-телекоммуникационной сети Интернет: </w:t>
      </w:r>
      <w:hyperlink r:id="rId12">
        <w:r w:rsidR="00805396" w:rsidRPr="00B60A8E">
          <w:rPr>
            <w:rFonts w:ascii="Times New Roman" w:hAnsi="Times New Roman" w:cs="Times New Roman"/>
            <w:sz w:val="24"/>
            <w:szCs w:val="24"/>
            <w:lang w:val="en-US"/>
          </w:rPr>
          <w:t>portal</w:t>
        </w:r>
        <w:r w:rsidRPr="00B60A8E">
          <w:rPr>
            <w:rFonts w:ascii="Times New Roman" w:hAnsi="Times New Roman" w:cs="Times New Roman"/>
            <w:color w:val="0000FF"/>
            <w:sz w:val="24"/>
            <w:szCs w:val="24"/>
          </w:rPr>
          <w:t>.</w:t>
        </w:r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tgl.ru</w:t>
        </w:r>
      </w:hyperlink>
      <w:r w:rsidR="00805396" w:rsidRPr="00B60A8E">
        <w:rPr>
          <w:rFonts w:ascii="Times New Roman" w:hAnsi="Times New Roman" w:cs="Times New Roman"/>
          <w:sz w:val="24"/>
          <w:szCs w:val="24"/>
        </w:rPr>
        <w:t>, тольятти.рф.</w:t>
      </w:r>
    </w:p>
    <w:p w:rsidR="00014997" w:rsidRPr="00B60A8E" w:rsidRDefault="00735A5E" w:rsidP="005B65E1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3"/>
      <w:bookmarkEnd w:id="4"/>
      <w:r w:rsidRPr="00B60A8E">
        <w:rPr>
          <w:rFonts w:ascii="Times New Roman" w:hAnsi="Times New Roman" w:cs="Times New Roman"/>
          <w:sz w:val="24"/>
          <w:szCs w:val="24"/>
        </w:rPr>
        <w:t xml:space="preserve">2.2.2. 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Орган администрации, обеспечивающий предоставление муниципальной услуги </w:t>
      </w:r>
      <w:r w:rsidR="004E7C35" w:rsidRPr="00B60A8E">
        <w:rPr>
          <w:rFonts w:ascii="Times New Roman" w:hAnsi="Times New Roman" w:cs="Times New Roman"/>
          <w:sz w:val="24"/>
          <w:szCs w:val="24"/>
        </w:rPr>
        <w:t>–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="004E7C35" w:rsidRPr="00B60A8E">
        <w:rPr>
          <w:rFonts w:ascii="Times New Roman" w:hAnsi="Times New Roman" w:cs="Times New Roman"/>
          <w:sz w:val="24"/>
          <w:szCs w:val="24"/>
        </w:rPr>
        <w:t>,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в лице уполномоченного структурного подразделения </w:t>
      </w:r>
      <w:r w:rsidR="00E95230" w:rsidRPr="00B60A8E">
        <w:rPr>
          <w:rFonts w:ascii="Times New Roman" w:hAnsi="Times New Roman" w:cs="Times New Roman"/>
          <w:sz w:val="24"/>
          <w:szCs w:val="24"/>
        </w:rPr>
        <w:t>–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E95230" w:rsidRPr="00B60A8E">
        <w:rPr>
          <w:rFonts w:ascii="Times New Roman" w:hAnsi="Times New Roman" w:cs="Times New Roman"/>
          <w:sz w:val="24"/>
          <w:szCs w:val="24"/>
        </w:rPr>
        <w:t>Отдела.</w:t>
      </w:r>
    </w:p>
    <w:p w:rsidR="00014997" w:rsidRPr="00B60A8E" w:rsidRDefault="002F587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014997" w:rsidRPr="00B60A8E">
        <w:rPr>
          <w:rFonts w:ascii="Times New Roman" w:hAnsi="Times New Roman" w:cs="Times New Roman"/>
          <w:sz w:val="24"/>
          <w:szCs w:val="24"/>
        </w:rPr>
        <w:t>Адрес: 445020, Самарская область, город Тольятти, ул. Белорусская, 33.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График работы: понедельник - четверг с 8.00 до 17.00, пятница с 8.00 до 16.00, обед с 12.00 до 12.48.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Телефоны: 54-49-52, 54-41-44.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 электронной почты: tltarhciv@tgl.ru.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раздела Управления на Официальном </w:t>
      </w:r>
      <w:r w:rsidR="008C36F3" w:rsidRPr="00B60A8E">
        <w:rPr>
          <w:rFonts w:ascii="Times New Roman" w:hAnsi="Times New Roman" w:cs="Times New Roman"/>
          <w:sz w:val="24"/>
          <w:szCs w:val="24"/>
        </w:rPr>
        <w:t>сайте</w:t>
      </w:r>
      <w:r w:rsidRPr="00B60A8E">
        <w:rPr>
          <w:rFonts w:ascii="Times New Roman" w:hAnsi="Times New Roman" w:cs="Times New Roman"/>
          <w:sz w:val="24"/>
          <w:szCs w:val="24"/>
        </w:rPr>
        <w:t xml:space="preserve"> администрации: </w:t>
      </w:r>
      <w:hyperlink r:id="rId13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http://www.tgl.ru/structure/department/about-upravlenie-po-delam-arhivov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37B24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F587E" w:rsidRPr="00B60A8E">
        <w:rPr>
          <w:rFonts w:ascii="Times New Roman" w:hAnsi="Times New Roman" w:cs="Times New Roman"/>
          <w:sz w:val="24"/>
          <w:szCs w:val="24"/>
        </w:rPr>
        <w:t>2.</w:t>
      </w:r>
      <w:r w:rsidR="00133516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 Организаци</w:t>
      </w:r>
      <w:r w:rsidR="00C37B24" w:rsidRPr="00B60A8E">
        <w:rPr>
          <w:rFonts w:ascii="Times New Roman" w:hAnsi="Times New Roman" w:cs="Times New Roman"/>
          <w:sz w:val="24"/>
          <w:szCs w:val="24"/>
        </w:rPr>
        <w:t>я</w:t>
      </w:r>
      <w:r w:rsidRPr="00B60A8E">
        <w:rPr>
          <w:rFonts w:ascii="Times New Roman" w:hAnsi="Times New Roman" w:cs="Times New Roman"/>
          <w:sz w:val="24"/>
          <w:szCs w:val="24"/>
        </w:rPr>
        <w:t>, участвующ</w:t>
      </w:r>
      <w:r w:rsidR="00133516" w:rsidRPr="00B60A8E">
        <w:rPr>
          <w:rFonts w:ascii="Times New Roman" w:hAnsi="Times New Roman" w:cs="Times New Roman"/>
          <w:sz w:val="24"/>
          <w:szCs w:val="24"/>
        </w:rPr>
        <w:t>ая</w:t>
      </w:r>
      <w:r w:rsidRPr="00B60A8E">
        <w:rPr>
          <w:rFonts w:ascii="Times New Roman" w:hAnsi="Times New Roman" w:cs="Times New Roman"/>
          <w:sz w:val="24"/>
          <w:szCs w:val="24"/>
        </w:rPr>
        <w:t xml:space="preserve"> в обеспечении предоставления муниципальной </w:t>
      </w:r>
      <w:r w:rsidRPr="00B60A8E">
        <w:rPr>
          <w:rFonts w:ascii="Times New Roman" w:hAnsi="Times New Roman" w:cs="Times New Roman"/>
          <w:sz w:val="24"/>
          <w:szCs w:val="24"/>
        </w:rPr>
        <w:lastRenderedPageBreak/>
        <w:t>услуги</w:t>
      </w:r>
      <w:r w:rsidR="00C37B24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434339" w:rsidRPr="00B60A8E">
        <w:rPr>
          <w:rFonts w:ascii="Times New Roman" w:hAnsi="Times New Roman" w:cs="Times New Roman"/>
          <w:sz w:val="24"/>
          <w:szCs w:val="24"/>
        </w:rPr>
        <w:t>–</w:t>
      </w:r>
      <w:r w:rsidR="00C37B24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="00434339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="00C37B24" w:rsidRPr="00B60A8E">
        <w:rPr>
          <w:rFonts w:ascii="Times New Roman" w:hAnsi="Times New Roman" w:cs="Times New Roman"/>
          <w:sz w:val="24"/>
          <w:szCs w:val="24"/>
        </w:rPr>
        <w:t>.</w:t>
      </w:r>
    </w:p>
    <w:p w:rsidR="00C37B24" w:rsidRPr="00B60A8E" w:rsidRDefault="00C37B2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Адрес: 445021, Самарская область, г. Тольятти, ул. Ленинградская, 49.</w:t>
      </w:r>
    </w:p>
    <w:p w:rsidR="00C37B24" w:rsidRPr="00B60A8E" w:rsidRDefault="00C37B2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График работы: понедельник - четверг с 8.00 до 17.00, пятница с 8.00 до 16.00, обед с 12.00 до 12.45.</w:t>
      </w:r>
    </w:p>
    <w:p w:rsidR="00014997" w:rsidRPr="00B60A8E" w:rsidRDefault="0013351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2.2.4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. </w:t>
      </w:r>
      <w:r w:rsidRPr="00B60A8E">
        <w:rPr>
          <w:rFonts w:ascii="Times New Roman" w:hAnsi="Times New Roman" w:cs="Times New Roman"/>
          <w:sz w:val="24"/>
          <w:szCs w:val="24"/>
        </w:rPr>
        <w:t>Организация, уполномоченная на организацию предоставления муниципальной услуги по принципу «одного окна» - МАУ «МФЦ»</w:t>
      </w:r>
      <w:r w:rsidR="00565D38" w:rsidRPr="00B60A8E">
        <w:rPr>
          <w:rFonts w:ascii="Times New Roman" w:hAnsi="Times New Roman" w:cs="Times New Roman"/>
          <w:sz w:val="24"/>
          <w:szCs w:val="24"/>
        </w:rPr>
        <w:t>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133516" w:rsidRPr="00B60A8E">
        <w:rPr>
          <w:rFonts w:ascii="Times New Roman" w:hAnsi="Times New Roman" w:cs="Times New Roman"/>
          <w:sz w:val="24"/>
          <w:szCs w:val="24"/>
        </w:rPr>
        <w:t>МАУ «</w:t>
      </w:r>
      <w:r w:rsidRPr="00B60A8E">
        <w:rPr>
          <w:rFonts w:ascii="Times New Roman" w:hAnsi="Times New Roman" w:cs="Times New Roman"/>
          <w:sz w:val="24"/>
          <w:szCs w:val="24"/>
        </w:rPr>
        <w:t>МФЦ</w:t>
      </w:r>
      <w:r w:rsidR="00133516" w:rsidRPr="00B60A8E">
        <w:rPr>
          <w:rFonts w:ascii="Times New Roman" w:hAnsi="Times New Roman" w:cs="Times New Roman"/>
          <w:sz w:val="24"/>
          <w:szCs w:val="24"/>
        </w:rPr>
        <w:t>»</w:t>
      </w:r>
      <w:r w:rsidRPr="00B60A8E">
        <w:rPr>
          <w:rFonts w:ascii="Times New Roman" w:hAnsi="Times New Roman" w:cs="Times New Roman"/>
          <w:sz w:val="24"/>
          <w:szCs w:val="24"/>
        </w:rPr>
        <w:t>: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445010, Самарская обл., г. Тольятти, ул. Советская, 51А.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Место нахождения отделения </w:t>
      </w:r>
      <w:r w:rsidR="00565D38" w:rsidRPr="00B60A8E">
        <w:rPr>
          <w:rFonts w:ascii="Times New Roman" w:hAnsi="Times New Roman" w:cs="Times New Roman"/>
          <w:sz w:val="24"/>
          <w:szCs w:val="24"/>
        </w:rPr>
        <w:t>МФЦ</w:t>
      </w:r>
      <w:r w:rsidRPr="00B60A8E">
        <w:rPr>
          <w:rFonts w:ascii="Times New Roman" w:hAnsi="Times New Roman" w:cs="Times New Roman"/>
          <w:sz w:val="24"/>
          <w:szCs w:val="24"/>
        </w:rPr>
        <w:t xml:space="preserve"> по Автозаводскому району: Самарская обл., г. Тольятти, ул. Юбилейная, 4.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Место нахождения отделения МФЦ N 2 по Автозаводскому району: Самарская обл., г. Тольятти, ул. Автостроителей, 5.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Место нахождения отделения МФЦ по Центральному району: Самарская обл., г. Тольятти, ул. Мира, 84.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Место нахождения отделения МФЦ по Комсомольскому району: Самарская обл., г. Тольятти, ул. Ярославская, 35.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Телефон приемной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 52-50-50.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Телефон контактного центра </w:t>
      </w:r>
      <w:r w:rsidR="00565D38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: 8 (8482)51-21-21.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Адрес портала Самарской области "Мои документы" в информационно-телекоммуникационной сети Интернет: </w:t>
      </w:r>
      <w:hyperlink r:id="rId14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http://mfc63.samregion.ru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Адрес электронной почты (e-mail): info@mfc63.ru.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Информацию об адресах пунктов приема документов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и о графике работы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можно получить: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по телефону контактного центра МФЦ: 8 (8482) 51-21-21;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в отделениях </w:t>
      </w:r>
      <w:r w:rsidR="00247A0F" w:rsidRPr="00B60A8E">
        <w:rPr>
          <w:rFonts w:ascii="Times New Roman" w:hAnsi="Times New Roman" w:cs="Times New Roman"/>
          <w:sz w:val="24"/>
          <w:szCs w:val="24"/>
        </w:rPr>
        <w:t>МАУ «МФЦ»</w:t>
      </w:r>
      <w:r w:rsidRPr="00B60A8E">
        <w:rPr>
          <w:rFonts w:ascii="Times New Roman" w:hAnsi="Times New Roman" w:cs="Times New Roman"/>
          <w:sz w:val="24"/>
          <w:szCs w:val="24"/>
        </w:rPr>
        <w:t>;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на портале Самарской области "Мои документы" в информационно-телекоммуникационной сети Интернет: </w:t>
      </w:r>
      <w:hyperlink r:id="rId15">
        <w:r w:rsidRPr="00B60A8E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http://mfc63.samregion.ru</w:t>
        </w:r>
      </w:hyperlink>
      <w:r w:rsidRPr="00B60A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D2A2C" w:rsidRPr="00B60A8E">
        <w:rPr>
          <w:rFonts w:ascii="Times New Roman" w:hAnsi="Times New Roman" w:cs="Times New Roman"/>
          <w:sz w:val="24"/>
          <w:szCs w:val="24"/>
        </w:rPr>
        <w:t>2.5</w:t>
      </w:r>
      <w:r w:rsidRPr="00B60A8E">
        <w:rPr>
          <w:rFonts w:ascii="Times New Roman" w:hAnsi="Times New Roman" w:cs="Times New Roman"/>
          <w:sz w:val="24"/>
          <w:szCs w:val="24"/>
        </w:rPr>
        <w:t>. Организации, участвующие в организации предоставления муниципальной услуги по экстерриториальному принципу - многофункциональные центры предоставления государственных и муниципальных услуг, расположенные на территории Самарской области (далее - МФЦ на территории Самарской области).</w:t>
      </w:r>
    </w:p>
    <w:p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034DE" w:rsidRPr="00B60A8E">
        <w:rPr>
          <w:rFonts w:ascii="Times New Roman" w:hAnsi="Times New Roman" w:cs="Times New Roman"/>
          <w:sz w:val="24"/>
          <w:szCs w:val="24"/>
        </w:rPr>
        <w:t>3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  <w:r w:rsidR="00EE35CA" w:rsidRPr="00B60A8E">
        <w:rPr>
          <w:rFonts w:ascii="Times New Roman" w:hAnsi="Times New Roman" w:cs="Times New Roman"/>
          <w:sz w:val="24"/>
          <w:szCs w:val="24"/>
        </w:rPr>
        <w:t xml:space="preserve">1. </w:t>
      </w:r>
      <w:r w:rsidRPr="00B60A8E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являются: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предоставление архивных справок, архивных выписок, архивных копий;</w:t>
      </w:r>
    </w:p>
    <w:p w:rsidR="00014997" w:rsidRPr="00B60A8E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мотивированный отказ в предоставлении муниципальной услуги.</w:t>
      </w:r>
    </w:p>
    <w:p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2.3.2. Должностным лицом, уполномоченным принимать решение о предоставлении муниципальной услуги,</w:t>
      </w:r>
      <w:r w:rsidR="00BF3468" w:rsidRPr="00B60A8E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1002A5" w:rsidRPr="00B60A8E">
        <w:rPr>
          <w:rFonts w:ascii="Times New Roman" w:hAnsi="Times New Roman" w:cs="Times New Roman"/>
          <w:sz w:val="24"/>
          <w:szCs w:val="24"/>
        </w:rPr>
        <w:t>начальник Отдела.</w:t>
      </w:r>
    </w:p>
    <w:p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</w:t>
      </w:r>
      <w:r w:rsidR="001002A5" w:rsidRPr="00B60A8E">
        <w:rPr>
          <w:rFonts w:ascii="Times New Roman" w:hAnsi="Times New Roman" w:cs="Times New Roman"/>
          <w:sz w:val="24"/>
          <w:szCs w:val="24"/>
        </w:rPr>
        <w:t xml:space="preserve"> в виде резолюции на заявлении о предоставлении услуги.</w:t>
      </w:r>
    </w:p>
    <w:p w:rsidR="00EE35CA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2.4</w:t>
      </w:r>
      <w:r w:rsidR="00014997" w:rsidRPr="00B60A8E">
        <w:rPr>
          <w:rFonts w:ascii="Times New Roman" w:hAnsi="Times New Roman" w:cs="Times New Roman"/>
          <w:sz w:val="24"/>
          <w:szCs w:val="24"/>
        </w:rPr>
        <w:t>. Срок предоставления муниципальной услуги</w:t>
      </w:r>
      <w:r w:rsidRPr="00B60A8E">
        <w:rPr>
          <w:rFonts w:ascii="Times New Roman" w:hAnsi="Times New Roman" w:cs="Times New Roman"/>
          <w:sz w:val="24"/>
          <w:szCs w:val="24"/>
        </w:rPr>
        <w:t>.</w:t>
      </w:r>
    </w:p>
    <w:p w:rsidR="00014997" w:rsidRPr="00B60A8E" w:rsidRDefault="00EE35CA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6DF7">
        <w:rPr>
          <w:rFonts w:ascii="Times New Roman" w:hAnsi="Times New Roman" w:cs="Times New Roman"/>
          <w:sz w:val="24"/>
          <w:szCs w:val="24"/>
        </w:rPr>
        <w:t>2.4.1</w:t>
      </w:r>
      <w:r w:rsidRPr="00B60A8E">
        <w:rPr>
          <w:rFonts w:ascii="Times New Roman" w:hAnsi="Times New Roman" w:cs="Times New Roman"/>
          <w:sz w:val="24"/>
          <w:szCs w:val="24"/>
        </w:rPr>
        <w:t xml:space="preserve">. </w:t>
      </w:r>
      <w:r w:rsidR="00014997" w:rsidRPr="00B60A8E">
        <w:rPr>
          <w:rFonts w:ascii="Times New Roman" w:hAnsi="Times New Roman" w:cs="Times New Roman"/>
          <w:sz w:val="24"/>
          <w:szCs w:val="24"/>
        </w:rPr>
        <w:t xml:space="preserve"> </w:t>
      </w:r>
      <w:r w:rsidRPr="00B60A8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  <w:r w:rsidR="00014997" w:rsidRPr="00B60A8E">
        <w:rPr>
          <w:rFonts w:ascii="Times New Roman" w:hAnsi="Times New Roman" w:cs="Times New Roman"/>
          <w:sz w:val="24"/>
          <w:szCs w:val="24"/>
        </w:rPr>
        <w:t>составляет 30 календарных дней с момента регистрации заявления в Управлении.</w:t>
      </w:r>
    </w:p>
    <w:p w:rsidR="00771E6D" w:rsidRPr="00B60A8E" w:rsidRDefault="00771E6D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В случае обращения за предоставлением муниципальной услуги в МАУ «МФЦ», срок предоставления муниципальной услуги, указанный в абзаце первом настоящего пункта, исчисляется со дня, следующего за днем поступления заявления на предоставление муниципальной услуги из МАУ «МФЦ» (МФЦ на территории области) в Управление.</w:t>
      </w:r>
    </w:p>
    <w:p w:rsidR="00771E6D" w:rsidRPr="00B60A8E" w:rsidRDefault="00771E6D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В случае обращения </w:t>
      </w:r>
      <w:r w:rsidR="005C3897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 xml:space="preserve">аявителя за предоставлением муниципальной услуги в электронной форме посредством ЕПГУ или РПГУ срок предоставления муниципальной </w:t>
      </w:r>
      <w:r w:rsidRPr="00B60A8E">
        <w:rPr>
          <w:rFonts w:ascii="Times New Roman" w:hAnsi="Times New Roman" w:cs="Times New Roman"/>
          <w:sz w:val="24"/>
          <w:szCs w:val="24"/>
        </w:rPr>
        <w:lastRenderedPageBreak/>
        <w:t>услуги исчисляется со дня регистрации заявления в Управлении.</w:t>
      </w:r>
      <w:bookmarkStart w:id="5" w:name="P140"/>
      <w:bookmarkEnd w:id="5"/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Срок предоставления услуги может быть продлен руководителем Управления по запросу руководителя </w:t>
      </w:r>
      <w:r w:rsidR="00771E6D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 xml:space="preserve"> не более чем на 30 календарных дней с обязательным уведомлением об этом Заявителя или его полномочного представителя в следующих случаях: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хронологические рамки запроса более чем 2 года;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полистного просмотра архивных фондов, содержащих более 20 единиц хранения;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отсутствие копии трудовой книжки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или записей в трудовой книжке по запрашиваемому периоду;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исполнение запроса по архивному фонду, находящемуся в стадии передачи из архивохранилища в другое архивохранилище;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- запрашиваемые документы отсутствуют в </w:t>
      </w:r>
      <w:r w:rsidR="006E1679" w:rsidRPr="00B60A8E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B60A8E">
        <w:rPr>
          <w:rFonts w:ascii="Times New Roman" w:hAnsi="Times New Roman" w:cs="Times New Roman"/>
          <w:sz w:val="24"/>
          <w:szCs w:val="24"/>
        </w:rPr>
        <w:t>, т.к. выданы во временное пользование;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выдачи в дополнение к архивной справке более 5 архивных копий (архивных выписок);</w:t>
      </w:r>
    </w:p>
    <w:p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- необходимость исполнения запроса по рукописным и угасающим текстам архивных документов, созданных до 1990 года.</w:t>
      </w:r>
    </w:p>
    <w:p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Срок уведомления </w:t>
      </w:r>
      <w:r w:rsidR="006E1679" w:rsidRPr="00B60A8E">
        <w:rPr>
          <w:rFonts w:ascii="Times New Roman" w:hAnsi="Times New Roman" w:cs="Times New Roman"/>
          <w:sz w:val="24"/>
          <w:szCs w:val="24"/>
        </w:rPr>
        <w:t>з</w:t>
      </w:r>
      <w:r w:rsidRPr="00B60A8E">
        <w:rPr>
          <w:rFonts w:ascii="Times New Roman" w:hAnsi="Times New Roman" w:cs="Times New Roman"/>
          <w:sz w:val="24"/>
          <w:szCs w:val="24"/>
        </w:rPr>
        <w:t>аявителя о продлении срока исполнения социально-правового запроса - не менее 5 календарных дней до истечения срока предоставления муниципальной услуги.</w:t>
      </w:r>
    </w:p>
    <w:p w:rsidR="007D5EA8" w:rsidRPr="00B60A8E" w:rsidRDefault="007D5EA8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2.4.2. Срок приостановления предоставления муниципальной услуги </w:t>
      </w:r>
      <w:r w:rsidR="00235416" w:rsidRPr="00B60A8E">
        <w:rPr>
          <w:rFonts w:ascii="Times New Roman" w:hAnsi="Times New Roman" w:cs="Times New Roman"/>
          <w:sz w:val="24"/>
          <w:szCs w:val="24"/>
        </w:rPr>
        <w:t>не предусмотрен, в связи с отсутствием оснований приостановления предоставления муниципальной услуги.</w:t>
      </w:r>
    </w:p>
    <w:p w:rsidR="00014997" w:rsidRPr="00B60A8E" w:rsidRDefault="00014997" w:rsidP="00B60A8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7D5EA8" w:rsidRPr="00B60A8E">
        <w:rPr>
          <w:rFonts w:ascii="Times New Roman" w:hAnsi="Times New Roman" w:cs="Times New Roman"/>
          <w:sz w:val="24"/>
          <w:szCs w:val="24"/>
        </w:rPr>
        <w:t>4.3</w:t>
      </w:r>
      <w:r w:rsidRPr="00B60A8E">
        <w:rPr>
          <w:rFonts w:ascii="Times New Roman" w:hAnsi="Times New Roman" w:cs="Times New Roman"/>
          <w:sz w:val="24"/>
          <w:szCs w:val="24"/>
        </w:rPr>
        <w:t>. Срок исправления технических ошибок, допущенных в выданных в результате предоставления муниципальной услуги документах</w:t>
      </w:r>
      <w:r w:rsidR="00D360F6" w:rsidRPr="00B60A8E">
        <w:rPr>
          <w:rFonts w:ascii="Times New Roman" w:hAnsi="Times New Roman" w:cs="Times New Roman"/>
          <w:sz w:val="24"/>
          <w:szCs w:val="24"/>
        </w:rPr>
        <w:t>,</w:t>
      </w:r>
      <w:r w:rsidR="00235416" w:rsidRPr="00B60A8E">
        <w:rPr>
          <w:rFonts w:ascii="Times New Roman" w:hAnsi="Times New Roman" w:cs="Times New Roman"/>
          <w:sz w:val="24"/>
          <w:szCs w:val="24"/>
        </w:rPr>
        <w:t xml:space="preserve"> составляет 10 рабочих дней со дня, следующего за днем регистрации заявления</w:t>
      </w:r>
      <w:r w:rsidR="00D360F6" w:rsidRPr="00B60A8E">
        <w:rPr>
          <w:rFonts w:ascii="Times New Roman" w:hAnsi="Times New Roman" w:cs="Times New Roman"/>
          <w:sz w:val="24"/>
          <w:szCs w:val="24"/>
        </w:rPr>
        <w:t xml:space="preserve"> в Управлении. </w:t>
      </w:r>
    </w:p>
    <w:p w:rsidR="004572EE" w:rsidRPr="00B60A8E" w:rsidRDefault="007D5EA8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0A8E">
        <w:rPr>
          <w:rFonts w:ascii="Times New Roman" w:hAnsi="Times New Roman" w:cs="Times New Roman"/>
          <w:sz w:val="24"/>
          <w:szCs w:val="24"/>
        </w:rPr>
        <w:t xml:space="preserve">2.4.4. Исчисление сроков, определенных настоящим административным регламентом, производится в соответствии с правилами </w:t>
      </w:r>
      <w:hyperlink r:id="rId16">
        <w:r w:rsidRPr="00B60A8E">
          <w:rPr>
            <w:rFonts w:ascii="Times New Roman" w:hAnsi="Times New Roman" w:cs="Times New Roman"/>
            <w:sz w:val="24"/>
            <w:szCs w:val="24"/>
          </w:rPr>
          <w:t>главы 11</w:t>
        </w:r>
      </w:hyperlink>
      <w:r w:rsidRPr="00B60A8E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014997" w:rsidRPr="00B60A8E" w:rsidRDefault="00014997" w:rsidP="00B60A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59"/>
      <w:bookmarkEnd w:id="6"/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4572EE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 Исчерпывающий перечень документов и (или) информации, необходимых в соответствии с законодательными или иными нормативными правовыми актами для предоставления муниципальной услуги:</w:t>
      </w:r>
    </w:p>
    <w:p w:rsidR="00014997" w:rsidRPr="00B60A8E" w:rsidRDefault="00014997" w:rsidP="00C07D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0"/>
      <w:bookmarkEnd w:id="7"/>
      <w:r w:rsidRPr="00B60A8E">
        <w:rPr>
          <w:rFonts w:ascii="Times New Roman" w:hAnsi="Times New Roman" w:cs="Times New Roman"/>
          <w:sz w:val="24"/>
          <w:szCs w:val="24"/>
        </w:rPr>
        <w:t>2.</w:t>
      </w:r>
      <w:r w:rsidR="00252781" w:rsidRPr="00B60A8E">
        <w:rPr>
          <w:rFonts w:ascii="Times New Roman" w:hAnsi="Times New Roman" w:cs="Times New Roman"/>
          <w:sz w:val="24"/>
          <w:szCs w:val="24"/>
        </w:rPr>
        <w:t>5</w:t>
      </w:r>
      <w:r w:rsidRPr="00B60A8E">
        <w:rPr>
          <w:rFonts w:ascii="Times New Roman" w:hAnsi="Times New Roman" w:cs="Times New Roman"/>
          <w:sz w:val="24"/>
          <w:szCs w:val="24"/>
        </w:rPr>
        <w:t>.1. Перечень документов:</w:t>
      </w:r>
    </w:p>
    <w:p w:rsidR="00014997" w:rsidRDefault="00014997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05D0B" w:rsidRPr="00B60A8E" w:rsidRDefault="00C05D0B" w:rsidP="00B60A8E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05D0B" w:rsidRPr="00B60A8E" w:rsidSect="005B65E1">
          <w:headerReference w:type="default" r:id="rId17"/>
          <w:headerReference w:type="first" r:id="rId18"/>
          <w:pgSz w:w="11906" w:h="16840" w:code="9"/>
          <w:pgMar w:top="1134" w:right="851" w:bottom="1134" w:left="1701" w:header="708" w:footer="708" w:gutter="0"/>
          <w:cols w:space="708"/>
          <w:titlePg/>
          <w:docGrid w:linePitch="360"/>
        </w:sect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356"/>
        <w:gridCol w:w="1134"/>
        <w:gridCol w:w="1134"/>
        <w:gridCol w:w="1701"/>
        <w:gridCol w:w="1418"/>
        <w:gridCol w:w="1134"/>
      </w:tblGrid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Унифицированное наименование вида документа (сведений) для использования в информационных системах &lt;*&gt;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Форма представления документа (сведений) (оригинал/копия/в форме электронного документа), количество экземпляров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Условия предоставления документа (сведений) &lt;**&gt;</w:t>
            </w:r>
          </w:p>
        </w:tc>
        <w:tc>
          <w:tcPr>
            <w:tcW w:w="1701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Орган, уполномоченный выдавать документ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Источник представления документа (сведений) (заявитель/орган, организация, участвующие в межведомственном (внутриведомственном) взаимодействии &lt;***&gt;)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center"/>
            </w:pPr>
            <w:r>
              <w:t>8</w:t>
            </w:r>
          </w:p>
        </w:tc>
      </w:tr>
      <w:tr w:rsidR="00014997" w:rsidTr="0051544D">
        <w:tc>
          <w:tcPr>
            <w:tcW w:w="9918" w:type="dxa"/>
            <w:gridSpan w:val="8"/>
          </w:tcPr>
          <w:p w:rsidR="00014997" w:rsidRDefault="00014997" w:rsidP="00EA1838">
            <w:pPr>
              <w:pStyle w:val="ConsPlusNormal"/>
            </w:pPr>
            <w:r>
              <w:t>1. Документ, удостоверяющий личность Заявителя, являющегося физическим лицом, либо личность его полномочного представителя: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</w:pPr>
            <w:r>
              <w:t>1.1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Документ, удостоверяющий личность заявителя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Документ, удостоверяющий личность заявителя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1) Оригинал/копия, 1 экз.,</w:t>
            </w:r>
          </w:p>
          <w:p w:rsidR="00014997" w:rsidRDefault="00014997" w:rsidP="00EA1838">
            <w:pPr>
              <w:pStyle w:val="ConsPlusNormal"/>
              <w:jc w:val="both"/>
            </w:pPr>
            <w:r>
              <w:t>2) в форме электронного документа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014997" w:rsidRDefault="003A089B" w:rsidP="00EA1838">
            <w:pPr>
              <w:pStyle w:val="ConsPlusNormal"/>
              <w:jc w:val="both"/>
            </w:pPr>
            <w:hyperlink r:id="rId19">
              <w:r w:rsidR="00014997">
                <w:rPr>
                  <w:color w:val="0000FF"/>
                </w:rPr>
                <w:t>Указ</w:t>
              </w:r>
            </w:hyperlink>
            <w:r w:rsidR="00014997">
              <w:t xml:space="preserve"> Президента Российской Федерации от 13.03.1997 N 232,</w:t>
            </w:r>
          </w:p>
          <w:p w:rsidR="00014997" w:rsidRDefault="003A089B" w:rsidP="00EA1838">
            <w:pPr>
              <w:pStyle w:val="ConsPlusNormal"/>
              <w:jc w:val="both"/>
            </w:pPr>
            <w:hyperlink r:id="rId20">
              <w:r w:rsidR="00014997">
                <w:rPr>
                  <w:color w:val="0000FF"/>
                </w:rPr>
                <w:t>Постановление</w:t>
              </w:r>
            </w:hyperlink>
            <w:r w:rsidR="00014997">
              <w:t xml:space="preserve"> Правительства Российской Федерации от </w:t>
            </w:r>
            <w:r w:rsidR="00DE5844" w:rsidRPr="00DE5844">
              <w:t>Постановление Правит</w:t>
            </w:r>
            <w:r w:rsidR="00DE5844">
              <w:t>ельства РФ от 23.12.2023 N 2267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МВД России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1.2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</w:pPr>
            <w:r>
              <w:t>Документ, подтверждающий личность иностранного гражданина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</w:pPr>
            <w:r>
              <w:t>Документ, удостоверяющий личность иностранного гражданина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1) Оригинал/копия, 1 экз.,</w:t>
            </w:r>
          </w:p>
          <w:p w:rsidR="00014997" w:rsidRDefault="00014997" w:rsidP="00EA1838">
            <w:pPr>
              <w:pStyle w:val="ConsPlusNormal"/>
              <w:jc w:val="both"/>
            </w:pPr>
            <w:r>
              <w:t>2) в форме электронного документа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Настоящий Регламент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</w:pPr>
            <w:r>
              <w:t>Иностранное государство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</w:tr>
      <w:tr w:rsidR="00014997" w:rsidTr="0051544D">
        <w:tc>
          <w:tcPr>
            <w:tcW w:w="9918" w:type="dxa"/>
            <w:gridSpan w:val="8"/>
          </w:tcPr>
          <w:p w:rsidR="00014997" w:rsidRDefault="00014997" w:rsidP="00EA1838">
            <w:pPr>
              <w:pStyle w:val="ConsPlusNormal"/>
              <w:jc w:val="both"/>
            </w:pPr>
            <w:r>
              <w:t>2. Сведения о трудовой деятельности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both"/>
            </w:pPr>
            <w:r>
              <w:lastRenderedPageBreak/>
              <w:t>2.1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Сведения из трудовой книжки (за период до 01.01.2020)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</w:pPr>
            <w:r>
              <w:t>Трудовая книжка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1) Оригинал/копия, 1 экз.,</w:t>
            </w:r>
          </w:p>
          <w:p w:rsidR="00014997" w:rsidRDefault="00014997" w:rsidP="00EA1838">
            <w:pPr>
              <w:pStyle w:val="ConsPlusNormal"/>
              <w:jc w:val="both"/>
            </w:pPr>
            <w:r>
              <w:t>2) в форме электронного документа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Настоящий Регламент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Организации всех форм собственности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Трудовой договор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</w:pPr>
            <w:r>
              <w:t>Трудовой договор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1) Оригинал/копия, 1 экз.,</w:t>
            </w:r>
          </w:p>
          <w:p w:rsidR="00014997" w:rsidRDefault="00014997" w:rsidP="00EA1838">
            <w:pPr>
              <w:pStyle w:val="ConsPlusNormal"/>
              <w:jc w:val="both"/>
            </w:pPr>
            <w:r>
              <w:t>2) в форме электронного документа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Настоящий Регламент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Физические и юридические лица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Заявление на предоставление услуги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</w:pPr>
            <w:r>
              <w:t>1) Анкета-заявление физического лица,</w:t>
            </w:r>
          </w:p>
          <w:p w:rsidR="00014997" w:rsidRDefault="00014997" w:rsidP="00EA1838">
            <w:pPr>
              <w:pStyle w:val="ConsPlusNormal"/>
            </w:pPr>
            <w:r>
              <w:t>2) Письмо-запрос юридического лица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1) Оригинал, 1 экз.,</w:t>
            </w:r>
          </w:p>
          <w:p w:rsidR="00014997" w:rsidRDefault="00014997" w:rsidP="00EA1838">
            <w:pPr>
              <w:pStyle w:val="ConsPlusNormal"/>
              <w:jc w:val="both"/>
            </w:pPr>
            <w:r>
              <w:t>2) в форме электронного документа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Без возврата</w:t>
            </w:r>
          </w:p>
        </w:tc>
        <w:tc>
          <w:tcPr>
            <w:tcW w:w="1701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Настоящий Регламент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</w:tr>
      <w:tr w:rsidR="00014997" w:rsidTr="0051544D">
        <w:tc>
          <w:tcPr>
            <w:tcW w:w="567" w:type="dxa"/>
          </w:tcPr>
          <w:p w:rsidR="00014997" w:rsidRDefault="00014997" w:rsidP="00EA1838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47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Доверенность, совершенная в простой письменной форме</w:t>
            </w:r>
          </w:p>
        </w:tc>
        <w:tc>
          <w:tcPr>
            <w:tcW w:w="1356" w:type="dxa"/>
          </w:tcPr>
          <w:p w:rsidR="00014997" w:rsidRDefault="00014997" w:rsidP="00EA1838">
            <w:pPr>
              <w:pStyle w:val="ConsPlusNormal"/>
            </w:pPr>
            <w:r>
              <w:t>Доверенность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1) Оригинал/копия, 1 экз.,</w:t>
            </w:r>
          </w:p>
          <w:p w:rsidR="00014997" w:rsidRDefault="00014997" w:rsidP="00EA1838">
            <w:pPr>
              <w:pStyle w:val="ConsPlusNormal"/>
              <w:jc w:val="both"/>
            </w:pPr>
            <w:r>
              <w:t>2) в форме электронного документа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</w:tcPr>
          <w:p w:rsidR="00014997" w:rsidRDefault="003A089B" w:rsidP="009F327F">
            <w:pPr>
              <w:pStyle w:val="ConsPlusNormal"/>
              <w:jc w:val="both"/>
            </w:pPr>
            <w:hyperlink r:id="rId21">
              <w:r w:rsidR="00014997">
                <w:rPr>
                  <w:color w:val="0000FF"/>
                </w:rPr>
                <w:t>Статьи 182</w:t>
              </w:r>
            </w:hyperlink>
            <w:r w:rsidR="00014997">
              <w:t xml:space="preserve">, </w:t>
            </w:r>
            <w:hyperlink r:id="rId22">
              <w:r w:rsidR="00014997">
                <w:rPr>
                  <w:color w:val="0000FF"/>
                </w:rPr>
                <w:t>185</w:t>
              </w:r>
            </w:hyperlink>
            <w:r w:rsidR="00014997">
              <w:t xml:space="preserve"> Гражданского кодекса Российской Федерации, </w:t>
            </w:r>
            <w:hyperlink w:anchor="P94">
              <w:r w:rsidR="00014997">
                <w:rPr>
                  <w:color w:val="0000FF"/>
                </w:rPr>
                <w:t xml:space="preserve">подпункт </w:t>
              </w:r>
              <w:r w:rsidR="009F327F">
                <w:rPr>
                  <w:color w:val="0000FF"/>
                </w:rPr>
                <w:t>1.4.1.</w:t>
              </w:r>
              <w:r w:rsidR="00014997">
                <w:rPr>
                  <w:color w:val="0000FF"/>
                </w:rPr>
                <w:t xml:space="preserve"> пункта </w:t>
              </w:r>
              <w:r w:rsidR="009F327F">
                <w:rPr>
                  <w:color w:val="0000FF"/>
                </w:rPr>
                <w:t>1.4.</w:t>
              </w:r>
            </w:hyperlink>
            <w:r w:rsidR="00014997">
              <w:t xml:space="preserve"> настоящего Регламента</w:t>
            </w:r>
          </w:p>
        </w:tc>
        <w:tc>
          <w:tcPr>
            <w:tcW w:w="1418" w:type="dxa"/>
          </w:tcPr>
          <w:p w:rsidR="00014997" w:rsidRDefault="00014997" w:rsidP="00EA1838">
            <w:pPr>
              <w:pStyle w:val="ConsPlusNormal"/>
              <w:jc w:val="both"/>
            </w:pPr>
            <w:r>
              <w:t>Физические и юридические лица</w:t>
            </w:r>
          </w:p>
        </w:tc>
        <w:tc>
          <w:tcPr>
            <w:tcW w:w="1134" w:type="dxa"/>
          </w:tcPr>
          <w:p w:rsidR="00014997" w:rsidRDefault="00014997" w:rsidP="00EA1838">
            <w:pPr>
              <w:pStyle w:val="ConsPlusNormal"/>
              <w:jc w:val="both"/>
            </w:pPr>
            <w:r>
              <w:t>Заявитель</w:t>
            </w:r>
          </w:p>
        </w:tc>
      </w:tr>
    </w:tbl>
    <w:p w:rsidR="00014997" w:rsidRDefault="00014997" w:rsidP="00EA1838">
      <w:pPr>
        <w:pStyle w:val="ConsPlusNormal"/>
        <w:sectPr w:rsidR="00014997" w:rsidSect="005B65E1">
          <w:pgSz w:w="11906" w:h="16840" w:code="9"/>
          <w:pgMar w:top="1134" w:right="851" w:bottom="1134" w:left="1701" w:header="709" w:footer="0" w:gutter="0"/>
          <w:cols w:space="720"/>
          <w:titlePg/>
          <w:docGrid w:linePitch="299"/>
        </w:sectPr>
      </w:pPr>
    </w:p>
    <w:p w:rsidR="00014997" w:rsidRDefault="00014997" w:rsidP="00EA1838">
      <w:pPr>
        <w:pStyle w:val="ConsPlusNormal"/>
        <w:jc w:val="both"/>
      </w:pPr>
    </w:p>
    <w:p w:rsidR="00014997" w:rsidRDefault="00014997" w:rsidP="00EA1838">
      <w:pPr>
        <w:pStyle w:val="ConsPlusNormal"/>
        <w:ind w:firstLine="540"/>
        <w:jc w:val="both"/>
      </w:pPr>
      <w:r>
        <w:t>--------------------------------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без возврата;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на все время оказания услуги с возможностью возврата по требованию заявителя;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только для просмотра (снятия копии) в начале оказания услуги;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на все время оказания услуги с обязательным возвратом заявителю.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Предоставление муниципальной услуги инвалидам осуществляется на основании сведений об инвалиде, содержащихся в государственной информационной системе "Федеральный реестр инвалидов" (ФГИС ФРИ).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В случае предоставления муниципальной услуги в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</w:t>
      </w:r>
      <w:r w:rsidRPr="007822E9">
        <w:rPr>
          <w:rFonts w:ascii="Times New Roman" w:hAnsi="Times New Roman" w:cs="Times New Roman"/>
          <w:sz w:val="24"/>
          <w:szCs w:val="24"/>
        </w:rPr>
        <w:t>МФЦ</w:t>
      </w:r>
      <w:r w:rsidR="00686D4A" w:rsidRPr="007822E9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в рамках комплексного запроса заявление на получение муниципальной услуги составляется уполномоченным сотрудником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 основании комплексного запроса заявителя, подписывается уполномоченным сотрудником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и скрепляется печатью </w:t>
      </w:r>
      <w:r w:rsidR="00686D4A" w:rsidRPr="007822E9">
        <w:rPr>
          <w:rFonts w:ascii="Times New Roman" w:hAnsi="Times New Roman" w:cs="Times New Roman"/>
          <w:sz w:val="24"/>
          <w:szCs w:val="24"/>
        </w:rPr>
        <w:t>МАУ «МФЦ»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</w:p>
    <w:p w:rsidR="00014997" w:rsidRPr="007822E9" w:rsidRDefault="006E6EC5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2.5.2. </w:t>
      </w:r>
      <w:r w:rsidR="00014997" w:rsidRPr="007822E9">
        <w:rPr>
          <w:rFonts w:ascii="Times New Roman" w:hAnsi="Times New Roman" w:cs="Times New Roman"/>
          <w:sz w:val="24"/>
          <w:szCs w:val="24"/>
        </w:rPr>
        <w:t>При получении администрацией (Управлением) электронных дубликатов документов, направленных заявителем вместе с заявлением о предоставлении муниципальной услуги, администрация (Управление)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дубликаты), и ранее представленных заявителем в многофункциональный центр на бумажном носителе.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</w:t>
      </w:r>
      <w:r w:rsidR="006E6EC5" w:rsidRPr="007822E9">
        <w:rPr>
          <w:rFonts w:ascii="Times New Roman" w:hAnsi="Times New Roman" w:cs="Times New Roman"/>
          <w:sz w:val="24"/>
          <w:szCs w:val="24"/>
        </w:rPr>
        <w:t xml:space="preserve">(Управление) </w:t>
      </w:r>
      <w:r w:rsidRPr="007822E9">
        <w:rPr>
          <w:rFonts w:ascii="Times New Roman" w:hAnsi="Times New Roman" w:cs="Times New Roman"/>
          <w:sz w:val="24"/>
          <w:szCs w:val="24"/>
        </w:rPr>
        <w:t>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014997" w:rsidRPr="007822E9" w:rsidRDefault="003A089B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>
        <w:r w:rsidR="00014997" w:rsidRPr="007822E9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</w:t>
      </w:r>
      <w:r w:rsidR="00014997" w:rsidRPr="007822E9">
        <w:rPr>
          <w:rFonts w:ascii="Times New Roman" w:hAnsi="Times New Roman" w:cs="Times New Roman"/>
          <w:sz w:val="24"/>
          <w:szCs w:val="24"/>
        </w:rPr>
        <w:lastRenderedPageBreak/>
        <w:t>многофункционального центра предоставления государственных и муниципальных услуг</w:t>
      </w:r>
      <w:r w:rsidR="006E6EC5" w:rsidRPr="007822E9">
        <w:rPr>
          <w:rFonts w:ascii="Times New Roman" w:hAnsi="Times New Roman" w:cs="Times New Roman"/>
          <w:sz w:val="24"/>
          <w:szCs w:val="24"/>
        </w:rPr>
        <w:t>»</w:t>
      </w:r>
      <w:r w:rsidR="00014997" w:rsidRPr="007822E9">
        <w:rPr>
          <w:rFonts w:ascii="Times New Roman" w:hAnsi="Times New Roman" w:cs="Times New Roman"/>
          <w:sz w:val="24"/>
          <w:szCs w:val="24"/>
        </w:rPr>
        <w:t>.</w:t>
      </w:r>
    </w:p>
    <w:p w:rsidR="00806806" w:rsidRPr="007822E9" w:rsidRDefault="00806806" w:rsidP="007822E9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2.5.3.</w:t>
      </w:r>
      <w:r w:rsidR="005A008C" w:rsidRPr="007822E9">
        <w:rPr>
          <w:bCs w:val="0"/>
          <w:color w:val="FF0000"/>
        </w:rPr>
        <w:t xml:space="preserve"> </w:t>
      </w:r>
      <w:r w:rsidR="005A008C" w:rsidRPr="007822E9">
        <w:t>Администрация</w:t>
      </w:r>
      <w:r w:rsidR="005A008C" w:rsidRPr="007822E9">
        <w:rPr>
          <w:color w:val="000000"/>
        </w:rPr>
        <w:t xml:space="preserve"> </w:t>
      </w:r>
      <w:r w:rsidR="005A008C" w:rsidRPr="007822E9">
        <w:t>(Управление)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014997" w:rsidRPr="007822E9" w:rsidRDefault="00014997" w:rsidP="0078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  <w:r w:rsidR="005A008C" w:rsidRPr="007822E9">
        <w:rPr>
          <w:rFonts w:ascii="Times New Roman" w:hAnsi="Times New Roman" w:cs="Times New Roman"/>
          <w:sz w:val="24"/>
          <w:szCs w:val="24"/>
        </w:rPr>
        <w:t>4</w:t>
      </w:r>
      <w:r w:rsidRPr="007822E9">
        <w:rPr>
          <w:rFonts w:ascii="Times New Roman" w:hAnsi="Times New Roman" w:cs="Times New Roman"/>
          <w:sz w:val="24"/>
          <w:szCs w:val="24"/>
        </w:rPr>
        <w:t>. Требования к составлению анкеты-заявления физического лица.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Анкета-заявление физического лица составляется по форме согласно </w:t>
      </w:r>
      <w:hyperlink w:anchor="P749">
        <w:r w:rsidRPr="007822E9">
          <w:rPr>
            <w:rFonts w:ascii="Times New Roman" w:hAnsi="Times New Roman" w:cs="Times New Roman"/>
            <w:sz w:val="24"/>
            <w:szCs w:val="24"/>
          </w:rPr>
          <w:t>Приложениям N 1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42">
        <w:r w:rsidRPr="007822E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DF3253" w:rsidRPr="007822E9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7822E9">
        <w:rPr>
          <w:rFonts w:ascii="Times New Roman" w:hAnsi="Times New Roman" w:cs="Times New Roman"/>
          <w:sz w:val="24"/>
          <w:szCs w:val="24"/>
        </w:rPr>
        <w:t xml:space="preserve">егламенту в отношении одного лица, по одной теме с предоставлением сведений по одной организации за один запрашиваемый период, подписывается </w:t>
      </w:r>
      <w:r w:rsidR="00DF3253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аявителем (полномочным представителем). Информация, содержащаяся в анкете-заявлении, должна быть исчерпывающей. Текст должен быть разборчивым, на русском языке, не допускается использование сокращений и аббревиатур</w:t>
      </w:r>
      <w:r w:rsidR="00DF3253" w:rsidRPr="007822E9">
        <w:rPr>
          <w:rFonts w:ascii="Times New Roman" w:hAnsi="Times New Roman" w:cs="Times New Roman"/>
          <w:sz w:val="24"/>
          <w:szCs w:val="24"/>
        </w:rPr>
        <w:t xml:space="preserve"> без их расшифровки. Внесенные з</w:t>
      </w:r>
      <w:r w:rsidRPr="007822E9">
        <w:rPr>
          <w:rFonts w:ascii="Times New Roman" w:hAnsi="Times New Roman" w:cs="Times New Roman"/>
          <w:sz w:val="24"/>
          <w:szCs w:val="24"/>
        </w:rPr>
        <w:t>аявителем при заполнении анкеты исправления заверяются его подписью и датой.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5.</w:t>
      </w:r>
      <w:r w:rsidR="005A008C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 Требования к составлению письма-запроса юридического лица.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Письмо-запрос юридического лица оформляется на бланке письма с использованием реквизитов в соответствии с Национальным стандартом Российской Федерации </w:t>
      </w:r>
      <w:hyperlink r:id="rId24">
        <w:r w:rsidRPr="007822E9">
          <w:rPr>
            <w:rFonts w:ascii="Times New Roman" w:hAnsi="Times New Roman" w:cs="Times New Roman"/>
            <w:sz w:val="24"/>
            <w:szCs w:val="24"/>
          </w:rPr>
          <w:t>ГОСТ Р 7.0.97-2016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"Система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по </w:t>
      </w:r>
      <w:hyperlink w:anchor="P939">
        <w:r w:rsidRPr="007822E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согласно Приложению N 3 к настоящему </w:t>
      </w:r>
      <w:r w:rsidR="00DF3253" w:rsidRPr="007822E9">
        <w:rPr>
          <w:rFonts w:ascii="Times New Roman" w:hAnsi="Times New Roman" w:cs="Times New Roman"/>
          <w:sz w:val="24"/>
          <w:szCs w:val="24"/>
        </w:rPr>
        <w:t>административному р</w:t>
      </w:r>
      <w:r w:rsidRPr="007822E9">
        <w:rPr>
          <w:rFonts w:ascii="Times New Roman" w:hAnsi="Times New Roman" w:cs="Times New Roman"/>
          <w:sz w:val="24"/>
          <w:szCs w:val="24"/>
        </w:rPr>
        <w:t>егламенту. Текст письма-запроса составляется в отношении одного лица, по одной теме с предоставлением сведений по одной организации за один запрашиваемый период. Информация, содержащаяся в письме-запросе, должна быть исчерпывающей. Текст должен быть разборчивым, на русском языке, не допускается использование сокращений и аббревиатур без их расшифровки, а также внесение исправлений. Приложения к письму-запросу должны быть оговорены в тексте письма.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5.</w:t>
      </w:r>
      <w:r w:rsidR="005A008C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 xml:space="preserve">. В документах, составленных более чем на одном листе, представляемых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аявителем или полномочным представителем, копированию подлежат следующие листы: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документ, удостоверяющий личность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аявителя, являющегося физическим лицом, - листы, содержащие сведения о фамилии, имени, отчестве, дате рождения, месте рождения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аявителя, органе, выдавшем документ, удостоверяющий личность, дате выдачи документа, удостоверяющего личность, адресе последнего места регистрации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аявителя;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трудовая книжка - титульный лист, листы трудовой книжки за период работы в организации, включая запрашиваемый период.</w:t>
      </w:r>
    </w:p>
    <w:p w:rsidR="00014997" w:rsidRPr="007822E9" w:rsidRDefault="002214C3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2.5.</w:t>
      </w:r>
      <w:r w:rsidR="005A008C" w:rsidRPr="007822E9">
        <w:rPr>
          <w:rFonts w:ascii="Times New Roman" w:hAnsi="Times New Roman" w:cs="Times New Roman"/>
          <w:sz w:val="24"/>
          <w:szCs w:val="24"/>
        </w:rPr>
        <w:t>7</w:t>
      </w:r>
      <w:r w:rsidR="00014997" w:rsidRPr="007822E9">
        <w:rPr>
          <w:rFonts w:ascii="Times New Roman" w:hAnsi="Times New Roman" w:cs="Times New Roman"/>
          <w:sz w:val="24"/>
          <w:szCs w:val="24"/>
        </w:rPr>
        <w:t>. Заявитель вправе предоставить копии документов (справки о командировании, документов о награждении, пенсионного удостоверения, акта о несчастном случае, справки об инвалидности и др.), уточняющих поисковую информацию по запрашиваемой теме.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62"/>
      <w:bookmarkEnd w:id="8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214C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>.</w:t>
      </w:r>
      <w:r w:rsidR="005A008C" w:rsidRPr="007822E9">
        <w:rPr>
          <w:rFonts w:ascii="Times New Roman" w:hAnsi="Times New Roman" w:cs="Times New Roman"/>
          <w:sz w:val="24"/>
          <w:szCs w:val="24"/>
        </w:rPr>
        <w:t>8</w:t>
      </w:r>
      <w:r w:rsidRPr="007822E9">
        <w:rPr>
          <w:rFonts w:ascii="Times New Roman" w:hAnsi="Times New Roman" w:cs="Times New Roman"/>
          <w:sz w:val="24"/>
          <w:szCs w:val="24"/>
        </w:rPr>
        <w:t xml:space="preserve">. Отсутствие возможности со стороны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 xml:space="preserve">аявителя представить трудовую книжку (ее копию) по причине ее утраты, а также отсутствие листов, записей в трудовой книжке за запрашиваемый период не являются основанием для отказа в приеме документов или в предоставлении муниципальной услуги. Сведения об утрате трудовой книжки указываются </w:t>
      </w:r>
      <w:r w:rsidR="006E167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аявителем (полномочным представителем) в графе "Дополнительная информация" в анкете-заявлении физического лица или в тексте письма-запроса юридического лица.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263"/>
      <w:bookmarkEnd w:id="9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75686F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</w:p>
    <w:p w:rsidR="00014997" w:rsidRPr="007822E9" w:rsidRDefault="00A31743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2.6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.1. Отсутствие возможности установить личность </w:t>
      </w:r>
      <w:r w:rsidR="00DF3253"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аявителя (полномочного </w:t>
      </w:r>
      <w:r w:rsidR="00014997" w:rsidRPr="007822E9">
        <w:rPr>
          <w:rFonts w:ascii="Times New Roman" w:hAnsi="Times New Roman" w:cs="Times New Roman"/>
          <w:sz w:val="24"/>
          <w:szCs w:val="24"/>
        </w:rPr>
        <w:lastRenderedPageBreak/>
        <w:t>представителя).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="00DF3253" w:rsidRPr="007822E9">
        <w:rPr>
          <w:rFonts w:ascii="Times New Roman" w:hAnsi="Times New Roman" w:cs="Times New Roman"/>
          <w:sz w:val="24"/>
          <w:szCs w:val="24"/>
        </w:rPr>
        <w:t>.2. Отсутствие у з</w:t>
      </w:r>
      <w:r w:rsidRPr="007822E9">
        <w:rPr>
          <w:rFonts w:ascii="Times New Roman" w:hAnsi="Times New Roman" w:cs="Times New Roman"/>
          <w:sz w:val="24"/>
          <w:szCs w:val="24"/>
        </w:rPr>
        <w:t>аявителя (полномочного представителя) соответствующих полномочий или подтвержденных прав на получение сведений, содержащихся в запрашиваемых архивных документах, составляющих охраняемую законодательством Российской Федерации тайну (в т.ч. личную, семейную тайну, сведения о частной жизни гражданина, сведения, создающие угрозу для его безопасности), и (или) подавать заявление и документы на предоставление муниципальной услуги.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>.3. Отсутствие полного комплекта документов, необходимых для предоставления муниципальной услуги, в соответствии с</w:t>
      </w:r>
      <w:r w:rsidR="00A31743" w:rsidRPr="007822E9">
        <w:rPr>
          <w:rFonts w:ascii="Times New Roman" w:hAnsi="Times New Roman" w:cs="Times New Roman"/>
          <w:sz w:val="24"/>
          <w:szCs w:val="24"/>
        </w:rPr>
        <w:t xml:space="preserve"> </w:t>
      </w:r>
      <w:hyperlink w:anchor="P159">
        <w:r w:rsidR="00A31743" w:rsidRPr="007822E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31743" w:rsidRPr="007822E9">
        <w:rPr>
          <w:rFonts w:ascii="Times New Roman" w:hAnsi="Times New Roman" w:cs="Times New Roman"/>
          <w:sz w:val="24"/>
          <w:szCs w:val="24"/>
        </w:rPr>
        <w:t>5</w:t>
      </w:r>
      <w:r w:rsidR="00AD5B48" w:rsidRPr="007822E9">
        <w:rPr>
          <w:rFonts w:ascii="Times New Roman" w:hAnsi="Times New Roman" w:cs="Times New Roman"/>
          <w:sz w:val="24"/>
          <w:szCs w:val="24"/>
        </w:rPr>
        <w:t xml:space="preserve">.1 </w:t>
      </w:r>
      <w:r w:rsidR="002C0CB8" w:rsidRPr="007822E9">
        <w:rPr>
          <w:rFonts w:ascii="Times New Roman" w:hAnsi="Times New Roman" w:cs="Times New Roman"/>
          <w:sz w:val="24"/>
          <w:szCs w:val="24"/>
        </w:rPr>
        <w:t xml:space="preserve">пункта 2.5. </w:t>
      </w:r>
      <w:r w:rsidRPr="007822E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DF3253" w:rsidRPr="007822E9">
        <w:rPr>
          <w:rFonts w:ascii="Times New Roman" w:hAnsi="Times New Roman" w:cs="Times New Roman"/>
          <w:sz w:val="24"/>
          <w:szCs w:val="24"/>
        </w:rPr>
        <w:t>а</w:t>
      </w:r>
      <w:r w:rsidR="00DD344F" w:rsidRPr="007822E9">
        <w:rPr>
          <w:rFonts w:ascii="Times New Roman" w:hAnsi="Times New Roman" w:cs="Times New Roman"/>
          <w:sz w:val="24"/>
          <w:szCs w:val="24"/>
        </w:rPr>
        <w:t>дминистративного регламента.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A31743" w:rsidRPr="007822E9">
        <w:rPr>
          <w:rFonts w:ascii="Times New Roman" w:hAnsi="Times New Roman" w:cs="Times New Roman"/>
          <w:sz w:val="24"/>
          <w:szCs w:val="24"/>
        </w:rPr>
        <w:t>6</w:t>
      </w:r>
      <w:r w:rsidRPr="007822E9">
        <w:rPr>
          <w:rFonts w:ascii="Times New Roman" w:hAnsi="Times New Roman" w:cs="Times New Roman"/>
          <w:sz w:val="24"/>
          <w:szCs w:val="24"/>
        </w:rPr>
        <w:t xml:space="preserve">.4. Оформление документов, необходимых для предоставления муниципальной услуги, с нарушением требований, установленных </w:t>
      </w:r>
      <w:hyperlink w:anchor="P159">
        <w:r w:rsidRPr="007822E9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A31743" w:rsidRPr="007822E9">
        <w:rPr>
          <w:rFonts w:ascii="Times New Roman" w:hAnsi="Times New Roman" w:cs="Times New Roman"/>
          <w:sz w:val="24"/>
          <w:szCs w:val="24"/>
        </w:rPr>
        <w:t>5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DF3253" w:rsidRPr="007822E9">
        <w:rPr>
          <w:rFonts w:ascii="Times New Roman" w:hAnsi="Times New Roman" w:cs="Times New Roman"/>
          <w:sz w:val="24"/>
          <w:szCs w:val="24"/>
        </w:rPr>
        <w:t>а</w:t>
      </w:r>
      <w:r w:rsidR="008E6BF7" w:rsidRPr="007822E9">
        <w:rPr>
          <w:rFonts w:ascii="Times New Roman" w:hAnsi="Times New Roman" w:cs="Times New Roman"/>
          <w:sz w:val="24"/>
          <w:szCs w:val="24"/>
        </w:rPr>
        <w:t>дминистративного регламента</w:t>
      </w:r>
      <w:r w:rsidRPr="007822E9">
        <w:rPr>
          <w:rFonts w:ascii="Times New Roman" w:hAnsi="Times New Roman" w:cs="Times New Roman"/>
          <w:sz w:val="24"/>
          <w:szCs w:val="24"/>
        </w:rPr>
        <w:t>, и (или) отсутствие поисковых сведений о предмете запроса (объекте запроса).</w:t>
      </w:r>
    </w:p>
    <w:p w:rsidR="008A6D6B" w:rsidRPr="007822E9" w:rsidRDefault="00DD482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2.6.5. </w:t>
      </w:r>
      <w:r w:rsidR="004D2A4E" w:rsidRPr="007822E9">
        <w:rPr>
          <w:rFonts w:ascii="Times New Roman" w:hAnsi="Times New Roman" w:cs="Times New Roman"/>
          <w:sz w:val="24"/>
          <w:szCs w:val="24"/>
        </w:rPr>
        <w:t>П</w:t>
      </w:r>
      <w:r w:rsidR="008A6D6B" w:rsidRPr="007822E9">
        <w:rPr>
          <w:rFonts w:ascii="Times New Roman" w:hAnsi="Times New Roman" w:cs="Times New Roman"/>
          <w:sz w:val="24"/>
          <w:szCs w:val="24"/>
        </w:rPr>
        <w:t>редст</w:t>
      </w:r>
      <w:r w:rsidR="00B138F6" w:rsidRPr="007822E9">
        <w:rPr>
          <w:rFonts w:ascii="Times New Roman" w:hAnsi="Times New Roman" w:cs="Times New Roman"/>
          <w:sz w:val="24"/>
          <w:szCs w:val="24"/>
        </w:rPr>
        <w:t>а</w:t>
      </w:r>
      <w:r w:rsidR="008A6D6B" w:rsidRPr="007822E9">
        <w:rPr>
          <w:rFonts w:ascii="Times New Roman" w:hAnsi="Times New Roman" w:cs="Times New Roman"/>
          <w:sz w:val="24"/>
          <w:szCs w:val="24"/>
        </w:rPr>
        <w:t>вленные в электронной форме докум</w:t>
      </w:r>
      <w:r w:rsidR="00717892" w:rsidRPr="007822E9">
        <w:rPr>
          <w:rFonts w:ascii="Times New Roman" w:hAnsi="Times New Roman" w:cs="Times New Roman"/>
          <w:sz w:val="24"/>
          <w:szCs w:val="24"/>
        </w:rPr>
        <w:t>е</w:t>
      </w:r>
      <w:r w:rsidR="008A6D6B" w:rsidRPr="007822E9">
        <w:rPr>
          <w:rFonts w:ascii="Times New Roman" w:hAnsi="Times New Roman" w:cs="Times New Roman"/>
          <w:sz w:val="24"/>
          <w:szCs w:val="24"/>
        </w:rPr>
        <w:t>нты</w:t>
      </w:r>
      <w:bookmarkStart w:id="10" w:name="P268"/>
      <w:bookmarkEnd w:id="10"/>
      <w:r w:rsidR="008A6D6B" w:rsidRPr="007822E9">
        <w:rPr>
          <w:rFonts w:ascii="Times New Roman" w:hAnsi="Times New Roman" w:cs="Times New Roman"/>
          <w:sz w:val="24"/>
          <w:szCs w:val="24"/>
        </w:rPr>
        <w:t xml:space="preserve"> содержат повреждения, наличие которых не позволяет в полной мере получить информацию и сведения, содержащиеся в документах.</w:t>
      </w:r>
    </w:p>
    <w:p w:rsidR="008A6D6B" w:rsidRPr="007822E9" w:rsidRDefault="008A6D6B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2.6.6. Выявлено несоблюдение установленных статей 11 Федерального закона № 63-ФЗ «Об электронной подписи» (далее – Федеральный закон № 63-ФЗ) условий признания квалифицированной электронной подписи действительной в документах, представленных в электронном виде. 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4227E8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269"/>
      <w:bookmarkEnd w:id="11"/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2E2C3C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.1. Основания для приостановления предоставления муниципальной услуги отсутствуют.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6536FE" w:rsidRPr="007822E9">
        <w:rPr>
          <w:rFonts w:ascii="Times New Roman" w:hAnsi="Times New Roman" w:cs="Times New Roman"/>
          <w:sz w:val="24"/>
          <w:szCs w:val="24"/>
        </w:rPr>
        <w:t>7</w:t>
      </w:r>
      <w:r w:rsidRPr="007822E9">
        <w:rPr>
          <w:rFonts w:ascii="Times New Roman" w:hAnsi="Times New Roman" w:cs="Times New Roman"/>
          <w:sz w:val="24"/>
          <w:szCs w:val="24"/>
        </w:rPr>
        <w:t>.2. Исчерпывающий перечень оснований для отказа в предоставлении муниципальной услуги: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отсутствие в </w:t>
      </w:r>
      <w:r w:rsidR="00DF3253" w:rsidRPr="007822E9">
        <w:rPr>
          <w:rFonts w:ascii="Times New Roman" w:hAnsi="Times New Roman" w:cs="Times New Roman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подтверждения запрашиваемых сведений.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9318A8" w:rsidRPr="007822E9">
        <w:rPr>
          <w:rFonts w:ascii="Times New Roman" w:hAnsi="Times New Roman" w:cs="Times New Roman"/>
          <w:sz w:val="24"/>
          <w:szCs w:val="24"/>
        </w:rPr>
        <w:t>8</w:t>
      </w:r>
      <w:r w:rsidRPr="007822E9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4C66EA" w:rsidRPr="007822E9" w:rsidRDefault="00561A28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B132FE" w:rsidRPr="007822E9">
        <w:rPr>
          <w:rFonts w:ascii="Times New Roman" w:hAnsi="Times New Roman" w:cs="Times New Roman"/>
          <w:sz w:val="24"/>
          <w:szCs w:val="24"/>
        </w:rPr>
        <w:t>9</w:t>
      </w:r>
      <w:r w:rsidRPr="007822E9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 w:rsidR="00885700" w:rsidRPr="007822E9">
        <w:rPr>
          <w:rFonts w:ascii="Times New Roman" w:hAnsi="Times New Roman" w:cs="Times New Roman"/>
          <w:sz w:val="24"/>
          <w:szCs w:val="24"/>
        </w:rPr>
        <w:t>.</w:t>
      </w:r>
    </w:p>
    <w:p w:rsidR="00561A28" w:rsidRPr="007822E9" w:rsidRDefault="00561A28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B132FE" w:rsidRPr="007822E9">
        <w:rPr>
          <w:rFonts w:ascii="Times New Roman" w:hAnsi="Times New Roman" w:cs="Times New Roman"/>
          <w:sz w:val="24"/>
          <w:szCs w:val="24"/>
        </w:rPr>
        <w:t>9</w:t>
      </w:r>
      <w:r w:rsidRPr="007822E9">
        <w:rPr>
          <w:rFonts w:ascii="Times New Roman" w:hAnsi="Times New Roman" w:cs="Times New Roman"/>
          <w:sz w:val="24"/>
          <w:szCs w:val="24"/>
        </w:rPr>
        <w:t>.1. Максимальный срок ожидания в очереди при подаче запроса</w:t>
      </w:r>
      <w:r w:rsidR="007F7859" w:rsidRPr="007822E9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 </w:t>
      </w:r>
      <w:r w:rsidR="00B132FE" w:rsidRPr="007822E9">
        <w:rPr>
          <w:rFonts w:ascii="Times New Roman" w:hAnsi="Times New Roman" w:cs="Times New Roman"/>
          <w:sz w:val="24"/>
          <w:szCs w:val="24"/>
        </w:rPr>
        <w:t>составляет</w:t>
      </w:r>
      <w:r w:rsidRPr="007822E9">
        <w:rPr>
          <w:rFonts w:ascii="Times New Roman" w:hAnsi="Times New Roman" w:cs="Times New Roman"/>
          <w:sz w:val="24"/>
          <w:szCs w:val="24"/>
        </w:rPr>
        <w:t xml:space="preserve"> </w:t>
      </w:r>
      <w:r w:rsidR="00B132FE" w:rsidRPr="007822E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7822E9">
        <w:rPr>
          <w:rFonts w:ascii="Times New Roman" w:hAnsi="Times New Roman" w:cs="Times New Roman"/>
          <w:sz w:val="24"/>
          <w:szCs w:val="24"/>
        </w:rPr>
        <w:t>15 минут.</w:t>
      </w:r>
    </w:p>
    <w:p w:rsidR="00561A28" w:rsidRPr="007822E9" w:rsidRDefault="00561A28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</w:t>
      </w:r>
      <w:r w:rsidR="00B132FE" w:rsidRPr="007822E9">
        <w:rPr>
          <w:rFonts w:ascii="Times New Roman" w:hAnsi="Times New Roman" w:cs="Times New Roman"/>
          <w:sz w:val="24"/>
          <w:szCs w:val="24"/>
        </w:rPr>
        <w:t>9</w:t>
      </w:r>
      <w:r w:rsidRPr="007822E9">
        <w:rPr>
          <w:rFonts w:ascii="Times New Roman" w:hAnsi="Times New Roman" w:cs="Times New Roman"/>
          <w:sz w:val="24"/>
          <w:szCs w:val="24"/>
        </w:rPr>
        <w:t xml:space="preserve">.2. Максимальный срок ожидания в очереди при получении результата предоставления муниципальной услуги </w:t>
      </w:r>
      <w:r w:rsidR="00B132FE" w:rsidRPr="007822E9">
        <w:rPr>
          <w:rFonts w:ascii="Times New Roman" w:hAnsi="Times New Roman" w:cs="Times New Roman"/>
          <w:sz w:val="24"/>
          <w:szCs w:val="24"/>
        </w:rPr>
        <w:t>составляет не более</w:t>
      </w:r>
      <w:r w:rsidRPr="007822E9">
        <w:rPr>
          <w:rFonts w:ascii="Times New Roman" w:hAnsi="Times New Roman" w:cs="Times New Roman"/>
          <w:sz w:val="24"/>
          <w:szCs w:val="24"/>
        </w:rPr>
        <w:t xml:space="preserve"> 15 минут.</w:t>
      </w:r>
    </w:p>
    <w:p w:rsidR="00EF3FA6" w:rsidRPr="007822E9" w:rsidRDefault="001C0F6E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2.10. Срок регистрации </w:t>
      </w:r>
      <w:r w:rsidR="00CB39F8" w:rsidRPr="007822E9">
        <w:rPr>
          <w:rFonts w:ascii="Times New Roman" w:hAnsi="Times New Roman" w:cs="Times New Roman"/>
          <w:sz w:val="24"/>
          <w:szCs w:val="24"/>
        </w:rPr>
        <w:t>запроса заявителя о предоставлении муниципальной услуги составляет не более:</w:t>
      </w:r>
    </w:p>
    <w:p w:rsidR="00EF3FA6" w:rsidRPr="007822E9" w:rsidRDefault="00EF3FA6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поступлении в адрес Управления </w:t>
      </w:r>
      <w:r w:rsidR="00CB39F8" w:rsidRPr="007822E9">
        <w:rPr>
          <w:rFonts w:ascii="Times New Roman" w:hAnsi="Times New Roman" w:cs="Times New Roman"/>
          <w:sz w:val="24"/>
          <w:szCs w:val="24"/>
        </w:rPr>
        <w:t xml:space="preserve">почтовым отправлением </w:t>
      </w:r>
      <w:r w:rsidR="00CE5C31" w:rsidRPr="007822E9">
        <w:rPr>
          <w:rFonts w:ascii="Times New Roman" w:hAnsi="Times New Roman" w:cs="Times New Roman"/>
          <w:sz w:val="24"/>
          <w:szCs w:val="24"/>
        </w:rPr>
        <w:t xml:space="preserve">-не более 1 </w:t>
      </w:r>
      <w:r w:rsidR="00885700" w:rsidRPr="007822E9">
        <w:rPr>
          <w:rFonts w:ascii="Times New Roman" w:hAnsi="Times New Roman" w:cs="Times New Roman"/>
          <w:sz w:val="24"/>
          <w:szCs w:val="24"/>
        </w:rPr>
        <w:t>рабочего</w:t>
      </w:r>
      <w:r w:rsidR="00CE5C31" w:rsidRPr="007822E9">
        <w:rPr>
          <w:rFonts w:ascii="Times New Roman" w:hAnsi="Times New Roman" w:cs="Times New Roman"/>
          <w:sz w:val="24"/>
          <w:szCs w:val="24"/>
        </w:rPr>
        <w:t xml:space="preserve"> дня с момента поступления;</w:t>
      </w:r>
    </w:p>
    <w:p w:rsidR="00CB39F8" w:rsidRPr="007822E9" w:rsidRDefault="00CB39F8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личном обращении заявителя в МАУ «МФЦ» </w:t>
      </w:r>
      <w:r w:rsidR="00CE5C31" w:rsidRPr="007822E9">
        <w:rPr>
          <w:rFonts w:ascii="Times New Roman" w:hAnsi="Times New Roman" w:cs="Times New Roman"/>
          <w:sz w:val="24"/>
          <w:szCs w:val="24"/>
        </w:rPr>
        <w:t>- не более 30 минут;</w:t>
      </w:r>
    </w:p>
    <w:p w:rsidR="001C0F6E" w:rsidRPr="007822E9" w:rsidRDefault="00546334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при обращении заявителя в информационно-телекоммуникационной сети Интернет посредством ЕПГУ или РПГУ- не позднее первого рабочего дня, следующего за днем поступления документов, необходимых для предоставления муниципальной услуги, в Управление, а в случае выходного или нерабочего праздничного дня - в первый рабочий день, следующий за выходным или нерабочим праздничным днем.</w:t>
      </w:r>
    </w:p>
    <w:p w:rsidR="00442C3C" w:rsidRPr="007822E9" w:rsidRDefault="00793F10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2.11. </w:t>
      </w:r>
      <w:r w:rsidR="00442C3C" w:rsidRPr="007822E9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2.11.1. Муниципальная услуга предоставляется в помещениях в зданиях, расположенных по адресам, указанным в </w:t>
      </w:r>
      <w:hyperlink w:anchor="P103">
        <w:r w:rsidRPr="007822E9">
          <w:rPr>
            <w:rFonts w:ascii="Times New Roman" w:hAnsi="Times New Roman" w:cs="Times New Roman"/>
            <w:sz w:val="24"/>
            <w:szCs w:val="24"/>
          </w:rPr>
          <w:t>пункте 2.</w:t>
        </w:r>
      </w:hyperlink>
      <w:r w:rsidR="002D78D8" w:rsidRPr="007822E9">
        <w:rPr>
          <w:rFonts w:ascii="Times New Roman" w:hAnsi="Times New Roman" w:cs="Times New Roman"/>
          <w:sz w:val="24"/>
          <w:szCs w:val="24"/>
        </w:rPr>
        <w:t>2</w:t>
      </w:r>
      <w:r w:rsidRPr="007822E9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2D78D8" w:rsidRPr="007822E9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="00B02496" w:rsidRPr="007822E9">
        <w:rPr>
          <w:rFonts w:ascii="Times New Roman" w:hAnsi="Times New Roman" w:cs="Times New Roman"/>
          <w:sz w:val="24"/>
          <w:szCs w:val="24"/>
        </w:rPr>
        <w:t>р</w:t>
      </w:r>
      <w:r w:rsidRPr="007822E9">
        <w:rPr>
          <w:rFonts w:ascii="Times New Roman" w:hAnsi="Times New Roman" w:cs="Times New Roman"/>
          <w:sz w:val="24"/>
          <w:szCs w:val="24"/>
        </w:rPr>
        <w:t>егламента.</w:t>
      </w:r>
    </w:p>
    <w:p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2D78D8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 xml:space="preserve">.2. Помещения должны соответствовать </w:t>
      </w:r>
      <w:hyperlink r:id="rId25">
        <w:r w:rsidRPr="007822E9">
          <w:rPr>
            <w:rFonts w:ascii="Times New Roman" w:hAnsi="Times New Roman" w:cs="Times New Roman"/>
            <w:sz w:val="24"/>
            <w:szCs w:val="24"/>
          </w:rPr>
          <w:t>Требованиям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N 40 "Об утверждении санитарных правил СП 2.2.3670-20 "Санитарно-эпидемиологические требования к условиям труда", а также </w:t>
      </w:r>
      <w:hyperlink r:id="rId26">
        <w:r w:rsidRPr="007822E9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N 1376.</w:t>
      </w:r>
    </w:p>
    <w:p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B02496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.3. В местах предоставления муниципальной услуги предусматривается оборудование мест для хранения верхн</w:t>
      </w:r>
      <w:r w:rsidR="00B02496" w:rsidRPr="007822E9">
        <w:rPr>
          <w:rFonts w:ascii="Times New Roman" w:hAnsi="Times New Roman" w:cs="Times New Roman"/>
          <w:sz w:val="24"/>
          <w:szCs w:val="24"/>
        </w:rPr>
        <w:t>ей одежды з</w:t>
      </w:r>
      <w:r w:rsidRPr="007822E9">
        <w:rPr>
          <w:rFonts w:ascii="Times New Roman" w:hAnsi="Times New Roman" w:cs="Times New Roman"/>
          <w:sz w:val="24"/>
          <w:szCs w:val="24"/>
        </w:rPr>
        <w:t>аявителей, возможность доступа к местам общего пользования.</w:t>
      </w:r>
    </w:p>
    <w:p w:rsidR="001A6561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1A6561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.4. На территории, прилегающей к местам предоставления муниципальной услуги, оборудуются места для парковки автотранспортных средств, в том числе обеспечивающие беспрепятственный доступ инвалидов, включая инвалидов</w:t>
      </w:r>
      <w:r w:rsidR="00B02496" w:rsidRPr="007822E9">
        <w:rPr>
          <w:rFonts w:ascii="Times New Roman" w:hAnsi="Times New Roman" w:cs="Times New Roman"/>
          <w:sz w:val="24"/>
          <w:szCs w:val="24"/>
        </w:rPr>
        <w:t>,</w:t>
      </w:r>
      <w:r w:rsidRPr="007822E9">
        <w:rPr>
          <w:rFonts w:ascii="Times New Roman" w:hAnsi="Times New Roman" w:cs="Times New Roman"/>
          <w:sz w:val="24"/>
          <w:szCs w:val="24"/>
        </w:rPr>
        <w:t xml:space="preserve"> использующих кресла-коляски. На каждой стоянке (остановке) транспортных средств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"Инвалид"</w:t>
      </w:r>
      <w:r w:rsidR="001A6561" w:rsidRPr="007822E9">
        <w:rPr>
          <w:rFonts w:ascii="Times New Roman" w:hAnsi="Times New Roman" w:cs="Times New Roman"/>
          <w:sz w:val="24"/>
          <w:szCs w:val="24"/>
        </w:rPr>
        <w:t>, информация об этих транспортных средствах должна быть внесена в федеральный реестр инвалидов.</w:t>
      </w:r>
    </w:p>
    <w:p w:rsidR="00FC0570" w:rsidRPr="007822E9" w:rsidRDefault="00FC0570" w:rsidP="005B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822E9">
        <w:rPr>
          <w:rFonts w:ascii="Times New Roman" w:hAnsi="Times New Roman"/>
          <w:iCs/>
          <w:sz w:val="24"/>
          <w:szCs w:val="24"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FC0570" w:rsidRPr="007822E9" w:rsidRDefault="00FC0570" w:rsidP="005B65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7822E9">
        <w:rPr>
          <w:rFonts w:ascii="Times New Roman" w:hAnsi="Times New Roman"/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03341E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442C3C" w:rsidRPr="007822E9" w:rsidRDefault="00442C3C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</w:t>
      </w:r>
      <w:r w:rsidR="0003341E" w:rsidRPr="007822E9">
        <w:rPr>
          <w:rFonts w:ascii="Times New Roman" w:hAnsi="Times New Roman" w:cs="Times New Roman"/>
          <w:sz w:val="24"/>
          <w:szCs w:val="24"/>
        </w:rPr>
        <w:t>1</w:t>
      </w:r>
      <w:r w:rsidRPr="007822E9">
        <w:rPr>
          <w:rFonts w:ascii="Times New Roman" w:hAnsi="Times New Roman" w:cs="Times New Roman"/>
          <w:sz w:val="24"/>
          <w:szCs w:val="24"/>
        </w:rPr>
        <w:t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</w:t>
      </w:r>
    </w:p>
    <w:p w:rsidR="00121021" w:rsidRPr="007822E9" w:rsidRDefault="00121021" w:rsidP="005B65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2E9">
        <w:rPr>
          <w:rFonts w:ascii="Times New Roman" w:hAnsi="Times New Roman"/>
          <w:sz w:val="24"/>
          <w:szCs w:val="24"/>
        </w:rPr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  <w:rPr>
          <w:lang w:val="x-none"/>
        </w:rPr>
      </w:pPr>
      <w:r w:rsidRPr="007822E9">
        <w:t xml:space="preserve">2.11.8. </w:t>
      </w:r>
      <w:r w:rsidRPr="007822E9">
        <w:rPr>
          <w:lang w:val="x-none"/>
        </w:rPr>
        <w:t xml:space="preserve">Центральный вход в </w:t>
      </w:r>
      <w:r w:rsidRPr="007822E9">
        <w:t>здания</w:t>
      </w:r>
      <w:r w:rsidRPr="007822E9">
        <w:rPr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2.11.9. </w:t>
      </w:r>
      <w:r w:rsidRPr="007822E9">
        <w:rPr>
          <w:lang w:val="x-none"/>
        </w:rPr>
        <w:t xml:space="preserve">Входы в </w:t>
      </w:r>
      <w:r w:rsidRPr="007822E9">
        <w:t>здания</w:t>
      </w:r>
      <w:r w:rsidRPr="007822E9">
        <w:rPr>
          <w:lang w:val="x-none"/>
        </w:rPr>
        <w:t xml:space="preserve"> </w:t>
      </w:r>
      <w:r w:rsidRPr="007822E9">
        <w:t xml:space="preserve">предоставления муниципальной </w:t>
      </w:r>
      <w:r w:rsidR="008E0595" w:rsidRPr="007822E9">
        <w:t>услуги оборудуются</w:t>
      </w:r>
      <w:r w:rsidRPr="007822E9">
        <w:rPr>
          <w:lang w:val="x-none"/>
        </w:rPr>
        <w:t xml:space="preserve"> пандусами, расширенными проходами, </w:t>
      </w:r>
      <w:r w:rsidRPr="007822E9">
        <w:t xml:space="preserve">специальными ограждениями и перилами, </w:t>
      </w:r>
      <w:r w:rsidRPr="007822E9">
        <w:rPr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lastRenderedPageBreak/>
        <w:t>2.11.11. 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</w:p>
    <w:p w:rsidR="00121021" w:rsidRPr="007822E9" w:rsidRDefault="00121021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это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121021" w:rsidRPr="007822E9" w:rsidRDefault="00121021" w:rsidP="005B65E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22E9">
        <w:rPr>
          <w:rFonts w:ascii="Times New Roman" w:hAnsi="Times New Roman"/>
          <w:sz w:val="24"/>
          <w:szCs w:val="24"/>
        </w:rPr>
        <w:t>2.12. Показатели доступности и качества муниципальной услуги: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степень удовлетворенности граждан качеством и доступностью муниципальной услуги;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степень удовлетворенности граждан качеством и доступностью муниципальной услуги, предоставляемой на базе </w:t>
      </w:r>
      <w:r w:rsidR="00B47A0A">
        <w:rPr>
          <w:rFonts w:ascii="Times New Roman" w:hAnsi="Times New Roman" w:cs="Times New Roman"/>
          <w:sz w:val="24"/>
          <w:szCs w:val="24"/>
        </w:rPr>
        <w:t>МАУ «</w:t>
      </w:r>
      <w:r w:rsidRPr="007822E9">
        <w:rPr>
          <w:rFonts w:ascii="Times New Roman" w:hAnsi="Times New Roman" w:cs="Times New Roman"/>
          <w:sz w:val="24"/>
          <w:szCs w:val="24"/>
        </w:rPr>
        <w:t>МФЦ</w:t>
      </w:r>
      <w:r w:rsidR="00B47A0A">
        <w:rPr>
          <w:rFonts w:ascii="Times New Roman" w:hAnsi="Times New Roman" w:cs="Times New Roman"/>
          <w:sz w:val="24"/>
          <w:szCs w:val="24"/>
        </w:rPr>
        <w:t>»</w:t>
      </w:r>
      <w:r w:rsidRPr="007822E9">
        <w:rPr>
          <w:rFonts w:ascii="Times New Roman" w:hAnsi="Times New Roman" w:cs="Times New Roman"/>
          <w:sz w:val="24"/>
          <w:szCs w:val="24"/>
        </w:rPr>
        <w:t>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соблюдение установленных нормативных сроков приема </w:t>
      </w:r>
      <w:r w:rsidR="002C57B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аявителя при подаче документов;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</w:t>
      </w:r>
      <w:r w:rsidR="002C57B9" w:rsidRPr="007822E9">
        <w:rPr>
          <w:rFonts w:ascii="Times New Roman" w:hAnsi="Times New Roman" w:cs="Times New Roman"/>
          <w:sz w:val="24"/>
          <w:szCs w:val="24"/>
        </w:rPr>
        <w:t>нных нормативных сроков приема з</w:t>
      </w:r>
      <w:r w:rsidRPr="007822E9">
        <w:rPr>
          <w:rFonts w:ascii="Times New Roman" w:hAnsi="Times New Roman" w:cs="Times New Roman"/>
          <w:sz w:val="24"/>
          <w:szCs w:val="24"/>
        </w:rPr>
        <w:t>аявителя при выдаче результата предоставления услуги;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ожидания в очереди при подаче запроса;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ожидания в очереди при получении результата услуги;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соблюдение установленных нормативных сроков предоставления услуги;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соблюдение установленных нормативных сроков информирования </w:t>
      </w:r>
      <w:r w:rsidR="002C57B9" w:rsidRPr="007822E9">
        <w:rPr>
          <w:rFonts w:ascii="Times New Roman" w:hAnsi="Times New Roman" w:cs="Times New Roman"/>
          <w:sz w:val="24"/>
          <w:szCs w:val="24"/>
        </w:rPr>
        <w:t>з</w:t>
      </w:r>
      <w:r w:rsidRPr="007822E9">
        <w:rPr>
          <w:rFonts w:ascii="Times New Roman" w:hAnsi="Times New Roman" w:cs="Times New Roman"/>
          <w:sz w:val="24"/>
          <w:szCs w:val="24"/>
        </w:rPr>
        <w:t>аявителей об изменении порядка предоставления муниципальной услуги;</w:t>
      </w:r>
    </w:p>
    <w:p w:rsidR="00014997" w:rsidRPr="007822E9" w:rsidRDefault="0001499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отсутствие обоснованных жалоб со стороны Заявителей на качество предоставления муниципальной услуги;</w:t>
      </w:r>
    </w:p>
    <w:p w:rsidR="002C57B9" w:rsidRPr="007822E9" w:rsidRDefault="002C57B9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>- доля заявителей, которым муниципальная услуга предоставлена в установленный срок;</w:t>
      </w:r>
    </w:p>
    <w:p w:rsidR="00014997" w:rsidRPr="007822E9" w:rsidRDefault="002C57B9" w:rsidP="005B65E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7822E9">
        <w:t xml:space="preserve">-  </w:t>
      </w:r>
      <w:r w:rsidR="00014997" w:rsidRPr="007822E9">
        <w:t>информация о</w:t>
      </w:r>
      <w:r w:rsidRPr="007822E9">
        <w:t xml:space="preserve"> муниципальной</w:t>
      </w:r>
      <w:r w:rsidR="00014997" w:rsidRPr="007822E9">
        <w:t xml:space="preserve"> услуге размещена в федеральной государственной информационной системе "Федеральный реестр государственных и муниципальных услуг (функций)";</w:t>
      </w:r>
    </w:p>
    <w:p w:rsidR="002C57B9" w:rsidRPr="007822E9" w:rsidRDefault="002C57B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014997" w:rsidRPr="007822E9" w:rsidRDefault="00014997" w:rsidP="007822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доля заявлений о предоставлении муниципальной услуги, поступивших в электронной форме (от общего ко</w:t>
      </w:r>
      <w:r w:rsidR="002C57B9" w:rsidRPr="007822E9">
        <w:rPr>
          <w:rFonts w:ascii="Times New Roman" w:hAnsi="Times New Roman" w:cs="Times New Roman"/>
          <w:sz w:val="24"/>
          <w:szCs w:val="24"/>
        </w:rPr>
        <w:t>личества поступивших заявлений).</w:t>
      </w:r>
    </w:p>
    <w:p w:rsidR="00966B72" w:rsidRPr="007822E9" w:rsidRDefault="00966B72" w:rsidP="007822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822E9">
        <w:rPr>
          <w:rFonts w:ascii="Times New Roman" w:hAnsi="Times New Roman"/>
          <w:bCs/>
          <w:sz w:val="24"/>
          <w:szCs w:val="24"/>
        </w:rPr>
        <w:t xml:space="preserve">2.13. Иные требования, в том числе учитывающие особенности предоставления муниципальной услуги в </w:t>
      </w:r>
      <w:r w:rsidR="00A93675" w:rsidRPr="007822E9">
        <w:rPr>
          <w:rFonts w:ascii="Times New Roman" w:hAnsi="Times New Roman"/>
          <w:bCs/>
          <w:sz w:val="24"/>
          <w:szCs w:val="24"/>
        </w:rPr>
        <w:t>МАУ «</w:t>
      </w:r>
      <w:r w:rsidRPr="007822E9">
        <w:rPr>
          <w:rFonts w:ascii="Times New Roman" w:hAnsi="Times New Roman"/>
          <w:bCs/>
          <w:sz w:val="24"/>
          <w:szCs w:val="24"/>
        </w:rPr>
        <w:t>МФЦ</w:t>
      </w:r>
      <w:r w:rsidR="00A93675" w:rsidRPr="007822E9">
        <w:rPr>
          <w:rFonts w:ascii="Times New Roman" w:hAnsi="Times New Roman"/>
          <w:bCs/>
          <w:sz w:val="24"/>
          <w:szCs w:val="24"/>
        </w:rPr>
        <w:t>», МКУ «Тольяттинский архив»</w:t>
      </w:r>
      <w:r w:rsidRPr="007822E9">
        <w:rPr>
          <w:rFonts w:ascii="Times New Roman" w:hAnsi="Times New Roman"/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:rsidR="00966B72" w:rsidRPr="007822E9" w:rsidRDefault="00966B72" w:rsidP="007822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7822E9">
        <w:rPr>
          <w:rFonts w:ascii="Times New Roman" w:hAnsi="Times New Roman"/>
          <w:bCs/>
          <w:sz w:val="24"/>
          <w:szCs w:val="24"/>
        </w:rPr>
        <w:t>2.13.1. Способы предоставления муниципальной услуги.</w:t>
      </w:r>
    </w:p>
    <w:p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2.13.1.</w:t>
      </w:r>
      <w:r w:rsidR="002A054F" w:rsidRPr="007822E9">
        <w:rPr>
          <w:rFonts w:ascii="Times New Roman" w:hAnsi="Times New Roman" w:cs="Times New Roman"/>
          <w:sz w:val="24"/>
          <w:szCs w:val="24"/>
        </w:rPr>
        <w:t>1.</w:t>
      </w:r>
      <w:r w:rsidRPr="007822E9">
        <w:rPr>
          <w:rFonts w:ascii="Times New Roman" w:hAnsi="Times New Roman" w:cs="Times New Roman"/>
          <w:sz w:val="24"/>
          <w:szCs w:val="24"/>
        </w:rPr>
        <w:t xml:space="preserve"> Форма предоставления заявления и необходимых документов для предоставления муниципальной услуги:</w:t>
      </w:r>
    </w:p>
    <w:p w:rsidR="00751EF4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а)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на бумажном носителе: </w:t>
      </w:r>
    </w:p>
    <w:p w:rsidR="00751EF4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при личном обращении </w:t>
      </w:r>
      <w:r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аявителя (его полномочного представителя) в </w:t>
      </w:r>
      <w:r w:rsidRPr="007822E9">
        <w:rPr>
          <w:rFonts w:ascii="Times New Roman" w:hAnsi="Times New Roman" w:cs="Times New Roman"/>
          <w:sz w:val="24"/>
          <w:szCs w:val="24"/>
        </w:rPr>
        <w:t>МАУ «</w:t>
      </w:r>
      <w:r w:rsidR="00014997" w:rsidRPr="007822E9">
        <w:rPr>
          <w:rFonts w:ascii="Times New Roman" w:hAnsi="Times New Roman" w:cs="Times New Roman"/>
          <w:sz w:val="24"/>
          <w:szCs w:val="24"/>
        </w:rPr>
        <w:t>МФЦ</w:t>
      </w:r>
      <w:r w:rsidRPr="007822E9">
        <w:rPr>
          <w:rFonts w:ascii="Times New Roman" w:hAnsi="Times New Roman" w:cs="Times New Roman"/>
          <w:sz w:val="24"/>
          <w:szCs w:val="24"/>
        </w:rPr>
        <w:t>»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, </w:t>
      </w:r>
      <w:r w:rsidRPr="007822E9">
        <w:rPr>
          <w:rFonts w:ascii="Times New Roman" w:hAnsi="Times New Roman" w:cs="Times New Roman"/>
          <w:sz w:val="24"/>
          <w:szCs w:val="24"/>
        </w:rPr>
        <w:t>МФЦ на территории Самарской области;</w:t>
      </w:r>
    </w:p>
    <w:p w:rsidR="00014997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>почтовым отправлением в Управлен</w:t>
      </w:r>
      <w:r w:rsidRPr="007822E9">
        <w:rPr>
          <w:rFonts w:ascii="Times New Roman" w:hAnsi="Times New Roman" w:cs="Times New Roman"/>
          <w:sz w:val="24"/>
          <w:szCs w:val="24"/>
        </w:rPr>
        <w:t>ие.</w:t>
      </w:r>
    </w:p>
    <w:p w:rsidR="00B25D11" w:rsidRPr="007822E9" w:rsidRDefault="00751EF4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б) </w:t>
      </w:r>
      <w:r w:rsidR="00014997" w:rsidRPr="007822E9">
        <w:rPr>
          <w:rFonts w:ascii="Times New Roman" w:hAnsi="Times New Roman" w:cs="Times New Roman"/>
          <w:sz w:val="24"/>
          <w:szCs w:val="24"/>
        </w:rPr>
        <w:t>в форме электронных документов, подписанных электронной подписью</w:t>
      </w:r>
      <w:r w:rsidR="00B25D11" w:rsidRPr="007822E9">
        <w:rPr>
          <w:rFonts w:ascii="Times New Roman" w:hAnsi="Times New Roman" w:cs="Times New Roman"/>
          <w:sz w:val="24"/>
          <w:szCs w:val="24"/>
        </w:rPr>
        <w:t>:</w:t>
      </w:r>
    </w:p>
    <w:p w:rsidR="00014997" w:rsidRPr="007822E9" w:rsidRDefault="00B25D11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14997" w:rsidRPr="007822E9">
        <w:rPr>
          <w:rFonts w:ascii="Times New Roman" w:hAnsi="Times New Roman" w:cs="Times New Roman"/>
          <w:sz w:val="24"/>
          <w:szCs w:val="24"/>
        </w:rPr>
        <w:t>при обращении в информационно-телекоммуникационной сети Интернет посредством ЕПГУ или РПГУ;</w:t>
      </w:r>
    </w:p>
    <w:p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в МФЦ Самарской области по экстерриториальному принципу.</w:t>
      </w:r>
    </w:p>
    <w:p w:rsidR="00014997" w:rsidRPr="007822E9" w:rsidRDefault="00014997" w:rsidP="007822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</w:t>
      </w:r>
      <w:r w:rsidR="00467CAE" w:rsidRPr="007822E9">
        <w:rPr>
          <w:rFonts w:ascii="Times New Roman" w:hAnsi="Times New Roman" w:cs="Times New Roman"/>
          <w:sz w:val="24"/>
          <w:szCs w:val="24"/>
        </w:rPr>
        <w:t>1.</w:t>
      </w:r>
      <w:r w:rsidRPr="007822E9">
        <w:rPr>
          <w:rFonts w:ascii="Times New Roman" w:hAnsi="Times New Roman" w:cs="Times New Roman"/>
          <w:sz w:val="24"/>
          <w:szCs w:val="24"/>
        </w:rPr>
        <w:t>2. Форма предоставления результата муниципальной услуги:</w:t>
      </w:r>
    </w:p>
    <w:p w:rsidR="00454061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а) на бумажном носителе: </w:t>
      </w:r>
    </w:p>
    <w:p w:rsidR="00454061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- при личном обращении заявителя (его полномочного представителя) в МАУ «МФЦ», МФЦ на территории Самарской области, </w:t>
      </w:r>
    </w:p>
    <w:p w:rsidR="00454061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 посредством почтового отправления;</w:t>
      </w:r>
    </w:p>
    <w:p w:rsidR="00454061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б)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</w:t>
      </w:r>
      <w:r w:rsidRPr="007822E9">
        <w:rPr>
          <w:rFonts w:ascii="Times New Roman" w:hAnsi="Times New Roman" w:cs="Times New Roman"/>
          <w:sz w:val="24"/>
          <w:szCs w:val="24"/>
        </w:rPr>
        <w:t>:</w:t>
      </w:r>
    </w:p>
    <w:p w:rsidR="00014997" w:rsidRPr="007822E9" w:rsidRDefault="00454061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-</w:t>
      </w:r>
      <w:r w:rsidR="00014997" w:rsidRPr="007822E9">
        <w:rPr>
          <w:rFonts w:ascii="Times New Roman" w:hAnsi="Times New Roman" w:cs="Times New Roman"/>
          <w:sz w:val="24"/>
          <w:szCs w:val="24"/>
        </w:rPr>
        <w:t xml:space="preserve"> при обращении заявителя в Управление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оригинал результата муниципальной услуги в бумажной форме отправляется </w:t>
      </w:r>
      <w:r w:rsidR="00467CAE" w:rsidRPr="007822E9">
        <w:rPr>
          <w:rFonts w:ascii="Times New Roman" w:hAnsi="Times New Roman" w:cs="Times New Roman"/>
          <w:sz w:val="24"/>
          <w:szCs w:val="24"/>
        </w:rPr>
        <w:t>з</w:t>
      </w:r>
      <w:r w:rsidR="00014997" w:rsidRPr="007822E9">
        <w:rPr>
          <w:rFonts w:ascii="Times New Roman" w:hAnsi="Times New Roman" w:cs="Times New Roman"/>
          <w:sz w:val="24"/>
          <w:szCs w:val="24"/>
        </w:rPr>
        <w:t>аявителю почтовым отправлением.</w:t>
      </w:r>
    </w:p>
    <w:p w:rsidR="00527E6C" w:rsidRPr="007822E9" w:rsidRDefault="00F03990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2.13.1.3. </w:t>
      </w:r>
      <w:r w:rsidR="00F22787" w:rsidRPr="007822E9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(электронного образа документа) заверяется руководителем Управления и размещается в едином региональном хранилище без направления заявителю результата предоставления муниципальной услуги на бумажном носителе. При этом заявитель для получения результата предоставления муниципальной услуги на бумажном носителе имеет право обратиться непосредственно в Управление.</w:t>
      </w:r>
    </w:p>
    <w:p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2.13.1.4. Заявитель вправе получить муниципальную услугу при однократном обращении в МАУ «МФЦ» с запросом о предоставлении нескольких (двух и более) государственных и (или) муниципальных услуг в рамках комплексного запроса.</w:t>
      </w:r>
    </w:p>
    <w:p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МАУ «МФЦ» осуществляет информирование заявителей о порядке предоставления государственных и (или) муниципальных услуг посредством комплексного запроса, в том числе предоставляет сведения об исчерпывающем перечне государственных и (или) муниципальных услуг, получение которых возможно в рамках комплексного запроса.</w:t>
      </w:r>
    </w:p>
    <w:p w:rsidR="00F22787" w:rsidRPr="007822E9" w:rsidRDefault="00F22787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Предоставление услуг по комплексному запросу осуществляется в порядке, установленном </w:t>
      </w:r>
      <w:hyperlink r:id="rId27">
        <w:r w:rsidRPr="007822E9">
          <w:rPr>
            <w:rFonts w:ascii="Times New Roman" w:hAnsi="Times New Roman" w:cs="Times New Roman"/>
            <w:sz w:val="24"/>
            <w:szCs w:val="24"/>
          </w:rPr>
          <w:t>статьей 15.1</w:t>
        </w:r>
      </w:hyperlink>
      <w:r w:rsidRPr="007822E9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1F5DE8" w:rsidRPr="007822E9" w:rsidRDefault="00D615C2" w:rsidP="005B65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822E9">
        <w:rPr>
          <w:rFonts w:ascii="Times New Roman" w:hAnsi="Times New Roman"/>
          <w:sz w:val="24"/>
          <w:szCs w:val="24"/>
        </w:rPr>
        <w:t xml:space="preserve">2.13.2. </w:t>
      </w:r>
      <w:r w:rsidR="001F5DE8" w:rsidRPr="007822E9">
        <w:rPr>
          <w:rFonts w:ascii="Times New Roman" w:hAnsi="Times New Roman"/>
          <w:sz w:val="24"/>
          <w:szCs w:val="24"/>
          <w:lang w:eastAsia="ru-RU"/>
        </w:rPr>
        <w:t>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365849" w:rsidRPr="007822E9" w:rsidRDefault="001F5DE8" w:rsidP="005B65E1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2.13.2.1. </w:t>
      </w:r>
      <w:r w:rsidR="001904BE" w:rsidRPr="007822E9">
        <w:rPr>
          <w:rFonts w:ascii="Times New Roman" w:hAnsi="Times New Roman" w:cs="Times New Roman"/>
          <w:b w:val="0"/>
          <w:sz w:val="24"/>
          <w:szCs w:val="24"/>
        </w:rPr>
        <w:t xml:space="preserve">Муниципальная услуга предоставляется в Управлении в части приема заявления и документов, необходимых для предоставления муниципальной услуги, рассмотрения и анализа заявления и документов, необходимых для предоставления муниципальной услуги, подготовки </w:t>
      </w:r>
      <w:r w:rsidR="00093036" w:rsidRPr="007822E9">
        <w:rPr>
          <w:rFonts w:ascii="Times New Roman" w:hAnsi="Times New Roman" w:cs="Times New Roman"/>
          <w:b w:val="0"/>
          <w:sz w:val="24"/>
          <w:szCs w:val="24"/>
        </w:rPr>
        <w:t xml:space="preserve">мотивированного </w:t>
      </w:r>
      <w:r w:rsidR="001904BE" w:rsidRPr="007822E9">
        <w:rPr>
          <w:rFonts w:ascii="Times New Roman" w:hAnsi="Times New Roman" w:cs="Times New Roman"/>
          <w:b w:val="0"/>
          <w:sz w:val="24"/>
          <w:szCs w:val="24"/>
        </w:rPr>
        <w:t>отказа в предоставлении  муниципальной услуги,</w:t>
      </w:r>
      <w:r w:rsidR="00093036" w:rsidRPr="007822E9">
        <w:rPr>
          <w:rFonts w:ascii="Times New Roman" w:hAnsi="Times New Roman" w:cs="Times New Roman"/>
          <w:b w:val="0"/>
          <w:sz w:val="24"/>
          <w:szCs w:val="24"/>
        </w:rPr>
        <w:t xml:space="preserve"> в случае отсутствия в МКУ «Тольяттинский архив» архивных документов, необходимых для исполнения муниципальной услуги,</w:t>
      </w:r>
      <w:r w:rsidR="001904BE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направления в МКУ «Тольяттинский архив» заявления и документов, необходимых для предоставления муниципальной услуги, </w:t>
      </w:r>
      <w:r w:rsidR="00093036" w:rsidRPr="007822E9">
        <w:rPr>
          <w:rFonts w:ascii="Times New Roman" w:hAnsi="Times New Roman" w:cs="Times New Roman"/>
          <w:b w:val="0"/>
          <w:sz w:val="24"/>
          <w:szCs w:val="24"/>
        </w:rPr>
        <w:t xml:space="preserve">в случае наличия в МКУ «Тольяттинский архив» архивных документов, необходимых для исполнения муниципальной услуги, </w:t>
      </w:r>
      <w:r w:rsidR="001904BE" w:rsidRPr="007822E9">
        <w:rPr>
          <w:rFonts w:ascii="Times New Roman" w:hAnsi="Times New Roman" w:cs="Times New Roman"/>
          <w:b w:val="0"/>
          <w:sz w:val="24"/>
          <w:szCs w:val="24"/>
        </w:rPr>
        <w:t>приема из МКУ «Тольяттинский архив»  результата пред</w:t>
      </w:r>
      <w:r w:rsidR="00093036" w:rsidRPr="007822E9">
        <w:rPr>
          <w:rFonts w:ascii="Times New Roman" w:hAnsi="Times New Roman" w:cs="Times New Roman"/>
          <w:b w:val="0"/>
          <w:sz w:val="24"/>
          <w:szCs w:val="24"/>
        </w:rPr>
        <w:t xml:space="preserve">оставления муниципальной услуги, </w:t>
      </w:r>
      <w:r w:rsidR="00365849" w:rsidRPr="007822E9">
        <w:rPr>
          <w:rFonts w:ascii="Times New Roman" w:hAnsi="Times New Roman" w:cs="Times New Roman"/>
          <w:b w:val="0"/>
          <w:sz w:val="24"/>
          <w:szCs w:val="24"/>
        </w:rPr>
        <w:t>передачи</w:t>
      </w:r>
      <w:r w:rsidR="00254F09" w:rsidRPr="007822E9">
        <w:rPr>
          <w:rFonts w:ascii="Times New Roman" w:hAnsi="Times New Roman" w:cs="Times New Roman"/>
          <w:b w:val="0"/>
          <w:sz w:val="24"/>
          <w:szCs w:val="24"/>
        </w:rPr>
        <w:t xml:space="preserve"> (направления)</w:t>
      </w:r>
      <w:r w:rsidR="00365849" w:rsidRPr="007822E9">
        <w:rPr>
          <w:rFonts w:ascii="Times New Roman" w:hAnsi="Times New Roman" w:cs="Times New Roman"/>
          <w:b w:val="0"/>
          <w:sz w:val="24"/>
          <w:szCs w:val="24"/>
        </w:rPr>
        <w:t xml:space="preserve"> результата предоставления муниципальной услуги из Управления </w:t>
      </w:r>
      <w:r w:rsidR="00254F09" w:rsidRPr="007822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65849" w:rsidRPr="007822E9">
        <w:rPr>
          <w:rFonts w:ascii="Times New Roman" w:hAnsi="Times New Roman" w:cs="Times New Roman"/>
          <w:b w:val="0"/>
          <w:sz w:val="24"/>
          <w:szCs w:val="24"/>
        </w:rPr>
        <w:t xml:space="preserve">заявителю или </w:t>
      </w:r>
      <w:r w:rsidR="00254F09" w:rsidRPr="007822E9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365849" w:rsidRPr="007822E9">
        <w:rPr>
          <w:rFonts w:ascii="Times New Roman" w:hAnsi="Times New Roman" w:cs="Times New Roman"/>
          <w:b w:val="0"/>
          <w:sz w:val="24"/>
          <w:szCs w:val="24"/>
        </w:rPr>
        <w:t>МАУ «МФЦ».</w:t>
      </w:r>
    </w:p>
    <w:p w:rsidR="00E42769" w:rsidRPr="007822E9" w:rsidRDefault="00E42769" w:rsidP="005B65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>2.13.3. Требования, учитывающие особенности предоставления муниципальной услуги в МАУ «МФЦ»</w:t>
      </w:r>
    </w:p>
    <w:p w:rsidR="0059254A" w:rsidRPr="007822E9" w:rsidRDefault="0059254A" w:rsidP="005B65E1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822E9">
        <w:rPr>
          <w:rFonts w:ascii="Times New Roman" w:hAnsi="Times New Roman" w:cs="Times New Roman"/>
          <w:sz w:val="24"/>
          <w:szCs w:val="24"/>
        </w:rPr>
        <w:t xml:space="preserve">2.13.3.1.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</w:t>
      </w:r>
      <w:r w:rsidRPr="007822E9">
        <w:rPr>
          <w:rFonts w:ascii="Times New Roman" w:hAnsi="Times New Roman" w:cs="Times New Roman"/>
          <w:sz w:val="24"/>
          <w:szCs w:val="24"/>
        </w:rPr>
        <w:lastRenderedPageBreak/>
        <w:t xml:space="preserve">услуги, </w:t>
      </w:r>
      <w:r w:rsidR="00915ECF" w:rsidRPr="007822E9">
        <w:rPr>
          <w:rFonts w:ascii="Times New Roman" w:hAnsi="Times New Roman" w:cs="Times New Roman"/>
          <w:sz w:val="24"/>
          <w:szCs w:val="24"/>
        </w:rPr>
        <w:t xml:space="preserve">в </w:t>
      </w:r>
      <w:r w:rsidRPr="007822E9">
        <w:rPr>
          <w:rFonts w:ascii="Times New Roman" w:hAnsi="Times New Roman" w:cs="Times New Roman"/>
          <w:sz w:val="24"/>
          <w:szCs w:val="24"/>
        </w:rPr>
        <w:t>Управление, выдачи (направления) результата предоставления муниципальной услуги заявителю.</w:t>
      </w:r>
    </w:p>
    <w:p w:rsidR="0059254A" w:rsidRPr="007822E9" w:rsidRDefault="0059254A" w:rsidP="007822E9">
      <w:pPr>
        <w:pStyle w:val="a9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822E9">
        <w:t xml:space="preserve">2.13.3.2. При личном обращении заявителя в МАУ «МФЦ» с заявлением и документами, необходимыми для предоставления муниципальной услуги </w:t>
      </w:r>
      <w:r w:rsidRPr="007822E9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заявление и документы не исполнены карандашом;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59254A" w:rsidRPr="007822E9" w:rsidRDefault="0059254A" w:rsidP="005B65E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822E9">
        <w:rPr>
          <w:rFonts w:ascii="Times New Roman" w:hAnsi="Times New Roman"/>
          <w:color w:val="000000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59254A" w:rsidRPr="007822E9" w:rsidRDefault="0059254A" w:rsidP="005B65E1">
      <w:pPr>
        <w:pStyle w:val="a9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7822E9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822E9">
        <w:rPr>
          <w:color w:val="000000"/>
        </w:rPr>
        <w:t xml:space="preserve">В случае выявления оснований для отказа в приеме документов, предусмотренных пунктом </w:t>
      </w:r>
      <w:r w:rsidRPr="007822E9">
        <w:t xml:space="preserve">2.6 </w:t>
      </w:r>
      <w:r w:rsidRPr="007822E9">
        <w:rPr>
          <w:color w:val="000000"/>
        </w:rPr>
        <w:t>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7822E9">
        <w:rPr>
          <w:color w:val="000000"/>
          <w:spacing w:val="2"/>
        </w:rPr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9"/>
        <w:rPr>
          <w:strike/>
          <w:color w:val="000000"/>
        </w:rPr>
      </w:pPr>
      <w:r w:rsidRPr="007822E9">
        <w:rPr>
          <w:color w:val="000000"/>
        </w:rPr>
        <w:t xml:space="preserve">Сотрудник МАУ «МФЦ» регистрирует заявление (запрос) в ГИС СО «МФЦ».  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- зарегистрированное в МАУ «МФЦ» заявление на предоставление муниципальной услуги с приложенным документов, необходимых для предоставления муниципальной услуги;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- мотивированный отказ в приеме документов (при наличии оснований).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7822E9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822E9">
        <w:rPr>
          <w:color w:val="000000"/>
        </w:rPr>
        <w:t xml:space="preserve">2.13.3.3.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 w:rsidR="00E67F34" w:rsidRPr="007822E9">
        <w:t>Отдела</w:t>
      </w:r>
      <w:r w:rsidRPr="007822E9">
        <w:rPr>
          <w:color w:val="000000"/>
        </w:rPr>
        <w:t xml:space="preserve">. </w:t>
      </w:r>
      <w:r w:rsidRPr="007822E9">
        <w:t xml:space="preserve">Срок передачи </w:t>
      </w:r>
      <w:r w:rsidRPr="007822E9">
        <w:rPr>
          <w:color w:val="000000"/>
        </w:rPr>
        <w:lastRenderedPageBreak/>
        <w:t>заявления и документов, необходимых для предоставления муниципальной услуги</w:t>
      </w:r>
      <w:r w:rsidRPr="007822E9">
        <w:t xml:space="preserve"> составляет не более </w:t>
      </w:r>
      <w:r w:rsidR="00E67F34" w:rsidRPr="007822E9">
        <w:rPr>
          <w:i/>
        </w:rPr>
        <w:t>2</w:t>
      </w:r>
      <w:r w:rsidRPr="007822E9">
        <w:t xml:space="preserve"> рабочих дней, следующих за днем приема заявления и документов, необходимых для предоставления муниципальной услуги.</w:t>
      </w:r>
    </w:p>
    <w:p w:rsidR="0059254A" w:rsidRPr="007822E9" w:rsidRDefault="0059254A" w:rsidP="005B65E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7822E9">
        <w:t>2.13.3.4.</w:t>
      </w:r>
      <w:r w:rsidRPr="007822E9">
        <w:rPr>
          <w:color w:val="FF0000"/>
        </w:rPr>
        <w:t xml:space="preserve"> </w:t>
      </w:r>
      <w:r w:rsidRPr="007822E9">
        <w:t>При осуществлении выдачи результата предоставления муниципальной услуги в МАУ «МФЦ»</w:t>
      </w:r>
      <w:r w:rsidRPr="007822E9">
        <w:rPr>
          <w:color w:val="FF0000"/>
        </w:rPr>
        <w:t xml:space="preserve"> </w:t>
      </w:r>
      <w:r w:rsidR="00F37CAE" w:rsidRPr="007822E9">
        <w:t xml:space="preserve">Управление </w:t>
      </w:r>
      <w:r w:rsidRPr="007822E9">
        <w:t xml:space="preserve">уведомляет МАУ «МФЦ» о готовности результата предоставления муниципальной услуги, после чего работник МАУ «МФЦ», не более </w:t>
      </w:r>
      <w:r w:rsidR="00F37CAE" w:rsidRPr="007822E9">
        <w:t>1</w:t>
      </w:r>
      <w:r w:rsidRPr="007822E9">
        <w:t xml:space="preserve"> рабочего дня с момента получения МАУ «МФЦ» уведомления, доставляет его в МАУ «МФЦ» из </w:t>
      </w:r>
      <w:r w:rsidR="00F37CAE" w:rsidRPr="007822E9">
        <w:t>Управления</w:t>
      </w:r>
      <w:r w:rsidRPr="007822E9">
        <w:t>, в соответствии с реестром передачи документов.</w:t>
      </w:r>
    </w:p>
    <w:p w:rsidR="0059254A" w:rsidRPr="007822E9" w:rsidRDefault="0059254A" w:rsidP="007822E9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7822E9">
        <w:t>При личном обращении заявителя в МАУ «МФЦ» за получением результата предоставления муниципальной услуги, сотрудник МАУ «МФЦ» после проверки документа, удостоверяющего личность заявителя (или его полномочного представителя) осуществляет выдачу заявителю результата предоставления услуги.</w:t>
      </w:r>
    </w:p>
    <w:p w:rsidR="0059254A" w:rsidRPr="007822E9" w:rsidRDefault="0059254A" w:rsidP="007822E9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  <w:r w:rsidRPr="007822E9">
        <w:t xml:space="preserve">В случае не востребованности заявителем результата предоставления муниципальной услуги в течение 30 дней со дня поступления его в МАУ «МФЦ», документы возвращаются в </w:t>
      </w:r>
      <w:r w:rsidR="00F37CAE" w:rsidRPr="007822E9">
        <w:t>Управление</w:t>
      </w:r>
      <w:r w:rsidRPr="007822E9">
        <w:t xml:space="preserve"> с сопроводительным реестром.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</w:t>
      </w:r>
      <w:r w:rsidR="00157BC4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Требования, учитывающие особенности предоставления муниципальной услуги по документам, хранящимся в МКУ «Тольяттинский архив». </w:t>
      </w:r>
    </w:p>
    <w:p w:rsidR="005B2FC3" w:rsidRPr="007822E9" w:rsidRDefault="00157BC4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2.13.4.1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Специалист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формирует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 xml:space="preserve">и передает специалисту МКУ «Тольяттинский архив», ответственному за делопроизводство,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реестр передачи документов, 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 xml:space="preserve">заявления и документы,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необходимые для предоставления услуги,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представленны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>е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Заявителем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 (далее - заявление)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с указанием информации о Заявителе (фамилия, имя, отчество (последнее - при наличии), наименование), количества заявлений, передаваемых в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для подготовки архивных справок (архивных копий, архивных </w:t>
      </w:r>
      <w:r w:rsidR="005B2FC3" w:rsidRPr="007822E9">
        <w:rPr>
          <w:rFonts w:ascii="Times New Roman" w:hAnsi="Times New Roman" w:cs="Times New Roman"/>
          <w:b w:val="0"/>
          <w:sz w:val="24"/>
          <w:szCs w:val="24"/>
        </w:rPr>
        <w:t>выписок).</w:t>
      </w:r>
    </w:p>
    <w:p w:rsidR="00544B95" w:rsidRPr="007822E9" w:rsidRDefault="005B2FC3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2.13.4.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>2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Специалист 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ответственный за делопроизводство, в срок не более 3 календарных дней со дня поступления регистрирует поступившие от Управления 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 xml:space="preserve">заявления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в СЭД "Дело" и передает руководителю </w:t>
      </w:r>
      <w:r w:rsidR="002450A2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2.13.4.3.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Для поиска информации из архивных документов по теме запроса и подготовки архивной справки (архивной выписки, архивной копии) руководитель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назначает специалиста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ответственного за подготовку архивной справки (архивной выписки, архивной копии), проставляет резолюцию на заявлении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 xml:space="preserve">и передает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специалисту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ответственному за делопроизводство, в срок не более 3 календарных дней со дня регистрации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заявления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в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2.13.4.4.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ответственный за делопроизводство, не позднее следующего дня вносит в СЭД "Дело" информацию из резолюции руководителя </w:t>
      </w:r>
      <w:r w:rsidR="00BC4EE6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и передает необходимые документы специалисту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ответственному за подготовку архивной справки (архивной выписки, архивной копии).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2.13.4.5.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ответственный за подготовку архивной справки (архивной выписки, архивной копии), в срок 5 календарных дней со дня получения необходимых документов: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осуществляет поиск в архивных справочниках информации о наличии архивных фондов (архивных документов) по поисковым данным о предмете запроса. В случае если на хранении в </w:t>
      </w:r>
      <w:r w:rsidR="0001004F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 отсутствуют архивные документы для предоставления запрашиваемой информации, принимает решение об отказе в предоставлении услуги на основании подпункта 2.</w:t>
      </w:r>
      <w:r w:rsidR="00434339" w:rsidRPr="007822E9">
        <w:rPr>
          <w:rFonts w:ascii="Times New Roman" w:hAnsi="Times New Roman" w:cs="Times New Roman"/>
          <w:b w:val="0"/>
          <w:sz w:val="24"/>
          <w:szCs w:val="24"/>
        </w:rPr>
        <w:t>7.2. пункта 2.7. настоящего административного р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 и подготавливает проект решения об отказе в предоставлении муниципальной услуги по форме </w:t>
      </w:r>
      <w:r w:rsidR="009924D6" w:rsidRPr="007822E9">
        <w:rPr>
          <w:rFonts w:ascii="Times New Roman" w:hAnsi="Times New Roman" w:cs="Times New Roman"/>
          <w:b w:val="0"/>
          <w:sz w:val="24"/>
          <w:szCs w:val="24"/>
        </w:rPr>
        <w:t>согласно Приложению N 6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 к настоящему </w:t>
      </w:r>
      <w:r w:rsidR="009924D6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егламенту;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оформляет и подписывает заказ на выдачу дел из архивохранилища;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lastRenderedPageBreak/>
        <w:t>- получает дела из архивохранилища с проставлением подписи в журнале выдачи и заказе на выдачу дел;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проводит поиск запрашиваемых сведений по теме запроса в архивных документах, изучая их содержание;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систематизирует сведения, полученные из архивных документов, для включения в текст архивной справки (архивной выписки) и (или) изготовления архивных копий;</w:t>
      </w:r>
    </w:p>
    <w:p w:rsidR="00544B95" w:rsidRPr="007822E9" w:rsidRDefault="00544B95" w:rsidP="009D38F4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оформляет архивную справку (архивную выписку, архивную копию) в соответствии с темой запроса, руководствуясь разделом XLVI </w:t>
      </w:r>
      <w:r w:rsidR="009D38F4" w:rsidRPr="009D38F4">
        <w:rPr>
          <w:rFonts w:ascii="Times New Roman" w:hAnsi="Times New Roman" w:cs="Times New Roman"/>
          <w:b w:val="0"/>
          <w:sz w:val="24"/>
          <w:szCs w:val="24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02.03.2020 N 24 (далее - Правила)</w:t>
      </w:r>
      <w:r w:rsidRPr="009D38F4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передает оформленную архивную справку (архивную выписку, архивную копию) начальнику Отдела </w:t>
      </w:r>
      <w:r w:rsidR="009924D6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2.13.4.6.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При наличии обстоятельств, указанных в подпункте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.1 пункта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4.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егламента, начальник Отдела </w:t>
      </w:r>
      <w:r w:rsidR="009924D6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вносит предложение руководителю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о запросе в Управление о продлении срока предоставления муниципальной услуги.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В случае поступления предложений руководителя 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о продлении сроков исполнения архивных справок (архивных копий, архивных выписок), необходимых для предоставления муниципальной услуги, руководитель Управления принимает решение о продлении срока предоставления муниципальной услуги, руководствуясь подпунктом 2.</w:t>
      </w:r>
      <w:r w:rsidR="007A416E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.1 настоящего </w:t>
      </w:r>
      <w:r w:rsidR="008F68D1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егламента.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2.13.4.7.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подготавливает в течение 1 календарного дня со дня принятия решения руководителем Управления уведомление о продлении срока предоставления муниципальной услуги в соответствии с подпунктом 2.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.1 пункта 2.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настоящего </w:t>
      </w:r>
      <w:r w:rsidR="00881550" w:rsidRPr="007822E9">
        <w:rPr>
          <w:rFonts w:ascii="Times New Roman" w:hAnsi="Times New Roman" w:cs="Times New Roman"/>
          <w:b w:val="0"/>
          <w:sz w:val="24"/>
          <w:szCs w:val="24"/>
        </w:rPr>
        <w:t>административного р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егламента по установленной форме (Приложение N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5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).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2.13.4.8.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Руководитель Управления проверяет и подписывает в течение 1 календарного дня уведомление о продлении срока предоставления муниципальной услуги.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2.13.4.9.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 xml:space="preserve">Управления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в срок не более 1 календарного дня: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регистрирует и отправляет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з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аявителю уведомление о продлении срока предоставления муниципальной услуги;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- передает копию уведомления о продлении срока предоставления муниципальной услуги в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2.13.4.10.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Начальник Отдела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проводит в срок не более 2 календарных дней со дня поступления ему оформленной архивной справки (архивной копии, архивной выписки) (либо проекта решения об отказе в предоставлении муниципальной услуги) проводит их проверку на соответствие требованиям раздела XLVI Правил, руководствуясь следующими критериями: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соответствие содержания архивной справки нормам русского языка;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соответствие содержания архивной справки сведениям, изложенным в архивных документах;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полнота и качество просмотра архивных документов;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наличие полного комплекта документов архивной справки (архивной копии, архивной выписки).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2.13.4.11.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Начальник Отдела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визирует в срок не более 1 календарного дня архивную справку (архивную выписку, архивную копию) (либо проект решения об отказе в предоставлении муниципальной услуги) и передает руководителю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В случае наличия замечаний к архивной справке (архивной выписке, архивной копии) начальник Отдела </w:t>
      </w:r>
      <w:r w:rsidR="00A24F82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 возвращает ее специалисту </w:t>
      </w:r>
      <w:r w:rsidR="00A24F82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, ответственному за подготовку архивной справки (архивной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lastRenderedPageBreak/>
        <w:t>выписки, архивной копии) для доработки в срок не более 2 календарных дней.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2.13.4.12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При отсутствии замечаний руководитель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подписывает в течение 1 календарного дня со дня получения от начальника Отдела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архивную справку (архивную выписку, архивную копию) (либо проект решения об отказе в предоставлении муниципальной услуги), завизированную начальником Отдела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с проставлением оттиска печати.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Письмо о направлении запроса по месту нахождения документов печатью не заверяется.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2.13.4.13.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При наличии замечаний к архивной справке (архивной выписке, архивной копии) (либо проекту решения об отказе в предоставлении муниципальной услуги) руководитель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возвращает ее специалисту </w:t>
      </w:r>
      <w:r w:rsidR="00C61027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ответственному за подготовку архивной справки (архивной выписки, архивной копии) для доработки в срок не более 1 календарного дня.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2.13.4.14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. Архивная справка (архивная выписка, архивная копия) (либо проект решения об отказе в предоставлении муниципальной услуги), подписанная руководителем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, в течение 1 календарного дня передается специалисту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ответственному за делопроизводство, для регистрации в СЭД "Дело" и передачи в Управление.</w:t>
      </w:r>
    </w:p>
    <w:p w:rsidR="00BC4EE6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2.13.4.15.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 Специалист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, ответственный за делопроизводство, формирует реестр подготовленных архивных справок (архивных копий, архивных выписок) (решений об отказе в предоставлении муниципальной усл</w:t>
      </w:r>
      <w:r w:rsidR="00BC4EE6" w:rsidRPr="007822E9">
        <w:rPr>
          <w:rFonts w:ascii="Times New Roman" w:hAnsi="Times New Roman" w:cs="Times New Roman"/>
          <w:b w:val="0"/>
          <w:sz w:val="24"/>
          <w:szCs w:val="24"/>
        </w:rPr>
        <w:t>уги) и передает их в Управление специалисту Отдела.</w:t>
      </w:r>
    </w:p>
    <w:p w:rsidR="00544B95" w:rsidRPr="007822E9" w:rsidRDefault="003B4550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 xml:space="preserve">2.13.4.16. 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 xml:space="preserve">При поступлении архивных справок (архивных копий, архивных выписок) специалист Отдела, ответственный за подготовку проекта решения, в срок не более 1 календарного дня со дня получения архивных справок (архивных выписок, архивных копий) из </w:t>
      </w:r>
      <w:r w:rsidR="00CB0660" w:rsidRPr="007822E9">
        <w:rPr>
          <w:rFonts w:ascii="Times New Roman" w:hAnsi="Times New Roman" w:cs="Times New Roman"/>
          <w:b w:val="0"/>
          <w:sz w:val="24"/>
          <w:szCs w:val="24"/>
        </w:rPr>
        <w:t>МКУ «Тольяттинский архив»</w:t>
      </w:r>
      <w:r w:rsidR="00544B95" w:rsidRPr="007822E9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44B95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подготавливает проект письма о предоставлении информации из архивных документов по социально-правовым запросам;</w:t>
      </w:r>
    </w:p>
    <w:p w:rsidR="006204FE" w:rsidRPr="007822E9" w:rsidRDefault="00544B95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 формирует и скрепляет проект письма о предоставлении информации из архивных документов и приложенные к нему архивные справки (архивные копии, архивные выписки);</w:t>
      </w:r>
    </w:p>
    <w:p w:rsidR="00C61027" w:rsidRPr="007822E9" w:rsidRDefault="00C61027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-формирует реестр передачи документов в МАУ «МФЦ».</w:t>
      </w:r>
    </w:p>
    <w:p w:rsidR="00C61027" w:rsidRPr="007822E9" w:rsidRDefault="00C61027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-регистрирует реестр передачи документов в СЭД «Дело»;</w:t>
      </w:r>
    </w:p>
    <w:p w:rsidR="006204FE" w:rsidRPr="007822E9" w:rsidRDefault="00C61027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-уведомляет МАУ «МФЦ» о готовности результата предоставления</w:t>
      </w:r>
      <w:r w:rsidR="002873BF" w:rsidRPr="007822E9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услуги;</w:t>
      </w:r>
    </w:p>
    <w:p w:rsidR="00C61027" w:rsidRPr="007822E9" w:rsidRDefault="006204FE" w:rsidP="007822E9">
      <w:pPr>
        <w:pStyle w:val="ConsPlusTitle"/>
        <w:ind w:firstLine="709"/>
        <w:jc w:val="both"/>
        <w:outlineLvl w:val="3"/>
        <w:rPr>
          <w:rFonts w:ascii="Times New Roman" w:hAnsi="Times New Roman" w:cs="Times New Roman"/>
          <w:b w:val="0"/>
          <w:sz w:val="24"/>
          <w:szCs w:val="24"/>
        </w:rPr>
      </w:pPr>
      <w:r w:rsidRPr="007822E9">
        <w:rPr>
          <w:rFonts w:ascii="Times New Roman" w:hAnsi="Times New Roman" w:cs="Times New Roman"/>
          <w:b w:val="0"/>
          <w:sz w:val="24"/>
          <w:szCs w:val="24"/>
        </w:rPr>
        <w:t>-</w:t>
      </w:r>
      <w:r w:rsidR="00921C75" w:rsidRPr="007822E9">
        <w:rPr>
          <w:rFonts w:ascii="Times New Roman" w:hAnsi="Times New Roman" w:cs="Times New Roman"/>
          <w:b w:val="0"/>
          <w:sz w:val="24"/>
          <w:szCs w:val="24"/>
        </w:rPr>
        <w:t xml:space="preserve"> не более 1 рабочего дня с момента получения МАЦУ «МФЦ» уведомления,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передает</w:t>
      </w:r>
      <w:r w:rsidR="00C61027" w:rsidRPr="007822E9">
        <w:rPr>
          <w:rFonts w:ascii="Times New Roman" w:hAnsi="Times New Roman" w:cs="Times New Roman"/>
          <w:b w:val="0"/>
          <w:sz w:val="24"/>
          <w:szCs w:val="24"/>
        </w:rPr>
        <w:t xml:space="preserve"> сотруднику МАУ «МФЦ» </w:t>
      </w:r>
      <w:r w:rsidRPr="007822E9">
        <w:rPr>
          <w:rFonts w:ascii="Times New Roman" w:hAnsi="Times New Roman" w:cs="Times New Roman"/>
          <w:b w:val="0"/>
          <w:sz w:val="24"/>
          <w:szCs w:val="24"/>
        </w:rPr>
        <w:t>подготовленные документы, в соответствии с реестром передачи документов.</w:t>
      </w:r>
    </w:p>
    <w:p w:rsidR="00712B9D" w:rsidRPr="007822E9" w:rsidRDefault="00712B9D" w:rsidP="007822E9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</w:rPr>
      </w:pPr>
      <w:r w:rsidRPr="007822E9">
        <w:rPr>
          <w:rFonts w:ascii="Times New Roman" w:hAnsi="Times New Roman"/>
          <w:sz w:val="24"/>
        </w:rPr>
        <w:t>2.13.</w:t>
      </w:r>
      <w:r w:rsidR="00544B95" w:rsidRPr="007822E9">
        <w:rPr>
          <w:rFonts w:ascii="Times New Roman" w:hAnsi="Times New Roman"/>
          <w:sz w:val="24"/>
        </w:rPr>
        <w:t>5</w:t>
      </w:r>
      <w:r w:rsidRPr="007822E9">
        <w:rPr>
          <w:rFonts w:ascii="Times New Roman" w:hAnsi="Times New Roman"/>
          <w:sz w:val="24"/>
        </w:rPr>
        <w:t>. Требования, учитывающие особенности предоставления муниципальной услуги в электронной форме.</w:t>
      </w:r>
      <w:r w:rsidRPr="007822E9">
        <w:rPr>
          <w:rFonts w:ascii="Times New Roman" w:hAnsi="Times New Roman"/>
          <w:bCs/>
          <w:color w:val="FF0000"/>
          <w:sz w:val="24"/>
        </w:rPr>
        <w:t xml:space="preserve"> </w:t>
      </w:r>
    </w:p>
    <w:p w:rsidR="00712B9D" w:rsidRPr="007822E9" w:rsidRDefault="00712B9D" w:rsidP="007822E9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>2.13.</w:t>
      </w:r>
      <w:r w:rsidR="00544B95" w:rsidRPr="007822E9">
        <w:rPr>
          <w:rFonts w:ascii="Times New Roman" w:hAnsi="Times New Roman"/>
          <w:bCs/>
          <w:sz w:val="24"/>
          <w:lang w:eastAsia="ru-RU"/>
        </w:rPr>
        <w:t>5</w:t>
      </w:r>
      <w:r w:rsidRPr="007822E9">
        <w:rPr>
          <w:rFonts w:ascii="Times New Roman" w:hAnsi="Times New Roman"/>
          <w:bCs/>
          <w:sz w:val="24"/>
          <w:lang w:eastAsia="ru-RU"/>
        </w:rPr>
        <w:t>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612497" w:rsidRPr="007822E9" w:rsidRDefault="00712B9D" w:rsidP="007822E9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</w:t>
      </w:r>
      <w:r w:rsidRPr="008F68D1">
        <w:rPr>
          <w:rFonts w:ascii="Times New Roman" w:hAnsi="Times New Roman"/>
          <w:bCs/>
          <w:sz w:val="24"/>
          <w:lang w:eastAsia="ru-RU"/>
        </w:rPr>
        <w:t xml:space="preserve">аналогичен порядку предоставления муниципальной услуги при личном обращении заявителя в орган, предоставляющий муниципальную услугу. </w:t>
      </w:r>
      <w:r w:rsidRPr="007822E9">
        <w:rPr>
          <w:rFonts w:ascii="Times New Roman" w:hAnsi="Times New Roman"/>
          <w:bCs/>
          <w:sz w:val="24"/>
          <w:lang w:eastAsia="ru-RU"/>
        </w:rPr>
        <w:t xml:space="preserve">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712B9D" w:rsidRPr="007822E9" w:rsidRDefault="00712B9D" w:rsidP="007822E9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7822E9">
        <w:rPr>
          <w:rFonts w:ascii="Times New Roman" w:hAnsi="Times New Roman"/>
          <w:bCs/>
          <w:sz w:val="24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 w:rsidR="00CC5492" w:rsidRPr="007822E9">
        <w:rPr>
          <w:rFonts w:ascii="Times New Roman" w:hAnsi="Times New Roman"/>
          <w:bCs/>
          <w:sz w:val="24"/>
          <w:lang w:eastAsia="ru-RU"/>
        </w:rPr>
        <w:t>Управления</w:t>
      </w:r>
      <w:r w:rsidRPr="007822E9">
        <w:rPr>
          <w:rFonts w:ascii="Times New Roman" w:hAnsi="Times New Roman"/>
          <w:bCs/>
          <w:sz w:val="24"/>
        </w:rPr>
        <w:t xml:space="preserve">, </w:t>
      </w:r>
      <w:r w:rsidRPr="007822E9">
        <w:rPr>
          <w:rFonts w:ascii="Times New Roman" w:hAnsi="Times New Roman"/>
          <w:bCs/>
          <w:sz w:val="24"/>
        </w:rPr>
        <w:lastRenderedPageBreak/>
        <w:t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</w:t>
      </w:r>
      <w:r w:rsidRPr="007822E9">
        <w:rPr>
          <w:rFonts w:ascii="Times New Roman" w:hAnsi="Times New Roman"/>
          <w:bCs/>
          <w:color w:val="FF0000"/>
          <w:sz w:val="24"/>
        </w:rPr>
        <w:t xml:space="preserve"> </w:t>
      </w:r>
    </w:p>
    <w:p w:rsidR="0059254A" w:rsidRPr="009D6AD2" w:rsidRDefault="0059254A" w:rsidP="00EA1838">
      <w:pPr>
        <w:pStyle w:val="ConsTitle"/>
        <w:numPr>
          <w:ilvl w:val="0"/>
          <w:numId w:val="0"/>
        </w:numPr>
        <w:shd w:val="clear" w:color="auto" w:fill="auto"/>
        <w:tabs>
          <w:tab w:val="left" w:pos="1701"/>
        </w:tabs>
        <w:ind w:firstLine="709"/>
      </w:pPr>
    </w:p>
    <w:p w:rsidR="00986BEC" w:rsidRDefault="0060741A" w:rsidP="00EA1838">
      <w:pPr>
        <w:pStyle w:val="ConsPlusNormal"/>
        <w:ind w:firstLine="540"/>
        <w:jc w:val="both"/>
        <w:rPr>
          <w:sz w:val="28"/>
          <w:szCs w:val="28"/>
        </w:rPr>
      </w:pPr>
      <w:r w:rsidRPr="009D6AD2">
        <w:rPr>
          <w:rFonts w:ascii="Times New Roman" w:hAnsi="Times New Roman" w:cs="Times New Roman"/>
          <w:sz w:val="24"/>
          <w:szCs w:val="24"/>
        </w:rPr>
        <w:br w:type="column"/>
      </w:r>
    </w:p>
    <w:p w:rsidR="00F76734" w:rsidRPr="00CE5AF8" w:rsidRDefault="00F76734" w:rsidP="00F76734">
      <w:pPr>
        <w:spacing w:line="240" w:lineRule="auto"/>
        <w:ind w:left="495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Приложение № 1                                                              к административному регламенту                                       по предоставлению муниципальной услуги  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Анкета-заявление для физического лица для наведения архивной справки </w:t>
      </w: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(формат А4)</w:t>
      </w:r>
    </w:p>
    <w:p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0A64EA06" wp14:editId="5C72AADD">
            <wp:extent cx="4877157" cy="6828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40401" cy="691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734" w:rsidRDefault="00F76734" w:rsidP="00F76734">
      <w:pPr>
        <w:spacing w:line="240" w:lineRule="auto"/>
        <w:ind w:left="4248" w:firstLine="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 xml:space="preserve">  Приложение № 2                                                              к административному регламенту                                       по предоставлению 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Анкета-заявление для физического лица </w:t>
      </w: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наведения архивной справки о награждении</w:t>
      </w:r>
    </w:p>
    <w:p w:rsidR="00F76734" w:rsidRDefault="00F76734" w:rsidP="00F76734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(формат А4)</w:t>
      </w:r>
    </w:p>
    <w:p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6734" w:rsidRDefault="00F76734" w:rsidP="00F7673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611D373" wp14:editId="64E9C395">
            <wp:extent cx="4739964" cy="6669019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763803" cy="670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 xml:space="preserve">Приложение № 3                                                             к административному регламенту                                       по предоставлению 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76734" w:rsidRPr="00443800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>Образец письма-запроса юридического лица</w:t>
      </w:r>
    </w:p>
    <w:p w:rsidR="00F76734" w:rsidRPr="00443800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 xml:space="preserve"> (формат А4)</w:t>
      </w:r>
    </w:p>
    <w:p w:rsidR="00F76734" w:rsidRDefault="00F76734" w:rsidP="00F76734">
      <w:pPr>
        <w:spacing w:line="240" w:lineRule="auto"/>
        <w:rPr>
          <w:rFonts w:ascii="Times New Roman" w:hAnsi="Times New Roman"/>
        </w:rPr>
      </w:pPr>
    </w:p>
    <w:p w:rsidR="00F76734" w:rsidRDefault="00F76734" w:rsidP="00F76734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7011F0A" wp14:editId="0110C2C4">
            <wp:extent cx="4982374" cy="7175351"/>
            <wp:effectExtent l="0" t="0" r="889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083454" cy="7320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 xml:space="preserve">Приложение № 4                                                              к административному регламенту                                       по предоставлению муниципальной услуги 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14:cntxtAlts/>
        </w:rPr>
      </w:pPr>
    </w:p>
    <w:p w:rsidR="00F76734" w:rsidRPr="000F0E2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14:cntxtAlts/>
        </w:rPr>
      </w:pPr>
      <w:r w:rsidRPr="000F0E24">
        <w:rPr>
          <w:rFonts w:ascii="Times New Roman" w:eastAsiaTheme="minorHAnsi" w:hAnsi="Times New Roman"/>
          <w:b/>
          <w:sz w:val="24"/>
          <w:szCs w:val="24"/>
          <w14:cntxtAlts/>
        </w:rPr>
        <w:t>Образец письма об отказе в приеме заявления и документов</w:t>
      </w:r>
    </w:p>
    <w:p w:rsidR="00F76734" w:rsidRPr="000F0E2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  <w14:cntxtAlts/>
        </w:rPr>
      </w:pPr>
      <w:r w:rsidRPr="000F0E24">
        <w:rPr>
          <w:rFonts w:ascii="Times New Roman" w:eastAsiaTheme="minorHAnsi" w:hAnsi="Times New Roman"/>
          <w:b/>
          <w:sz w:val="24"/>
          <w:szCs w:val="24"/>
          <w14:cntxtAlts/>
        </w:rPr>
        <w:t>для предоставления муниципальной услуги</w:t>
      </w:r>
    </w:p>
    <w:p w:rsidR="00F76734" w:rsidRPr="00443800" w:rsidRDefault="00F76734" w:rsidP="00F767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443800">
        <w:rPr>
          <w:rFonts w:ascii="Times New Roman" w:eastAsiaTheme="minorHAnsi" w:hAnsi="Times New Roman"/>
          <w:b/>
          <w:sz w:val="24"/>
          <w:szCs w:val="24"/>
        </w:rPr>
        <w:t>(формат А4)</w:t>
      </w:r>
    </w:p>
    <w:p w:rsidR="00F76734" w:rsidRDefault="00F76734" w:rsidP="00F767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F76734" w:rsidRDefault="00F76734" w:rsidP="00F76734">
      <w:pPr>
        <w:spacing w:line="240" w:lineRule="auto"/>
        <w:jc w:val="center"/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B0C7DB1" wp14:editId="293EDAC0">
            <wp:extent cx="5994922" cy="6852621"/>
            <wp:effectExtent l="0" t="0" r="635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449" cy="685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  <w:r>
        <w:rPr>
          <w:rFonts w:ascii="Times New Roman" w:hAnsi="Times New Roman"/>
        </w:rPr>
        <w:lastRenderedPageBreak/>
        <w:t xml:space="preserve">Приложение № 5                                                              к административному регламенту                                       по предоставлению муниципальной услуги  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spacing w:line="240" w:lineRule="auto"/>
        <w:ind w:left="4956"/>
        <w:jc w:val="center"/>
        <w:rPr>
          <w:rFonts w:ascii="Times New Roman" w:hAnsi="Times New Roman"/>
        </w:rPr>
      </w:pPr>
    </w:p>
    <w:p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Образец уведомления о продлении срока исполнения муниципальной услуги</w:t>
      </w:r>
    </w:p>
    <w:p w:rsidR="00F76734" w:rsidRDefault="00F76734" w:rsidP="00F76734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(формат А5)</w:t>
      </w:r>
    </w:p>
    <w:p w:rsidR="00F76734" w:rsidRDefault="00F76734" w:rsidP="00F767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F76734" w:rsidRDefault="00F76734" w:rsidP="00F76734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B5AC8E5" wp14:editId="14D9EE88">
            <wp:extent cx="5938520" cy="6884670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688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34" w:rsidRDefault="00F76734" w:rsidP="00F76734">
      <w:pPr>
        <w:pStyle w:val="ConsPlusNormal"/>
        <w:jc w:val="both"/>
      </w:pPr>
      <w:r>
        <w:br w:type="column"/>
      </w:r>
    </w:p>
    <w:p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6                                                              к административному регламенту                                       по предоставлению муниципальной услуги  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pStyle w:val="ConsPlusNormal"/>
        <w:spacing w:after="1"/>
      </w:pPr>
    </w:p>
    <w:p w:rsidR="00F76734" w:rsidRDefault="00F76734" w:rsidP="00F76734">
      <w:pPr>
        <w:pStyle w:val="ConsPlusNormal"/>
        <w:spacing w:after="1"/>
      </w:pPr>
    </w:p>
    <w:p w:rsidR="00F76734" w:rsidRDefault="00F76734" w:rsidP="00F76734">
      <w:pPr>
        <w:pStyle w:val="ConsPlusNormal"/>
        <w:jc w:val="both"/>
      </w:pPr>
    </w:p>
    <w:p w:rsidR="00F76734" w:rsidRPr="00443800" w:rsidRDefault="00F76734" w:rsidP="00F767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00">
        <w:rPr>
          <w:rFonts w:ascii="Times New Roman" w:hAnsi="Times New Roman" w:cs="Times New Roman"/>
          <w:b/>
          <w:sz w:val="24"/>
          <w:szCs w:val="24"/>
        </w:rPr>
        <w:t>Образец письма об отсутствии на хранении документов</w:t>
      </w:r>
    </w:p>
    <w:p w:rsidR="00F76734" w:rsidRPr="00443800" w:rsidRDefault="00F76734" w:rsidP="00F767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00">
        <w:rPr>
          <w:rFonts w:ascii="Times New Roman" w:hAnsi="Times New Roman" w:cs="Times New Roman"/>
          <w:b/>
          <w:sz w:val="24"/>
          <w:szCs w:val="24"/>
        </w:rPr>
        <w:t>(формат А5)</w:t>
      </w:r>
    </w:p>
    <w:p w:rsidR="00F76734" w:rsidRDefault="00F76734" w:rsidP="00F76734">
      <w:pPr>
        <w:pStyle w:val="ConsPlusNonformat"/>
        <w:jc w:val="both"/>
      </w:pPr>
    </w:p>
    <w:p w:rsidR="00F76734" w:rsidRDefault="00F76734" w:rsidP="00F76734">
      <w:pPr>
        <w:pStyle w:val="ConsPlusNonformat"/>
        <w:jc w:val="both"/>
      </w:pPr>
      <w:r>
        <w:t xml:space="preserve">                                                   </w:t>
      </w:r>
    </w:p>
    <w:p w:rsidR="00F76734" w:rsidRDefault="00F76734" w:rsidP="00F76734">
      <w:pPr>
        <w:pStyle w:val="ConsPlusNonformat"/>
        <w:jc w:val="both"/>
      </w:pPr>
    </w:p>
    <w:p w:rsidR="00F76734" w:rsidRDefault="00F76734" w:rsidP="00F76734">
      <w:pPr>
        <w:pStyle w:val="ConsPlusNormal"/>
        <w:jc w:val="both"/>
      </w:pPr>
      <w:r>
        <w:rPr>
          <w:noProof/>
        </w:rPr>
        <w:drawing>
          <wp:inline distT="0" distB="0" distL="0" distR="0" wp14:anchorId="07A09C45" wp14:editId="3797B3C5">
            <wp:extent cx="5701553" cy="6599586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324" cy="661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734" w:rsidRDefault="00F76734" w:rsidP="00F76734">
      <w:pPr>
        <w:pStyle w:val="ConsPlusNormal"/>
        <w:jc w:val="both"/>
      </w:pPr>
    </w:p>
    <w:p w:rsidR="00F76734" w:rsidRDefault="00F76734" w:rsidP="00F76734">
      <w:pPr>
        <w:pStyle w:val="ConsPlusNormal"/>
        <w:jc w:val="both"/>
      </w:pPr>
    </w:p>
    <w:p w:rsidR="00F76734" w:rsidRDefault="00F76734" w:rsidP="00F76734">
      <w:pPr>
        <w:spacing w:line="240" w:lineRule="auto"/>
        <w:ind w:left="4248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7                                                              к административному регламенту                                       по предоставлению муниципальной услуги             </w:t>
      </w:r>
      <w:r w:rsidRPr="00CE5AF8">
        <w:rPr>
          <w:rStyle w:val="FontStyle11"/>
          <w:b w:val="0"/>
        </w:rPr>
        <w:t>«Прием заявок (запросов) муниципальными архивами на предоставление архивных документов (архивных справок, выписок и копий)</w:t>
      </w:r>
      <w:r w:rsidRPr="00CE5AF8">
        <w:rPr>
          <w:rFonts w:ascii="Times New Roman" w:hAnsi="Times New Roman"/>
          <w:b/>
        </w:rPr>
        <w:t>»</w:t>
      </w:r>
    </w:p>
    <w:p w:rsidR="00F76734" w:rsidRDefault="00F76734" w:rsidP="00F76734">
      <w:pPr>
        <w:pStyle w:val="ConsPlusNormal"/>
        <w:spacing w:after="1"/>
      </w:pPr>
    </w:p>
    <w:p w:rsidR="00F76734" w:rsidRDefault="00F76734" w:rsidP="00F76734">
      <w:pPr>
        <w:pStyle w:val="ConsPlusNormal"/>
        <w:jc w:val="both"/>
      </w:pPr>
    </w:p>
    <w:p w:rsidR="00F76734" w:rsidRPr="00BA2B01" w:rsidRDefault="00F76734" w:rsidP="00F767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Образец письма о направлении запроса по месту нахождения документов</w:t>
      </w:r>
    </w:p>
    <w:p w:rsidR="00F76734" w:rsidRPr="00BA2B01" w:rsidRDefault="00F76734" w:rsidP="00F7673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(формат А5)</w:t>
      </w:r>
    </w:p>
    <w:p w:rsidR="00F76734" w:rsidRDefault="00F76734" w:rsidP="00F76734">
      <w:pPr>
        <w:pStyle w:val="ConsPlusNonformat"/>
        <w:jc w:val="both"/>
      </w:pPr>
    </w:p>
    <w:p w:rsidR="00F76734" w:rsidRDefault="00F76734" w:rsidP="006A0FC9">
      <w:pPr>
        <w:pStyle w:val="ConsPlusNonformat"/>
        <w:tabs>
          <w:tab w:val="left" w:pos="4678"/>
        </w:tabs>
        <w:jc w:val="both"/>
      </w:pPr>
      <w:r>
        <w:t xml:space="preserve">                         </w:t>
      </w:r>
      <w:bookmarkStart w:id="12" w:name="_GoBack"/>
      <w:r>
        <w:rPr>
          <w:noProof/>
        </w:rPr>
        <w:drawing>
          <wp:inline distT="0" distB="0" distL="0" distR="0" wp14:anchorId="51D868F4" wp14:editId="763F310E">
            <wp:extent cx="5943600" cy="657725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77" cy="661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  <w:r>
        <w:t xml:space="preserve">               </w:t>
      </w:r>
    </w:p>
    <w:sectPr w:rsidR="00F76734" w:rsidSect="005B65E1">
      <w:pgSz w:w="11906" w:h="16840" w:code="9"/>
      <w:pgMar w:top="1134" w:right="851" w:bottom="1134" w:left="1701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1D" w:rsidRDefault="00C07D1D" w:rsidP="00941BF0">
      <w:pPr>
        <w:spacing w:after="0" w:line="240" w:lineRule="auto"/>
      </w:pPr>
      <w:r>
        <w:separator/>
      </w:r>
    </w:p>
  </w:endnote>
  <w:endnote w:type="continuationSeparator" w:id="0">
    <w:p w:rsidR="00C07D1D" w:rsidRDefault="00C07D1D" w:rsidP="0094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1D" w:rsidRDefault="00C07D1D" w:rsidP="00941BF0">
      <w:pPr>
        <w:spacing w:after="0" w:line="240" w:lineRule="auto"/>
      </w:pPr>
      <w:r>
        <w:separator/>
      </w:r>
    </w:p>
  </w:footnote>
  <w:footnote w:type="continuationSeparator" w:id="0">
    <w:p w:rsidR="00C07D1D" w:rsidRDefault="00C07D1D" w:rsidP="00941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D1D" w:rsidRDefault="003A089B">
    <w:pPr>
      <w:pStyle w:val="a3"/>
      <w:jc w:val="center"/>
    </w:pPr>
    <w:sdt>
      <w:sdtPr>
        <w:id w:val="1210153899"/>
        <w:docPartObj>
          <w:docPartGallery w:val="Page Numbers (Top of Page)"/>
          <w:docPartUnique/>
        </w:docPartObj>
      </w:sdtPr>
      <w:sdtEndPr/>
      <w:sdtContent>
        <w:r w:rsidR="00C07D1D">
          <w:fldChar w:fldCharType="begin"/>
        </w:r>
        <w:r w:rsidR="00C07D1D">
          <w:instrText>PAGE   \* MERGEFORMAT</w:instrText>
        </w:r>
        <w:r w:rsidR="00C07D1D">
          <w:fldChar w:fldCharType="separate"/>
        </w:r>
        <w:r>
          <w:rPr>
            <w:noProof/>
          </w:rPr>
          <w:t>29</w:t>
        </w:r>
        <w:r w:rsidR="00C07D1D">
          <w:fldChar w:fldCharType="end"/>
        </w:r>
      </w:sdtContent>
    </w:sdt>
  </w:p>
  <w:p w:rsidR="00C07D1D" w:rsidRDefault="00C07D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33F" w:rsidRDefault="0053433F" w:rsidP="005B65E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0E28760E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97"/>
    <w:rsid w:val="00002592"/>
    <w:rsid w:val="0001004F"/>
    <w:rsid w:val="00011FC2"/>
    <w:rsid w:val="000137A3"/>
    <w:rsid w:val="00014997"/>
    <w:rsid w:val="0003341E"/>
    <w:rsid w:val="000805DF"/>
    <w:rsid w:val="00093036"/>
    <w:rsid w:val="000D35A7"/>
    <w:rsid w:val="000D6E6C"/>
    <w:rsid w:val="000E5B7F"/>
    <w:rsid w:val="001002A5"/>
    <w:rsid w:val="001068D8"/>
    <w:rsid w:val="00121021"/>
    <w:rsid w:val="00133516"/>
    <w:rsid w:val="0013552B"/>
    <w:rsid w:val="00157BC4"/>
    <w:rsid w:val="00185BD3"/>
    <w:rsid w:val="0018678A"/>
    <w:rsid w:val="001904BE"/>
    <w:rsid w:val="001A4AC1"/>
    <w:rsid w:val="001A6561"/>
    <w:rsid w:val="001B4A3C"/>
    <w:rsid w:val="001C0F6E"/>
    <w:rsid w:val="001E44F7"/>
    <w:rsid w:val="001F5DE8"/>
    <w:rsid w:val="002034DE"/>
    <w:rsid w:val="002214C3"/>
    <w:rsid w:val="00235416"/>
    <w:rsid w:val="002366DB"/>
    <w:rsid w:val="00243AF5"/>
    <w:rsid w:val="002450A2"/>
    <w:rsid w:val="00247A0F"/>
    <w:rsid w:val="00252781"/>
    <w:rsid w:val="00254F09"/>
    <w:rsid w:val="002809A4"/>
    <w:rsid w:val="002873BF"/>
    <w:rsid w:val="002A054F"/>
    <w:rsid w:val="002C0CB8"/>
    <w:rsid w:val="002C57B9"/>
    <w:rsid w:val="002D2A2C"/>
    <w:rsid w:val="002D68D5"/>
    <w:rsid w:val="002D78D8"/>
    <w:rsid w:val="002E2C3C"/>
    <w:rsid w:val="002E4D4B"/>
    <w:rsid w:val="002E5AE2"/>
    <w:rsid w:val="002F0AE2"/>
    <w:rsid w:val="002F3D39"/>
    <w:rsid w:val="002F587E"/>
    <w:rsid w:val="00306952"/>
    <w:rsid w:val="003405E1"/>
    <w:rsid w:val="00354ED0"/>
    <w:rsid w:val="00364C8E"/>
    <w:rsid w:val="00365849"/>
    <w:rsid w:val="00385E18"/>
    <w:rsid w:val="00396CFA"/>
    <w:rsid w:val="00397F49"/>
    <w:rsid w:val="003A089B"/>
    <w:rsid w:val="003B18F4"/>
    <w:rsid w:val="003B4550"/>
    <w:rsid w:val="003B52A2"/>
    <w:rsid w:val="003D0B19"/>
    <w:rsid w:val="003D3BEF"/>
    <w:rsid w:val="003F45F1"/>
    <w:rsid w:val="003F4A3D"/>
    <w:rsid w:val="00414B88"/>
    <w:rsid w:val="004227E8"/>
    <w:rsid w:val="00434339"/>
    <w:rsid w:val="00442C3C"/>
    <w:rsid w:val="00454061"/>
    <w:rsid w:val="004572EE"/>
    <w:rsid w:val="00462E21"/>
    <w:rsid w:val="00467CAE"/>
    <w:rsid w:val="004C66EA"/>
    <w:rsid w:val="004D046E"/>
    <w:rsid w:val="004D2A4E"/>
    <w:rsid w:val="004D6AD4"/>
    <w:rsid w:val="004E7C35"/>
    <w:rsid w:val="00505D4B"/>
    <w:rsid w:val="0051544D"/>
    <w:rsid w:val="005212C1"/>
    <w:rsid w:val="00527E6C"/>
    <w:rsid w:val="0053433F"/>
    <w:rsid w:val="00535DA5"/>
    <w:rsid w:val="00544B95"/>
    <w:rsid w:val="00546334"/>
    <w:rsid w:val="00561A28"/>
    <w:rsid w:val="00565D38"/>
    <w:rsid w:val="00576DF7"/>
    <w:rsid w:val="00585B64"/>
    <w:rsid w:val="0059254A"/>
    <w:rsid w:val="00595B83"/>
    <w:rsid w:val="00596266"/>
    <w:rsid w:val="005A008C"/>
    <w:rsid w:val="005B2FC3"/>
    <w:rsid w:val="005B65E1"/>
    <w:rsid w:val="005C3897"/>
    <w:rsid w:val="005C556F"/>
    <w:rsid w:val="005D5BDD"/>
    <w:rsid w:val="005E550E"/>
    <w:rsid w:val="0060741A"/>
    <w:rsid w:val="00612497"/>
    <w:rsid w:val="006204FE"/>
    <w:rsid w:val="006414D0"/>
    <w:rsid w:val="00645352"/>
    <w:rsid w:val="00650CAA"/>
    <w:rsid w:val="006536FE"/>
    <w:rsid w:val="00657CA0"/>
    <w:rsid w:val="006748BA"/>
    <w:rsid w:val="00675FA8"/>
    <w:rsid w:val="00686D4A"/>
    <w:rsid w:val="00687B78"/>
    <w:rsid w:val="00694A34"/>
    <w:rsid w:val="006A0FC9"/>
    <w:rsid w:val="006B0F25"/>
    <w:rsid w:val="006B3AB6"/>
    <w:rsid w:val="006B4930"/>
    <w:rsid w:val="006C55A7"/>
    <w:rsid w:val="006D31CD"/>
    <w:rsid w:val="006E1679"/>
    <w:rsid w:val="006E6EC5"/>
    <w:rsid w:val="006F293A"/>
    <w:rsid w:val="007019F9"/>
    <w:rsid w:val="00712B9D"/>
    <w:rsid w:val="00713FA8"/>
    <w:rsid w:val="00714135"/>
    <w:rsid w:val="00717892"/>
    <w:rsid w:val="00721CD4"/>
    <w:rsid w:val="00727A3B"/>
    <w:rsid w:val="00735A5E"/>
    <w:rsid w:val="00751EF4"/>
    <w:rsid w:val="0075686F"/>
    <w:rsid w:val="00771E6D"/>
    <w:rsid w:val="00773D05"/>
    <w:rsid w:val="007822E9"/>
    <w:rsid w:val="00793F10"/>
    <w:rsid w:val="00795AFF"/>
    <w:rsid w:val="00797365"/>
    <w:rsid w:val="007A416E"/>
    <w:rsid w:val="007D543B"/>
    <w:rsid w:val="007D58FF"/>
    <w:rsid w:val="007D5EA8"/>
    <w:rsid w:val="007F7859"/>
    <w:rsid w:val="00805396"/>
    <w:rsid w:val="00806806"/>
    <w:rsid w:val="00812599"/>
    <w:rsid w:val="008142CB"/>
    <w:rsid w:val="00825AB9"/>
    <w:rsid w:val="008807D8"/>
    <w:rsid w:val="00881550"/>
    <w:rsid w:val="00885700"/>
    <w:rsid w:val="008A1D9D"/>
    <w:rsid w:val="008A6D6B"/>
    <w:rsid w:val="008C36F3"/>
    <w:rsid w:val="008D30E5"/>
    <w:rsid w:val="008E0595"/>
    <w:rsid w:val="008E3655"/>
    <w:rsid w:val="008E6BF7"/>
    <w:rsid w:val="008F68D1"/>
    <w:rsid w:val="008F72A0"/>
    <w:rsid w:val="00915ECF"/>
    <w:rsid w:val="00921C75"/>
    <w:rsid w:val="00923C33"/>
    <w:rsid w:val="00923CC0"/>
    <w:rsid w:val="009318A8"/>
    <w:rsid w:val="00932090"/>
    <w:rsid w:val="00937A7C"/>
    <w:rsid w:val="00941BF0"/>
    <w:rsid w:val="009606EC"/>
    <w:rsid w:val="00966B72"/>
    <w:rsid w:val="00977522"/>
    <w:rsid w:val="00986BEC"/>
    <w:rsid w:val="009924D6"/>
    <w:rsid w:val="009D38F4"/>
    <w:rsid w:val="009D6AD2"/>
    <w:rsid w:val="009F327F"/>
    <w:rsid w:val="00A06C72"/>
    <w:rsid w:val="00A24F82"/>
    <w:rsid w:val="00A30762"/>
    <w:rsid w:val="00A31743"/>
    <w:rsid w:val="00A746EC"/>
    <w:rsid w:val="00A90963"/>
    <w:rsid w:val="00A93675"/>
    <w:rsid w:val="00AA165E"/>
    <w:rsid w:val="00AB28C9"/>
    <w:rsid w:val="00AB4582"/>
    <w:rsid w:val="00AB5FB8"/>
    <w:rsid w:val="00AD5B48"/>
    <w:rsid w:val="00AE51D0"/>
    <w:rsid w:val="00AF1187"/>
    <w:rsid w:val="00B00263"/>
    <w:rsid w:val="00B02496"/>
    <w:rsid w:val="00B06612"/>
    <w:rsid w:val="00B132FE"/>
    <w:rsid w:val="00B138F6"/>
    <w:rsid w:val="00B25D11"/>
    <w:rsid w:val="00B26466"/>
    <w:rsid w:val="00B32149"/>
    <w:rsid w:val="00B37D03"/>
    <w:rsid w:val="00B47A0A"/>
    <w:rsid w:val="00B60A8E"/>
    <w:rsid w:val="00B65BE1"/>
    <w:rsid w:val="00B8169A"/>
    <w:rsid w:val="00B83883"/>
    <w:rsid w:val="00B9716F"/>
    <w:rsid w:val="00BB3D51"/>
    <w:rsid w:val="00BC1775"/>
    <w:rsid w:val="00BC37EC"/>
    <w:rsid w:val="00BC4EE6"/>
    <w:rsid w:val="00BE7F1E"/>
    <w:rsid w:val="00BF3468"/>
    <w:rsid w:val="00C05D0B"/>
    <w:rsid w:val="00C07D1D"/>
    <w:rsid w:val="00C37B24"/>
    <w:rsid w:val="00C5060C"/>
    <w:rsid w:val="00C61027"/>
    <w:rsid w:val="00C613BB"/>
    <w:rsid w:val="00C635C2"/>
    <w:rsid w:val="00C7487A"/>
    <w:rsid w:val="00C95801"/>
    <w:rsid w:val="00C97F95"/>
    <w:rsid w:val="00CB0660"/>
    <w:rsid w:val="00CB39F8"/>
    <w:rsid w:val="00CC5492"/>
    <w:rsid w:val="00CE0AC3"/>
    <w:rsid w:val="00CE5AF8"/>
    <w:rsid w:val="00CE5C31"/>
    <w:rsid w:val="00CE7BD9"/>
    <w:rsid w:val="00CF2187"/>
    <w:rsid w:val="00D12913"/>
    <w:rsid w:val="00D21C41"/>
    <w:rsid w:val="00D360F6"/>
    <w:rsid w:val="00D42064"/>
    <w:rsid w:val="00D615C2"/>
    <w:rsid w:val="00D64847"/>
    <w:rsid w:val="00D72BD9"/>
    <w:rsid w:val="00D80AB0"/>
    <w:rsid w:val="00DB04A4"/>
    <w:rsid w:val="00DD344F"/>
    <w:rsid w:val="00DD482C"/>
    <w:rsid w:val="00DD5CAC"/>
    <w:rsid w:val="00DE5844"/>
    <w:rsid w:val="00DF1DAF"/>
    <w:rsid w:val="00DF3148"/>
    <w:rsid w:val="00DF3253"/>
    <w:rsid w:val="00E043CB"/>
    <w:rsid w:val="00E139B6"/>
    <w:rsid w:val="00E2706D"/>
    <w:rsid w:val="00E42769"/>
    <w:rsid w:val="00E512D1"/>
    <w:rsid w:val="00E52BB7"/>
    <w:rsid w:val="00E67F34"/>
    <w:rsid w:val="00E702E0"/>
    <w:rsid w:val="00E7285F"/>
    <w:rsid w:val="00E74BB1"/>
    <w:rsid w:val="00E8451F"/>
    <w:rsid w:val="00E95230"/>
    <w:rsid w:val="00E95A40"/>
    <w:rsid w:val="00EA1838"/>
    <w:rsid w:val="00EA45E5"/>
    <w:rsid w:val="00EC6E1C"/>
    <w:rsid w:val="00ED7021"/>
    <w:rsid w:val="00EE35CA"/>
    <w:rsid w:val="00EE5A9D"/>
    <w:rsid w:val="00EF3FA6"/>
    <w:rsid w:val="00F03990"/>
    <w:rsid w:val="00F05C0F"/>
    <w:rsid w:val="00F156E9"/>
    <w:rsid w:val="00F2059B"/>
    <w:rsid w:val="00F22787"/>
    <w:rsid w:val="00F355A5"/>
    <w:rsid w:val="00F37CAE"/>
    <w:rsid w:val="00F52416"/>
    <w:rsid w:val="00F63AEB"/>
    <w:rsid w:val="00F66BBF"/>
    <w:rsid w:val="00F73CE1"/>
    <w:rsid w:val="00F76734"/>
    <w:rsid w:val="00FA5FED"/>
    <w:rsid w:val="00FC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E094A-96B4-4CA1-9B2A-A60E74BE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149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uiPriority w:val="99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149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149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14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149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149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1B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941BF0"/>
  </w:style>
  <w:style w:type="paragraph" w:styleId="a5">
    <w:name w:val="footer"/>
    <w:basedOn w:val="a"/>
    <w:link w:val="a6"/>
    <w:uiPriority w:val="99"/>
    <w:unhideWhenUsed/>
    <w:rsid w:val="00941B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941BF0"/>
  </w:style>
  <w:style w:type="character" w:customStyle="1" w:styleId="ConsPlusNormal0">
    <w:name w:val="ConsPlusNormal Знак"/>
    <w:link w:val="ConsPlusNormal"/>
    <w:rsid w:val="00462E21"/>
    <w:rPr>
      <w:rFonts w:ascii="Calibri" w:eastAsiaTheme="minorEastAsia" w:hAnsi="Calibri" w:cs="Calibri"/>
      <w:lang w:eastAsia="ru-RU"/>
    </w:rPr>
  </w:style>
  <w:style w:type="character" w:customStyle="1" w:styleId="FontStyle11">
    <w:name w:val="Font Style11"/>
    <w:basedOn w:val="a0"/>
    <w:uiPriority w:val="99"/>
    <w:rsid w:val="00AB28C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AB28C9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D0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B19"/>
    <w:rPr>
      <w:rFonts w:ascii="Segoe UI" w:eastAsia="Times New Roman" w:hAnsi="Segoe UI" w:cs="Segoe UI"/>
      <w:sz w:val="18"/>
      <w:szCs w:val="18"/>
    </w:rPr>
  </w:style>
  <w:style w:type="paragraph" w:customStyle="1" w:styleId="ConsTitle">
    <w:name w:val="ConsTitle"/>
    <w:uiPriority w:val="99"/>
    <w:rsid w:val="005A008C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9">
    <w:name w:val="List Paragraph"/>
    <w:basedOn w:val="a"/>
    <w:qFormat/>
    <w:rsid w:val="0059254A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2">
    <w:name w:val="Абзац списка2"/>
    <w:basedOn w:val="a"/>
    <w:qFormat/>
    <w:rsid w:val="00712B9D"/>
    <w:pPr>
      <w:ind w:left="720"/>
      <w:contextualSpacing/>
    </w:pPr>
    <w:rPr>
      <w:szCs w:val="24"/>
    </w:rPr>
  </w:style>
  <w:style w:type="paragraph" w:styleId="20">
    <w:name w:val="List 2"/>
    <w:basedOn w:val="a"/>
    <w:uiPriority w:val="99"/>
    <w:unhideWhenUsed/>
    <w:rsid w:val="00AF1187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AF1187"/>
    <w:pPr>
      <w:ind w:left="849" w:hanging="283"/>
      <w:contextualSpacing/>
    </w:pPr>
  </w:style>
  <w:style w:type="paragraph" w:styleId="5">
    <w:name w:val="List Bullet 5"/>
    <w:basedOn w:val="a"/>
    <w:uiPriority w:val="99"/>
    <w:unhideWhenUsed/>
    <w:rsid w:val="00AF1187"/>
    <w:pPr>
      <w:numPr>
        <w:numId w:val="3"/>
      </w:numPr>
      <w:contextualSpacing/>
    </w:pPr>
  </w:style>
  <w:style w:type="paragraph" w:styleId="aa">
    <w:name w:val="Body Text"/>
    <w:basedOn w:val="a"/>
    <w:link w:val="ab"/>
    <w:uiPriority w:val="99"/>
    <w:unhideWhenUsed/>
    <w:rsid w:val="00AF118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AF1187"/>
    <w:rPr>
      <w:rFonts w:ascii="Calibri" w:eastAsia="Times New Roman" w:hAnsi="Calibri" w:cs="Times New Roman"/>
    </w:rPr>
  </w:style>
  <w:style w:type="paragraph" w:styleId="ac">
    <w:name w:val="Body Text First Indent"/>
    <w:basedOn w:val="aa"/>
    <w:link w:val="ad"/>
    <w:uiPriority w:val="99"/>
    <w:unhideWhenUsed/>
    <w:rsid w:val="00AF1187"/>
    <w:pPr>
      <w:spacing w:after="200"/>
      <w:ind w:firstLine="360"/>
    </w:pPr>
  </w:style>
  <w:style w:type="character" w:customStyle="1" w:styleId="ad">
    <w:name w:val="Красная строка Знак"/>
    <w:basedOn w:val="ab"/>
    <w:link w:val="ac"/>
    <w:uiPriority w:val="99"/>
    <w:rsid w:val="00AF1187"/>
    <w:rPr>
      <w:rFonts w:ascii="Calibri" w:eastAsia="Times New Roman" w:hAnsi="Calibri" w:cs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AF118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AF1187"/>
    <w:rPr>
      <w:rFonts w:ascii="Calibri" w:eastAsia="Times New Roman" w:hAnsi="Calibri" w:cs="Times New Roman"/>
    </w:rPr>
  </w:style>
  <w:style w:type="paragraph" w:styleId="21">
    <w:name w:val="Body Text First Indent 2"/>
    <w:basedOn w:val="ae"/>
    <w:link w:val="22"/>
    <w:uiPriority w:val="99"/>
    <w:unhideWhenUsed/>
    <w:rsid w:val="00AF1187"/>
    <w:pPr>
      <w:spacing w:after="200"/>
      <w:ind w:left="360" w:firstLine="360"/>
    </w:pPr>
  </w:style>
  <w:style w:type="character" w:customStyle="1" w:styleId="22">
    <w:name w:val="Красная строка 2 Знак"/>
    <w:basedOn w:val="af"/>
    <w:link w:val="21"/>
    <w:uiPriority w:val="99"/>
    <w:rsid w:val="00AF1187"/>
    <w:rPr>
      <w:rFonts w:ascii="Calibri" w:eastAsia="Times New Roman" w:hAnsi="Calibri" w:cs="Times New Roman"/>
    </w:rPr>
  </w:style>
  <w:style w:type="character" w:styleId="af0">
    <w:name w:val="Hyperlink"/>
    <w:basedOn w:val="a0"/>
    <w:uiPriority w:val="99"/>
    <w:unhideWhenUsed/>
    <w:rsid w:val="00AF11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gl.ru/structure/department/about-upravlenie-po-delam-arhivov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LAW&amp;n=501278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692&amp;dst=101001" TargetMode="External"/><Relationship Id="rId34" Type="http://schemas.openxmlformats.org/officeDocument/2006/relationships/image" Target="media/image7.png"/><Relationship Id="rId7" Type="http://schemas.openxmlformats.org/officeDocument/2006/relationships/hyperlink" Target="https://www.gosuslugi.ru" TargetMode="External"/><Relationship Id="rId12" Type="http://schemas.openxmlformats.org/officeDocument/2006/relationships/hyperlink" Target="http://www.tgl.ru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372741&amp;dst=100481" TargetMode="External"/><Relationship Id="rId33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92&amp;dst=101054" TargetMode="External"/><Relationship Id="rId20" Type="http://schemas.openxmlformats.org/officeDocument/2006/relationships/hyperlink" Target="https://login.consultant.ru/link/?req=doc&amp;base=LAW&amp;n=404996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6&amp;dst=100195" TargetMode="External"/><Relationship Id="rId24" Type="http://schemas.openxmlformats.org/officeDocument/2006/relationships/hyperlink" Target="https://login.consultant.ru/link/?req=doc&amp;base=LAW&amp;n=303793" TargetMode="External"/><Relationship Id="rId32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mfc63.samregion.ru" TargetMode="External"/><Relationship Id="rId23" Type="http://schemas.openxmlformats.org/officeDocument/2006/relationships/hyperlink" Target="https://login.consultant.ru/link/?req=doc&amp;base=LAW&amp;n=399487&amp;dst=100038" TargetMode="External"/><Relationship Id="rId28" Type="http://schemas.openxmlformats.org/officeDocument/2006/relationships/image" Target="media/image1.png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6&amp;dst=275" TargetMode="External"/><Relationship Id="rId19" Type="http://schemas.openxmlformats.org/officeDocument/2006/relationships/hyperlink" Target="https://login.consultant.ru/link/?req=doc&amp;base=LAW&amp;n=13631" TargetMode="External"/><Relationship Id="rId31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60" TargetMode="External"/><Relationship Id="rId14" Type="http://schemas.openxmlformats.org/officeDocument/2006/relationships/hyperlink" Target="http://mfc63.samregion.ru" TargetMode="External"/><Relationship Id="rId22" Type="http://schemas.openxmlformats.org/officeDocument/2006/relationships/hyperlink" Target="https://login.consultant.ru/link/?req=doc&amp;base=LAW&amp;n=482692&amp;dst=465" TargetMode="External"/><Relationship Id="rId27" Type="http://schemas.openxmlformats.org/officeDocument/2006/relationships/hyperlink" Target="https://login.consultant.ru/link/?req=doc&amp;base=LAW&amp;n=494996&amp;dst=244" TargetMode="External"/><Relationship Id="rId30" Type="http://schemas.openxmlformats.org/officeDocument/2006/relationships/image" Target="media/image3.png"/><Relationship Id="rId35" Type="http://schemas.openxmlformats.org/officeDocument/2006/relationships/fontTable" Target="fontTable.xml"/><Relationship Id="rId8" Type="http://schemas.openxmlformats.org/officeDocument/2006/relationships/hyperlink" Target="https://gosuslugi.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29</Pages>
  <Words>9651</Words>
  <Characters>55014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Ольга Юрьевна</dc:creator>
  <cp:keywords/>
  <dc:description/>
  <cp:lastModifiedBy>Ерошкина Ольга Вячеславовна</cp:lastModifiedBy>
  <cp:revision>273</cp:revision>
  <cp:lastPrinted>2025-08-08T10:51:00Z</cp:lastPrinted>
  <dcterms:created xsi:type="dcterms:W3CDTF">2025-07-14T12:18:00Z</dcterms:created>
  <dcterms:modified xsi:type="dcterms:W3CDTF">2025-08-08T10:51:00Z</dcterms:modified>
</cp:coreProperties>
</file>