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78" w:rsidRPr="00030812" w:rsidRDefault="009D4078" w:rsidP="009D407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от _______________№________________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</w:p>
    <w:p w:rsidR="009D4078" w:rsidRPr="00030812" w:rsidRDefault="009D4078" w:rsidP="009D4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Pr="000F3F91" w:rsidRDefault="009D4078" w:rsidP="009D4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Pr="000F3F91" w:rsidRDefault="009D4078" w:rsidP="00235A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F91">
        <w:rPr>
          <w:sz w:val="28"/>
          <w:szCs w:val="28"/>
        </w:rPr>
        <w:t>В</w:t>
      </w:r>
      <w:r w:rsidR="00206C9B" w:rsidRPr="000F3F91">
        <w:rPr>
          <w:sz w:val="28"/>
          <w:szCs w:val="28"/>
        </w:rPr>
        <w:t xml:space="preserve"> целях совершенствования муниципального правового акта, в </w:t>
      </w:r>
      <w:r w:rsidRPr="000F3F91">
        <w:rPr>
          <w:sz w:val="28"/>
          <w:szCs w:val="28"/>
        </w:rPr>
        <w:t>соответствии с Федеральным законом от 27.07.2010 № 210-ФЗ «Об организации предоставления государс</w:t>
      </w:r>
      <w:r w:rsidR="005C7F01" w:rsidRPr="000F3F91">
        <w:rPr>
          <w:sz w:val="28"/>
          <w:szCs w:val="28"/>
        </w:rPr>
        <w:t>твенных и муниципальных услуг»</w:t>
      </w:r>
      <w:r w:rsidR="009520E6" w:rsidRPr="000F3F91">
        <w:rPr>
          <w:rFonts w:eastAsiaTheme="minorHAnsi"/>
          <w:sz w:val="28"/>
          <w:szCs w:val="28"/>
          <w:lang w:eastAsia="en-US"/>
        </w:rPr>
        <w:t xml:space="preserve">, </w:t>
      </w:r>
      <w:r w:rsidRPr="000F3F91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AE4CCB" w:rsidRPr="000F3F91" w:rsidRDefault="009D4078" w:rsidP="00AE4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F91">
        <w:rPr>
          <w:sz w:val="28"/>
          <w:szCs w:val="28"/>
        </w:rPr>
        <w:t xml:space="preserve">1. </w:t>
      </w:r>
      <w:r w:rsidR="000B0D68" w:rsidRPr="000F3F91">
        <w:rPr>
          <w:sz w:val="28"/>
          <w:szCs w:val="28"/>
        </w:rPr>
        <w:t xml:space="preserve">Внести в </w:t>
      </w:r>
      <w:r w:rsidR="00C74DF2" w:rsidRPr="000F3F91">
        <w:rPr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услуг, утвержденный </w:t>
      </w:r>
      <w:r w:rsidR="000B0D68" w:rsidRPr="000F3F91">
        <w:rPr>
          <w:sz w:val="28"/>
          <w:szCs w:val="28"/>
        </w:rPr>
        <w:t>постановление</w:t>
      </w:r>
      <w:r w:rsidR="00C74DF2" w:rsidRPr="000F3F91">
        <w:rPr>
          <w:sz w:val="28"/>
          <w:szCs w:val="28"/>
        </w:rPr>
        <w:t>м</w:t>
      </w:r>
      <w:r w:rsidR="000B0D68" w:rsidRPr="000F3F91">
        <w:rPr>
          <w:sz w:val="28"/>
          <w:szCs w:val="28"/>
        </w:rPr>
        <w:t xml:space="preserve"> мэрии городского округа Тольятти от 15.09.2011 № 2782-п/1 (далее – По</w:t>
      </w:r>
      <w:r w:rsidR="00C74DF2" w:rsidRPr="000F3F91">
        <w:rPr>
          <w:sz w:val="28"/>
          <w:szCs w:val="28"/>
        </w:rPr>
        <w:t>рядок</w:t>
      </w:r>
      <w:r w:rsidR="000B0D68" w:rsidRPr="000F3F91">
        <w:rPr>
          <w:sz w:val="28"/>
          <w:szCs w:val="28"/>
        </w:rPr>
        <w:t>) (газета «Городские ведомости», 2011, 24 сентября</w:t>
      </w:r>
      <w:r w:rsidR="00A43057" w:rsidRPr="000F3F91">
        <w:rPr>
          <w:sz w:val="28"/>
          <w:szCs w:val="28"/>
        </w:rPr>
        <w:t>,</w:t>
      </w:r>
      <w:r w:rsidR="000B0D68" w:rsidRPr="000F3F91">
        <w:rPr>
          <w:sz w:val="28"/>
          <w:szCs w:val="28"/>
        </w:rPr>
        <w:t xml:space="preserve"> 29 ноября; 2012, 17 апреля; 2013, 28 июня; 2017, 25 апреля; 2018, 14 декабря; 2020, 2 октября</w:t>
      </w:r>
      <w:r w:rsidR="0086755E" w:rsidRPr="000F3F91">
        <w:rPr>
          <w:sz w:val="28"/>
          <w:szCs w:val="28"/>
        </w:rPr>
        <w:t>; 2023, 23 июня</w:t>
      </w:r>
      <w:r w:rsidR="00FD7041" w:rsidRPr="000F3F91">
        <w:rPr>
          <w:sz w:val="28"/>
          <w:szCs w:val="28"/>
        </w:rPr>
        <w:t>; 2024, 4 октября</w:t>
      </w:r>
      <w:r w:rsidR="00A8365D" w:rsidRPr="000F3F91">
        <w:rPr>
          <w:sz w:val="28"/>
          <w:szCs w:val="28"/>
        </w:rPr>
        <w:t>; 2025, 18 апреля</w:t>
      </w:r>
      <w:r w:rsidR="000B0D68" w:rsidRPr="000F3F91">
        <w:rPr>
          <w:sz w:val="28"/>
          <w:szCs w:val="28"/>
        </w:rPr>
        <w:t xml:space="preserve">), </w:t>
      </w:r>
      <w:r w:rsidR="00C74DF2" w:rsidRPr="000F3F91">
        <w:rPr>
          <w:sz w:val="28"/>
          <w:szCs w:val="28"/>
        </w:rPr>
        <w:t>следующие изменения</w:t>
      </w:r>
      <w:r w:rsidR="000B0D68" w:rsidRPr="000F3F91">
        <w:rPr>
          <w:sz w:val="28"/>
          <w:szCs w:val="28"/>
        </w:rPr>
        <w:t>:</w:t>
      </w:r>
    </w:p>
    <w:p w:rsidR="00AE4CCB" w:rsidRPr="000F3F91" w:rsidRDefault="00AE4CCB" w:rsidP="00AE4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F91">
        <w:rPr>
          <w:sz w:val="28"/>
          <w:szCs w:val="28"/>
        </w:rPr>
        <w:t xml:space="preserve">1.1. Пункт </w:t>
      </w:r>
      <w:r w:rsidR="00A8365D" w:rsidRPr="000F3F91">
        <w:rPr>
          <w:sz w:val="28"/>
          <w:szCs w:val="28"/>
        </w:rPr>
        <w:t xml:space="preserve">2.11 </w:t>
      </w:r>
      <w:r w:rsidRPr="000F3F91">
        <w:rPr>
          <w:sz w:val="28"/>
          <w:szCs w:val="28"/>
        </w:rPr>
        <w:t>Порядка изложить в следующей редакции:</w:t>
      </w:r>
    </w:p>
    <w:p w:rsidR="00A8365D" w:rsidRPr="000F3F91" w:rsidRDefault="00AE4CCB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«</w:t>
      </w:r>
      <w:r w:rsidR="00A8365D" w:rsidRPr="000F3F91">
        <w:rPr>
          <w:rFonts w:eastAsiaTheme="minorHAnsi"/>
          <w:bCs/>
          <w:sz w:val="28"/>
          <w:szCs w:val="28"/>
          <w:lang w:eastAsia="en-US"/>
        </w:rPr>
        <w:t>2.11. Орган администрации, обеспечивающий предоставление муниципальной услуги, обязан разработать проект административного регламента и направить его на согласование в срок не позднее 30 календарных дней со дня включения муниципальной услуги в Реестр муниципальных услуг городского округа Тольятти.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Проект административного регламента, после его разработки, орган администрации, обеспечивающий предоставление муниципальной услуги, направляет на согласование с должностными лицами и органами </w:t>
      </w:r>
      <w:r w:rsidRPr="000F3F91">
        <w:rPr>
          <w:rFonts w:eastAsiaTheme="minorHAnsi"/>
          <w:bCs/>
          <w:sz w:val="28"/>
          <w:szCs w:val="28"/>
          <w:lang w:eastAsia="en-US"/>
        </w:rPr>
        <w:lastRenderedPageBreak/>
        <w:t>администрации в соответствии с Регламентом делопроизводства и документооборота в администрации.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Согласование проекта административного регламента осуществляется в следующей последовательности: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а) заместитель главы городского округа, курирующий орган администрации, обеспечивающий предоставление муниципальной услуги;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б) департамент информационных технологий и связи администрации осуществляет согласование на предмет: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наличия наименования муниципальной услуги в Реестре муниципальных услуг городского округа Тольятти;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анализа соответствия сведений о муниципальной услуге, указанных в проекте административного регламента, сведениям о муниципальной услуге, указанным в Реестре муниципальных услуг;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анализа информационного наполнения разделов проекта административного регламента, в том числе с учетом особенностей перевода муниципальной услуги в электронный вид, предоставления муниципальной услуги в МФЦ в случае, если МФЦ предоставляет муниципальную услугу по принципу "одного окна", организации межведомственного информационного взаимодействия при предоставлении муниципальной услуги, включая возможность ее оптимизации;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анализа соответствия унифицированного наименования вида документов (сведений) с наименованием документов (сведений), используемых в информационных системах, обеспечивающих осуществление межведомственного информационного взаимодействия и предоставление муниципал</w:t>
      </w:r>
      <w:r w:rsidR="00544FB9" w:rsidRPr="000F3F91">
        <w:rPr>
          <w:rFonts w:eastAsiaTheme="minorHAnsi"/>
          <w:bCs/>
          <w:sz w:val="28"/>
          <w:szCs w:val="28"/>
          <w:lang w:eastAsia="en-US"/>
        </w:rPr>
        <w:t>ьной услуги в электронной форме.</w:t>
      </w:r>
    </w:p>
    <w:p w:rsidR="00F76406" w:rsidRPr="000F3F91" w:rsidRDefault="00F76406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Департамент информационных технологий и связи администрации осуществляет экспертизу проекта административного регламента в качестве уполномоченного органа на предмет оценки соответствия проекта административного регламента требованиям, предъявляемым к нему Федеральным законом от 27.07.2010 № 210-ФЗ «Об организации </w:t>
      </w:r>
      <w:r w:rsidRPr="000F3F91">
        <w:rPr>
          <w:rFonts w:eastAsiaTheme="minorHAnsi"/>
          <w:bCs/>
          <w:sz w:val="28"/>
          <w:szCs w:val="28"/>
          <w:lang w:eastAsia="en-US"/>
        </w:rPr>
        <w:lastRenderedPageBreak/>
        <w:t>предоставления государственных и муниципальных услуг» и принятыми в соответствии с ним нормативными правовыми актами.</w:t>
      </w:r>
    </w:p>
    <w:p w:rsidR="00A8365D" w:rsidRPr="000F3F91" w:rsidRDefault="00A8365D" w:rsidP="00F845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Срок согласования проекта административного регламента для департамента информационных технологий и связи администрации составляет 10 рабочих дней со дня, следующего </w:t>
      </w:r>
      <w:r w:rsidR="00F845C2" w:rsidRPr="000F3F91">
        <w:rPr>
          <w:rFonts w:eastAsiaTheme="minorHAnsi"/>
          <w:bCs/>
          <w:sz w:val="28"/>
          <w:szCs w:val="28"/>
          <w:lang w:eastAsia="en-US"/>
        </w:rPr>
        <w:t xml:space="preserve">за днем поступления проекта административного регламента в департамент информационных технологий и связи администрации. </w:t>
      </w:r>
    </w:p>
    <w:p w:rsidR="00F845C2" w:rsidRPr="000F3F91" w:rsidRDefault="00F845C2" w:rsidP="00F845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в) независимая экспертиза проекта административного регламента. </w:t>
      </w:r>
    </w:p>
    <w:p w:rsidR="00F845C2" w:rsidRPr="000F3F91" w:rsidRDefault="00F845C2" w:rsidP="00F845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Ответственность за обеспечение проведения независимой экспертизы и учет ее результатов несет руководитель органа администрации, обеспечивающего предоставление муниципальной услуги.</w:t>
      </w:r>
    </w:p>
    <w:p w:rsidR="00544FB9" w:rsidRPr="000F3F91" w:rsidRDefault="00D40505" w:rsidP="00F845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Процедура проведения независимой экспертизы проекта административного регламента осуществляется после согласования проекта административного регламента департаментом информационных технологий и связи администрации.</w:t>
      </w:r>
    </w:p>
    <w:p w:rsidR="004D33ED" w:rsidRPr="000F3F91" w:rsidRDefault="004D33ED" w:rsidP="000462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С целью обеспечения проведения независимой экспертизы орган администрации, обеспечивающий предоставление муниципальной услуги, размещает проект административного регламента в виде электронного файла в текстовом редакторе в информационно-телекоммуникационной сети Интернет на официальном сайте администра</w:t>
      </w:r>
      <w:r w:rsidR="000462A2" w:rsidRPr="000F3F91">
        <w:rPr>
          <w:rFonts w:eastAsiaTheme="minorHAnsi"/>
          <w:bCs/>
          <w:sz w:val="28"/>
          <w:szCs w:val="28"/>
          <w:lang w:eastAsia="en-US"/>
        </w:rPr>
        <w:t xml:space="preserve">ции городского округа Тольятти и </w:t>
      </w:r>
      <w:r w:rsidRPr="000F3F91">
        <w:rPr>
          <w:rFonts w:eastAsiaTheme="minorHAnsi"/>
          <w:bCs/>
          <w:sz w:val="28"/>
          <w:szCs w:val="28"/>
          <w:lang w:eastAsia="en-US"/>
        </w:rPr>
        <w:t>указ</w:t>
      </w:r>
      <w:r w:rsidR="000462A2" w:rsidRPr="000F3F91">
        <w:rPr>
          <w:rFonts w:eastAsiaTheme="minorHAnsi"/>
          <w:bCs/>
          <w:sz w:val="28"/>
          <w:szCs w:val="28"/>
          <w:lang w:eastAsia="en-US"/>
        </w:rPr>
        <w:t>ывает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следующую информацию: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наименование административного регламента;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дату начала приема заключений независимой экспертизы;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дату окончания приема заключений независимой экспертизы;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почтовый адрес для направления заключений независимой экспертизы;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адрес электронной почты для направления заключений независимой экспертизы.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Срок проведения независимой экспертизы составляет 5 </w:t>
      </w:r>
      <w:r w:rsidR="000462A2" w:rsidRPr="000F3F91">
        <w:rPr>
          <w:rFonts w:eastAsiaTheme="minorHAnsi"/>
          <w:bCs/>
          <w:sz w:val="28"/>
          <w:szCs w:val="28"/>
          <w:lang w:eastAsia="en-US"/>
        </w:rPr>
        <w:t xml:space="preserve">календарных </w:t>
      </w:r>
      <w:r w:rsidRPr="000F3F91">
        <w:rPr>
          <w:rFonts w:eastAsiaTheme="minorHAnsi"/>
          <w:bCs/>
          <w:sz w:val="28"/>
          <w:szCs w:val="28"/>
          <w:lang w:eastAsia="en-US"/>
        </w:rPr>
        <w:t>дней со дня</w:t>
      </w:r>
      <w:r w:rsidR="000462A2" w:rsidRPr="000F3F91">
        <w:rPr>
          <w:rFonts w:eastAsiaTheme="minorHAnsi"/>
          <w:bCs/>
          <w:sz w:val="28"/>
          <w:szCs w:val="28"/>
          <w:lang w:eastAsia="en-US"/>
        </w:rPr>
        <w:t>, следующего за днем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размещения проекта административного </w:t>
      </w:r>
      <w:r w:rsidRPr="000F3F91">
        <w:rPr>
          <w:rFonts w:eastAsiaTheme="minorHAnsi"/>
          <w:bCs/>
          <w:sz w:val="28"/>
          <w:szCs w:val="28"/>
          <w:lang w:eastAsia="en-US"/>
        </w:rPr>
        <w:lastRenderedPageBreak/>
        <w:t>регламента в информационно-телекоммуникационной сети Интернет на официальном сайте администрации городского округа Тольятти.</w:t>
      </w:r>
    </w:p>
    <w:p w:rsidR="004D33ED" w:rsidRPr="000F3F91" w:rsidRDefault="000462A2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О</w:t>
      </w:r>
      <w:r w:rsidR="004D33ED" w:rsidRPr="000F3F91">
        <w:rPr>
          <w:rFonts w:eastAsiaTheme="minorHAnsi"/>
          <w:bCs/>
          <w:sz w:val="28"/>
          <w:szCs w:val="28"/>
          <w:lang w:eastAsia="en-US"/>
        </w:rPr>
        <w:t>рган администрации, обеспечивающий предоставление муниципальной услуги, осуществляет прием заключений независимой экспертизы в течение срока проведения независимой экспертизы.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Все поступившие заключения независимой экспертизы, в том числе поступившие по электронной почте, подлежат обязательной регистрации в соответствии с требованиями делопроизводства, установленными в администрации городского округа Тольятти, а также внесению в реестр заключений независимой экспертизы, который ведется органом администрации, обеспечивающим предоставление муниципальной услуги, по форме согласно приложению </w:t>
      </w:r>
      <w:r w:rsidR="00736275" w:rsidRPr="000F3F91">
        <w:rPr>
          <w:rFonts w:eastAsiaTheme="minorHAnsi"/>
          <w:bCs/>
          <w:sz w:val="28"/>
          <w:szCs w:val="28"/>
          <w:lang w:eastAsia="en-US"/>
        </w:rPr>
        <w:t>№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1 к настоящему Порядку. Орган администрации, обеспечивающий предоставление муниципальной услуги, несет ответственность за полноту сведений, вносимых в реестр заключений независимой экспертизы.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Реестр заключений независимой экспертизы подписывается руководителем органа администрации, обеспечивающего предоставление муниципальной услуги.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Орган администрации, обеспечивающий предоставление муниципальной услуги, рассматривает каждое заключение независимой экспертизы и принимает одно из следующих решений: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учесть замечания, указанные в заключении независимой экспертизы, и доработать проект административного регламента в соответствии с замечаниями;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частично учесть замечания, указанные в заключении независимой экспертизы;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- отклонить замечания, указанные в заключении независимой экспертизы.</w:t>
      </w:r>
    </w:p>
    <w:p w:rsidR="004D33ED" w:rsidRPr="000F3F91" w:rsidRDefault="004D33ED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По результатам рассмотрения каждого из заключений независимой экспертизы орган администрации, обеспечивающий предоставление муниципальной услуги, подготавливает физическим и (или) юридическим </w:t>
      </w:r>
      <w:r w:rsidRPr="000F3F91">
        <w:rPr>
          <w:rFonts w:eastAsiaTheme="minorHAnsi"/>
          <w:bCs/>
          <w:sz w:val="28"/>
          <w:szCs w:val="28"/>
          <w:lang w:eastAsia="en-US"/>
        </w:rPr>
        <w:lastRenderedPageBreak/>
        <w:t>лицам, проводившим независимую экспертизу, мотивированный ответ, который подписывается руководителем органа администрации, обеспечивающего предоставление муниципальной услуги, на основании доверенности, выданной главой городского округа Тольятти, и направляется не позднее 30 календарных дней со дня</w:t>
      </w:r>
      <w:r w:rsidR="00D40505" w:rsidRPr="000F3F91">
        <w:rPr>
          <w:rFonts w:eastAsiaTheme="minorHAnsi"/>
          <w:bCs/>
          <w:sz w:val="28"/>
          <w:szCs w:val="28"/>
          <w:lang w:eastAsia="en-US"/>
        </w:rPr>
        <w:t>, следующего за днем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получения заключения независимой экспертизы.</w:t>
      </w:r>
    </w:p>
    <w:p w:rsidR="00E65A74" w:rsidRPr="000F3F91" w:rsidRDefault="00D40505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После принятия решения об учете з</w:t>
      </w:r>
      <w:r w:rsidR="00E65A74" w:rsidRPr="000F3F91">
        <w:rPr>
          <w:rFonts w:eastAsiaTheme="minorHAnsi"/>
          <w:bCs/>
          <w:sz w:val="28"/>
          <w:szCs w:val="28"/>
          <w:lang w:eastAsia="en-US"/>
        </w:rPr>
        <w:t>амечаний, указанных в заключении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независимой экспертизы</w:t>
      </w:r>
      <w:r w:rsidR="00E65A74" w:rsidRPr="000F3F91">
        <w:rPr>
          <w:rFonts w:eastAsiaTheme="minorHAnsi"/>
          <w:bCs/>
          <w:sz w:val="28"/>
          <w:szCs w:val="28"/>
          <w:lang w:eastAsia="en-US"/>
        </w:rPr>
        <w:t>, орган администрации, обеспечивающий предо</w:t>
      </w:r>
      <w:r w:rsidR="00984586" w:rsidRPr="000F3F91">
        <w:rPr>
          <w:rFonts w:eastAsiaTheme="minorHAnsi"/>
          <w:bCs/>
          <w:sz w:val="28"/>
          <w:szCs w:val="28"/>
          <w:lang w:eastAsia="en-US"/>
        </w:rPr>
        <w:t xml:space="preserve">ставление муниципальной услуги, </w:t>
      </w:r>
      <w:r w:rsidR="00E65A74" w:rsidRPr="000F3F91">
        <w:rPr>
          <w:rFonts w:eastAsiaTheme="minorHAnsi"/>
          <w:bCs/>
          <w:sz w:val="28"/>
          <w:szCs w:val="28"/>
          <w:lang w:eastAsia="en-US"/>
        </w:rPr>
        <w:t xml:space="preserve">осуществляет доработку </w:t>
      </w:r>
      <w:r w:rsidR="004D33ED" w:rsidRPr="000F3F91">
        <w:rPr>
          <w:rFonts w:eastAsiaTheme="minorHAnsi"/>
          <w:bCs/>
          <w:sz w:val="28"/>
          <w:szCs w:val="28"/>
          <w:lang w:eastAsia="en-US"/>
        </w:rPr>
        <w:t>проекта административного регламента</w:t>
      </w:r>
      <w:r w:rsidR="00E65A74" w:rsidRPr="000F3F91">
        <w:rPr>
          <w:rFonts w:eastAsiaTheme="minorHAnsi"/>
          <w:bCs/>
          <w:sz w:val="28"/>
          <w:szCs w:val="28"/>
          <w:lang w:eastAsia="en-US"/>
        </w:rPr>
        <w:t>.</w:t>
      </w:r>
    </w:p>
    <w:p w:rsidR="00E65A74" w:rsidRPr="000F3F91" w:rsidRDefault="004D33ED" w:rsidP="0098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 Общий срок рассмотрения органом администрации, обеспечивающим предоставление муниципальной услуги, заключений независимой экспертизы, принятия решения по результатам рассмотрения каждого из заключений и доработки проекта административного регламента в соответствии с заключениями независимой экспертизы составляет не более 1</w:t>
      </w:r>
      <w:r w:rsidR="00330ECE" w:rsidRPr="000F3F91">
        <w:rPr>
          <w:rFonts w:eastAsiaTheme="minorHAnsi"/>
          <w:bCs/>
          <w:sz w:val="28"/>
          <w:szCs w:val="28"/>
          <w:lang w:eastAsia="en-US"/>
        </w:rPr>
        <w:t>0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="00330ECE" w:rsidRPr="000F3F91">
        <w:rPr>
          <w:rFonts w:eastAsiaTheme="minorHAnsi"/>
          <w:bCs/>
          <w:sz w:val="28"/>
          <w:szCs w:val="28"/>
          <w:lang w:eastAsia="en-US"/>
        </w:rPr>
        <w:t xml:space="preserve"> со дня, следующего за днем поступления заключения независимой экспертизы</w:t>
      </w:r>
      <w:r w:rsidRPr="000F3F91">
        <w:rPr>
          <w:rFonts w:eastAsiaTheme="minorHAnsi"/>
          <w:bCs/>
          <w:sz w:val="28"/>
          <w:szCs w:val="28"/>
          <w:lang w:eastAsia="en-US"/>
        </w:rPr>
        <w:t>.</w:t>
      </w:r>
    </w:p>
    <w:p w:rsidR="00984586" w:rsidRPr="000F3F91" w:rsidRDefault="00256940" w:rsidP="0098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Орган администрации, обеспечивающий предоставлении муниципальной услуги, обеспечивает внесение с</w:t>
      </w:r>
      <w:r w:rsidR="00984586" w:rsidRPr="000F3F91">
        <w:rPr>
          <w:rFonts w:eastAsiaTheme="minorHAnsi"/>
          <w:bCs/>
          <w:sz w:val="28"/>
          <w:szCs w:val="28"/>
          <w:lang w:eastAsia="en-US"/>
        </w:rPr>
        <w:t>ведени</w:t>
      </w:r>
      <w:r w:rsidRPr="000F3F91">
        <w:rPr>
          <w:rFonts w:eastAsiaTheme="minorHAnsi"/>
          <w:bCs/>
          <w:sz w:val="28"/>
          <w:szCs w:val="28"/>
          <w:lang w:eastAsia="en-US"/>
        </w:rPr>
        <w:t>й</w:t>
      </w:r>
      <w:r w:rsidR="00984586" w:rsidRPr="000F3F91">
        <w:rPr>
          <w:rFonts w:eastAsiaTheme="minorHAnsi"/>
          <w:bCs/>
          <w:sz w:val="28"/>
          <w:szCs w:val="28"/>
          <w:lang w:eastAsia="en-US"/>
        </w:rPr>
        <w:t xml:space="preserve"> о проведении процедуры независимой экспертизы проекта административного регламента </w:t>
      </w:r>
      <w:r w:rsidRPr="000F3F91">
        <w:rPr>
          <w:rFonts w:eastAsiaTheme="minorHAnsi"/>
          <w:bCs/>
          <w:sz w:val="28"/>
          <w:szCs w:val="28"/>
          <w:lang w:eastAsia="en-US"/>
        </w:rPr>
        <w:t>в лист согласования к проекту административного регламента, по истечению срока проведения</w:t>
      </w:r>
      <w:r w:rsidR="009D5B32" w:rsidRPr="000F3F91">
        <w:rPr>
          <w:rFonts w:eastAsiaTheme="minorHAnsi"/>
          <w:bCs/>
          <w:sz w:val="28"/>
          <w:szCs w:val="28"/>
          <w:lang w:eastAsia="en-US"/>
        </w:rPr>
        <w:t xml:space="preserve"> независимой экспертизы</w:t>
      </w:r>
      <w:r w:rsidRPr="000F3F91">
        <w:rPr>
          <w:rFonts w:eastAsiaTheme="minorHAnsi"/>
          <w:bCs/>
          <w:sz w:val="28"/>
          <w:szCs w:val="28"/>
          <w:lang w:eastAsia="en-US"/>
        </w:rPr>
        <w:t>.</w:t>
      </w:r>
    </w:p>
    <w:p w:rsidR="00E65A74" w:rsidRPr="000F3F91" w:rsidRDefault="00E65A74" w:rsidP="00E65A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 xml:space="preserve">В случае если проект административного регламента, прошедший независимую экспертизу, был доработан </w:t>
      </w:r>
      <w:r w:rsidR="00C57411" w:rsidRPr="000F3F91">
        <w:rPr>
          <w:rFonts w:eastAsiaTheme="minorHAnsi"/>
          <w:bCs/>
          <w:sz w:val="28"/>
          <w:szCs w:val="28"/>
          <w:lang w:eastAsia="en-US"/>
        </w:rPr>
        <w:t xml:space="preserve">с учетом заключений </w:t>
      </w:r>
      <w:r w:rsidR="004D33ED" w:rsidRPr="000F3F91">
        <w:rPr>
          <w:rFonts w:eastAsiaTheme="minorHAnsi"/>
          <w:bCs/>
          <w:sz w:val="28"/>
          <w:szCs w:val="28"/>
          <w:lang w:eastAsia="en-US"/>
        </w:rPr>
        <w:t>независимой экспертизы</w:t>
      </w:r>
      <w:r w:rsidR="00C57411" w:rsidRPr="000F3F9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то проект административного регламента </w:t>
      </w:r>
      <w:r w:rsidR="006A062B" w:rsidRPr="000F3F91">
        <w:rPr>
          <w:rFonts w:eastAsiaTheme="minorHAnsi"/>
          <w:bCs/>
          <w:sz w:val="28"/>
          <w:szCs w:val="28"/>
          <w:lang w:eastAsia="en-US"/>
        </w:rPr>
        <w:t xml:space="preserve">с приложением всех поступивших заключений независимой экспертизы и заполненного реестра заключений независимой экспертизы, 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направляется </w:t>
      </w:r>
      <w:r w:rsidR="00C57411" w:rsidRPr="000F3F91">
        <w:rPr>
          <w:rFonts w:eastAsiaTheme="minorHAnsi"/>
          <w:bCs/>
          <w:sz w:val="28"/>
          <w:szCs w:val="28"/>
          <w:lang w:eastAsia="en-US"/>
        </w:rPr>
        <w:t>на повторное согласование в департамент информационных технологий и связи</w:t>
      </w:r>
      <w:r w:rsidR="00A8014C" w:rsidRPr="000F3F91">
        <w:rPr>
          <w:rFonts w:eastAsiaTheme="minorHAnsi"/>
          <w:bCs/>
          <w:sz w:val="28"/>
          <w:szCs w:val="28"/>
          <w:lang w:eastAsia="en-US"/>
        </w:rPr>
        <w:t xml:space="preserve"> администрации. </w:t>
      </w:r>
    </w:p>
    <w:p w:rsidR="00A8365D" w:rsidRPr="000F3F91" w:rsidRDefault="006A062B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г</w:t>
      </w:r>
      <w:r w:rsidR="00A8365D" w:rsidRPr="000F3F91">
        <w:rPr>
          <w:rFonts w:eastAsiaTheme="minorHAnsi"/>
          <w:bCs/>
          <w:sz w:val="28"/>
          <w:szCs w:val="28"/>
          <w:lang w:eastAsia="en-US"/>
        </w:rPr>
        <w:t>) правовой департамент администрации проводит юридическую</w:t>
      </w:r>
      <w:r w:rsidRPr="000F3F91">
        <w:rPr>
          <w:rFonts w:eastAsiaTheme="minorHAnsi"/>
          <w:bCs/>
          <w:sz w:val="28"/>
          <w:szCs w:val="28"/>
          <w:lang w:eastAsia="en-US"/>
        </w:rPr>
        <w:t xml:space="preserve"> и антикоррупционную экспертизу.</w:t>
      </w:r>
    </w:p>
    <w:p w:rsidR="006A062B" w:rsidRPr="000F3F91" w:rsidRDefault="006A062B" w:rsidP="004D3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lastRenderedPageBreak/>
        <w:t>Правовой департамент администрации обеспечивает проведение независимой антикоррупционной экспертизы проек</w:t>
      </w:r>
      <w:r w:rsidR="00E65A74" w:rsidRPr="000F3F91">
        <w:rPr>
          <w:rFonts w:eastAsiaTheme="minorHAnsi"/>
          <w:bCs/>
          <w:sz w:val="28"/>
          <w:szCs w:val="28"/>
          <w:lang w:eastAsia="en-US"/>
        </w:rPr>
        <w:t>та административного регламента.</w:t>
      </w:r>
    </w:p>
    <w:p w:rsidR="00A8365D" w:rsidRPr="000F3F91" w:rsidRDefault="006A062B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д</w:t>
      </w:r>
      <w:r w:rsidR="00A8365D" w:rsidRPr="000F3F91">
        <w:rPr>
          <w:rFonts w:eastAsiaTheme="minorHAnsi"/>
          <w:bCs/>
          <w:sz w:val="28"/>
          <w:szCs w:val="28"/>
          <w:lang w:eastAsia="en-US"/>
        </w:rPr>
        <w:t>) оценка регулирующего воздействия, в случае если проект административного регламента затрагивает вопросы осуществления предпринимательско</w:t>
      </w:r>
      <w:r w:rsidR="00FE2CA6" w:rsidRPr="000F3F91">
        <w:rPr>
          <w:rFonts w:eastAsiaTheme="minorHAnsi"/>
          <w:bCs/>
          <w:sz w:val="28"/>
          <w:szCs w:val="28"/>
          <w:lang w:eastAsia="en-US"/>
        </w:rPr>
        <w:t>й и инвестиционной деятельности.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з) канцелярия администрации.</w:t>
      </w:r>
    </w:p>
    <w:p w:rsidR="00A8365D" w:rsidRPr="000F3F91" w:rsidRDefault="00A8365D" w:rsidP="00A836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3F91">
        <w:rPr>
          <w:rFonts w:eastAsiaTheme="minorHAnsi"/>
          <w:bCs/>
          <w:sz w:val="28"/>
          <w:szCs w:val="28"/>
          <w:lang w:eastAsia="en-US"/>
        </w:rPr>
        <w:t>Согласование осуществляется с другими органами администрации, в случае если органы участвуют в обеспечении предоставления муниципальной услуги, а также с МФЦ в случае, если МФЦ организует предоставление муниципальной услуги по принципу "одного окна".</w:t>
      </w:r>
    </w:p>
    <w:p w:rsidR="00235AC2" w:rsidRPr="000F3F91" w:rsidRDefault="00235AC2" w:rsidP="00235A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F91">
        <w:rPr>
          <w:rFonts w:eastAsiaTheme="minorHAnsi"/>
          <w:sz w:val="28"/>
          <w:szCs w:val="28"/>
          <w:lang w:eastAsia="en-US"/>
        </w:rPr>
        <w:t>1.</w:t>
      </w:r>
      <w:r w:rsidR="006A062B" w:rsidRPr="000F3F91">
        <w:rPr>
          <w:rFonts w:eastAsiaTheme="minorHAnsi"/>
          <w:sz w:val="28"/>
          <w:szCs w:val="28"/>
          <w:lang w:eastAsia="en-US"/>
        </w:rPr>
        <w:t>2</w:t>
      </w:r>
      <w:r w:rsidRPr="000F3F91">
        <w:rPr>
          <w:rFonts w:eastAsiaTheme="minorHAnsi"/>
          <w:sz w:val="28"/>
          <w:szCs w:val="28"/>
          <w:lang w:eastAsia="en-US"/>
        </w:rPr>
        <w:t>. Пункт</w:t>
      </w:r>
      <w:r w:rsidR="006A062B" w:rsidRPr="000F3F91">
        <w:rPr>
          <w:rFonts w:eastAsiaTheme="minorHAnsi"/>
          <w:sz w:val="28"/>
          <w:szCs w:val="28"/>
          <w:lang w:eastAsia="en-US"/>
        </w:rPr>
        <w:t>ы</w:t>
      </w:r>
      <w:r w:rsidRPr="000F3F91">
        <w:rPr>
          <w:rFonts w:eastAsiaTheme="minorHAnsi"/>
          <w:sz w:val="28"/>
          <w:szCs w:val="28"/>
          <w:lang w:eastAsia="en-US"/>
        </w:rPr>
        <w:t xml:space="preserve"> 2.</w:t>
      </w:r>
      <w:r w:rsidR="006A062B" w:rsidRPr="000F3F91">
        <w:rPr>
          <w:rFonts w:eastAsiaTheme="minorHAnsi"/>
          <w:sz w:val="28"/>
          <w:szCs w:val="28"/>
          <w:lang w:eastAsia="en-US"/>
        </w:rPr>
        <w:t>13, 2.14, 2.15, 2.16, 2.17, 2.18, 2.19,</w:t>
      </w:r>
      <w:r w:rsidR="00926476" w:rsidRPr="000F3F91">
        <w:rPr>
          <w:rFonts w:eastAsiaTheme="minorHAnsi"/>
          <w:sz w:val="28"/>
          <w:szCs w:val="28"/>
          <w:lang w:eastAsia="en-US"/>
        </w:rPr>
        <w:t xml:space="preserve"> 2.20, 2.21, 2.22, 2.23, 2.24, 2.25</w:t>
      </w:r>
      <w:r w:rsidRPr="000F3F91">
        <w:rPr>
          <w:rFonts w:eastAsiaTheme="minorHAnsi"/>
          <w:sz w:val="28"/>
          <w:szCs w:val="28"/>
          <w:lang w:eastAsia="en-US"/>
        </w:rPr>
        <w:t xml:space="preserve"> Порядка </w:t>
      </w:r>
      <w:r w:rsidR="00FD7041" w:rsidRPr="000F3F91">
        <w:rPr>
          <w:rFonts w:eastAsiaTheme="minorHAnsi"/>
          <w:sz w:val="28"/>
          <w:szCs w:val="28"/>
          <w:lang w:eastAsia="en-US"/>
        </w:rPr>
        <w:t>признать утратившим</w:t>
      </w:r>
      <w:r w:rsidR="00926476" w:rsidRPr="000F3F91">
        <w:rPr>
          <w:rFonts w:eastAsiaTheme="minorHAnsi"/>
          <w:sz w:val="28"/>
          <w:szCs w:val="28"/>
          <w:lang w:eastAsia="en-US"/>
        </w:rPr>
        <w:t>и</w:t>
      </w:r>
      <w:r w:rsidR="00FD7041" w:rsidRPr="000F3F91">
        <w:rPr>
          <w:rFonts w:eastAsiaTheme="minorHAnsi"/>
          <w:sz w:val="28"/>
          <w:szCs w:val="28"/>
          <w:lang w:eastAsia="en-US"/>
        </w:rPr>
        <w:t xml:space="preserve"> силу.</w:t>
      </w:r>
      <w:bookmarkStart w:id="0" w:name="Par7"/>
      <w:bookmarkEnd w:id="0"/>
    </w:p>
    <w:p w:rsidR="00926476" w:rsidRPr="000F3F91" w:rsidRDefault="00926476" w:rsidP="00235A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F91">
        <w:rPr>
          <w:rFonts w:eastAsiaTheme="minorHAnsi"/>
          <w:sz w:val="28"/>
          <w:szCs w:val="28"/>
          <w:lang w:eastAsia="en-US"/>
        </w:rPr>
        <w:t>1.3. Пункт 3.1 Порядка изложить в следующей редакции:</w:t>
      </w:r>
    </w:p>
    <w:p w:rsidR="00926476" w:rsidRPr="000F3F91" w:rsidRDefault="00926476" w:rsidP="00235A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F91">
        <w:rPr>
          <w:rFonts w:eastAsiaTheme="minorHAnsi"/>
          <w:sz w:val="28"/>
          <w:szCs w:val="28"/>
          <w:lang w:eastAsia="en-US"/>
        </w:rPr>
        <w:t>«3.1. После процедуры согласования, указанной в пункте 2.11 настоящего Порядка, административный регламент утверждается постановлением администрации городского округа Тольятти.».</w:t>
      </w:r>
    </w:p>
    <w:p w:rsidR="00926476" w:rsidRPr="000F3F91" w:rsidRDefault="00926476" w:rsidP="00235A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F91">
        <w:rPr>
          <w:rFonts w:eastAsiaTheme="minorHAnsi"/>
          <w:sz w:val="28"/>
          <w:szCs w:val="28"/>
          <w:lang w:eastAsia="en-US"/>
        </w:rPr>
        <w:t xml:space="preserve">1.4. Пункт 4.2 Порядка </w:t>
      </w:r>
      <w:bookmarkStart w:id="1" w:name="_GoBack"/>
      <w:bookmarkEnd w:id="1"/>
      <w:r w:rsidRPr="000F3F91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9D4078" w:rsidRPr="000F3F91" w:rsidRDefault="00294B2E" w:rsidP="0023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91">
        <w:rPr>
          <w:rFonts w:ascii="Times New Roman" w:hAnsi="Times New Roman" w:cs="Times New Roman"/>
          <w:sz w:val="28"/>
          <w:szCs w:val="28"/>
        </w:rPr>
        <w:t>2</w:t>
      </w:r>
      <w:r w:rsidR="009D4078" w:rsidRPr="000F3F91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2159F4" w:rsidRPr="000F3F91">
        <w:rPr>
          <w:rFonts w:ascii="Times New Roman" w:hAnsi="Times New Roman" w:cs="Times New Roman"/>
          <w:sz w:val="28"/>
          <w:szCs w:val="28"/>
        </w:rPr>
        <w:t xml:space="preserve"> </w:t>
      </w:r>
      <w:r w:rsidR="009D4078" w:rsidRPr="000F3F9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9D4078" w:rsidRPr="000F3F91" w:rsidRDefault="00294B2E" w:rsidP="0023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91">
        <w:rPr>
          <w:rFonts w:ascii="Times New Roman" w:hAnsi="Times New Roman" w:cs="Times New Roman"/>
          <w:sz w:val="28"/>
          <w:szCs w:val="28"/>
        </w:rPr>
        <w:t>3</w:t>
      </w:r>
      <w:r w:rsidR="009D4078" w:rsidRPr="000F3F9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</w:t>
      </w:r>
      <w:r w:rsidR="007832A3" w:rsidRPr="000F3F91">
        <w:rPr>
          <w:rFonts w:ascii="Times New Roman" w:hAnsi="Times New Roman" w:cs="Times New Roman"/>
          <w:sz w:val="28"/>
          <w:szCs w:val="28"/>
        </w:rPr>
        <w:t xml:space="preserve"> </w:t>
      </w:r>
      <w:r w:rsidR="00601FDA" w:rsidRPr="000F3F91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832A3" w:rsidRPr="000F3F91">
        <w:rPr>
          <w:rFonts w:ascii="Times New Roman" w:hAnsi="Times New Roman" w:cs="Times New Roman"/>
          <w:sz w:val="28"/>
          <w:szCs w:val="28"/>
        </w:rPr>
        <w:t>.</w:t>
      </w:r>
    </w:p>
    <w:p w:rsidR="009D4078" w:rsidRPr="000F3F91" w:rsidRDefault="00294B2E" w:rsidP="0023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91">
        <w:rPr>
          <w:rFonts w:ascii="Times New Roman" w:hAnsi="Times New Roman" w:cs="Times New Roman"/>
          <w:sz w:val="28"/>
          <w:szCs w:val="28"/>
        </w:rPr>
        <w:t>4</w:t>
      </w:r>
      <w:r w:rsidR="009D4078" w:rsidRPr="000F3F9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D4078" w:rsidRDefault="009D4078" w:rsidP="00235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0A5" w:rsidRDefault="001150A5" w:rsidP="009D4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Default="009D4078" w:rsidP="009D4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1AC" w:rsidRDefault="00235AC2" w:rsidP="009D407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D4078">
        <w:rPr>
          <w:sz w:val="28"/>
          <w:szCs w:val="28"/>
        </w:rPr>
        <w:t>лава городско</w:t>
      </w:r>
      <w:r w:rsidR="00B17A53">
        <w:rPr>
          <w:sz w:val="28"/>
          <w:szCs w:val="28"/>
        </w:rPr>
        <w:t xml:space="preserve">го округа            </w:t>
      </w:r>
      <w:r w:rsidR="00D4319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D43194">
        <w:rPr>
          <w:sz w:val="28"/>
          <w:szCs w:val="28"/>
        </w:rPr>
        <w:t xml:space="preserve"> </w:t>
      </w:r>
      <w:r w:rsidR="00601FDA">
        <w:rPr>
          <w:sz w:val="28"/>
          <w:szCs w:val="28"/>
        </w:rPr>
        <w:t>И.Г. Сухих</w:t>
      </w:r>
      <w:r w:rsidR="00B17A53">
        <w:rPr>
          <w:sz w:val="28"/>
          <w:szCs w:val="28"/>
        </w:rPr>
        <w:t xml:space="preserve">                                                              </w:t>
      </w:r>
    </w:p>
    <w:sectPr w:rsidR="006D11AC" w:rsidSect="000F06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078"/>
    <w:rsid w:val="00031CD9"/>
    <w:rsid w:val="000462A2"/>
    <w:rsid w:val="0008550B"/>
    <w:rsid w:val="000A01DF"/>
    <w:rsid w:val="000A46F6"/>
    <w:rsid w:val="000B0712"/>
    <w:rsid w:val="000B0D68"/>
    <w:rsid w:val="000B1F9A"/>
    <w:rsid w:val="000B74C3"/>
    <w:rsid w:val="000C1B3D"/>
    <w:rsid w:val="000C367A"/>
    <w:rsid w:val="000D1B3D"/>
    <w:rsid w:val="000F0661"/>
    <w:rsid w:val="000F3F91"/>
    <w:rsid w:val="000F7285"/>
    <w:rsid w:val="00111E1A"/>
    <w:rsid w:val="001150A5"/>
    <w:rsid w:val="0012702D"/>
    <w:rsid w:val="00140529"/>
    <w:rsid w:val="00173041"/>
    <w:rsid w:val="001B034E"/>
    <w:rsid w:val="001F0DC9"/>
    <w:rsid w:val="00201CFD"/>
    <w:rsid w:val="00206C9B"/>
    <w:rsid w:val="002159F4"/>
    <w:rsid w:val="00235AC2"/>
    <w:rsid w:val="00256940"/>
    <w:rsid w:val="00260E77"/>
    <w:rsid w:val="00283F1F"/>
    <w:rsid w:val="00294B2E"/>
    <w:rsid w:val="002A0DC7"/>
    <w:rsid w:val="002D60CF"/>
    <w:rsid w:val="002D6FA7"/>
    <w:rsid w:val="002F0704"/>
    <w:rsid w:val="002F4022"/>
    <w:rsid w:val="002F62F6"/>
    <w:rsid w:val="003105A7"/>
    <w:rsid w:val="00313FF0"/>
    <w:rsid w:val="00330ECE"/>
    <w:rsid w:val="0034291F"/>
    <w:rsid w:val="00396E57"/>
    <w:rsid w:val="003B5955"/>
    <w:rsid w:val="003C3D9D"/>
    <w:rsid w:val="003C5D1B"/>
    <w:rsid w:val="003D3380"/>
    <w:rsid w:val="003D6768"/>
    <w:rsid w:val="0040416D"/>
    <w:rsid w:val="00407E45"/>
    <w:rsid w:val="00441B01"/>
    <w:rsid w:val="00471799"/>
    <w:rsid w:val="004B5487"/>
    <w:rsid w:val="004B5C56"/>
    <w:rsid w:val="004C64AA"/>
    <w:rsid w:val="004D33ED"/>
    <w:rsid w:val="004E47BC"/>
    <w:rsid w:val="00514314"/>
    <w:rsid w:val="00532EE1"/>
    <w:rsid w:val="00532FAF"/>
    <w:rsid w:val="00544FB9"/>
    <w:rsid w:val="00545F7E"/>
    <w:rsid w:val="005577F2"/>
    <w:rsid w:val="005B100A"/>
    <w:rsid w:val="005C7F01"/>
    <w:rsid w:val="005D1D55"/>
    <w:rsid w:val="00601FDA"/>
    <w:rsid w:val="00623BC1"/>
    <w:rsid w:val="00626180"/>
    <w:rsid w:val="00626409"/>
    <w:rsid w:val="006725D9"/>
    <w:rsid w:val="00682B61"/>
    <w:rsid w:val="006A062B"/>
    <w:rsid w:val="006A6775"/>
    <w:rsid w:val="006D11AC"/>
    <w:rsid w:val="006D2538"/>
    <w:rsid w:val="006E4735"/>
    <w:rsid w:val="00707E3D"/>
    <w:rsid w:val="00736275"/>
    <w:rsid w:val="00760642"/>
    <w:rsid w:val="00761B36"/>
    <w:rsid w:val="00766244"/>
    <w:rsid w:val="007675ED"/>
    <w:rsid w:val="00770340"/>
    <w:rsid w:val="007832A3"/>
    <w:rsid w:val="00791B27"/>
    <w:rsid w:val="007937CF"/>
    <w:rsid w:val="007A5FB1"/>
    <w:rsid w:val="007C18EF"/>
    <w:rsid w:val="007C20E2"/>
    <w:rsid w:val="007C3662"/>
    <w:rsid w:val="007C4DCB"/>
    <w:rsid w:val="007C5238"/>
    <w:rsid w:val="007C6E3B"/>
    <w:rsid w:val="007E3891"/>
    <w:rsid w:val="007F1754"/>
    <w:rsid w:val="008129DB"/>
    <w:rsid w:val="00834B38"/>
    <w:rsid w:val="008370E3"/>
    <w:rsid w:val="00840155"/>
    <w:rsid w:val="008636AF"/>
    <w:rsid w:val="0086755E"/>
    <w:rsid w:val="00885D70"/>
    <w:rsid w:val="00891BBF"/>
    <w:rsid w:val="00895883"/>
    <w:rsid w:val="008A7E7E"/>
    <w:rsid w:val="008B3011"/>
    <w:rsid w:val="008B3119"/>
    <w:rsid w:val="008B3E11"/>
    <w:rsid w:val="008E595D"/>
    <w:rsid w:val="008F3865"/>
    <w:rsid w:val="00906AB7"/>
    <w:rsid w:val="00926476"/>
    <w:rsid w:val="009520E6"/>
    <w:rsid w:val="009577F6"/>
    <w:rsid w:val="00963F8F"/>
    <w:rsid w:val="009750AE"/>
    <w:rsid w:val="0097614D"/>
    <w:rsid w:val="00984586"/>
    <w:rsid w:val="009D4078"/>
    <w:rsid w:val="009D5B32"/>
    <w:rsid w:val="00A14EBC"/>
    <w:rsid w:val="00A33100"/>
    <w:rsid w:val="00A415DA"/>
    <w:rsid w:val="00A43057"/>
    <w:rsid w:val="00A554CE"/>
    <w:rsid w:val="00A60644"/>
    <w:rsid w:val="00A64766"/>
    <w:rsid w:val="00A770C7"/>
    <w:rsid w:val="00A8014C"/>
    <w:rsid w:val="00A8365D"/>
    <w:rsid w:val="00A85CDA"/>
    <w:rsid w:val="00AD14D9"/>
    <w:rsid w:val="00AD2F24"/>
    <w:rsid w:val="00AE4CCB"/>
    <w:rsid w:val="00B02AC1"/>
    <w:rsid w:val="00B1092C"/>
    <w:rsid w:val="00B169FA"/>
    <w:rsid w:val="00B17A53"/>
    <w:rsid w:val="00B24890"/>
    <w:rsid w:val="00B46BA0"/>
    <w:rsid w:val="00B643EC"/>
    <w:rsid w:val="00BA0108"/>
    <w:rsid w:val="00BA0D5D"/>
    <w:rsid w:val="00BA5FE1"/>
    <w:rsid w:val="00BB3425"/>
    <w:rsid w:val="00BB3FDE"/>
    <w:rsid w:val="00BD6B0F"/>
    <w:rsid w:val="00BE7371"/>
    <w:rsid w:val="00BE754A"/>
    <w:rsid w:val="00BF4914"/>
    <w:rsid w:val="00C05D18"/>
    <w:rsid w:val="00C2110F"/>
    <w:rsid w:val="00C24604"/>
    <w:rsid w:val="00C406BC"/>
    <w:rsid w:val="00C57411"/>
    <w:rsid w:val="00C66933"/>
    <w:rsid w:val="00C74DF2"/>
    <w:rsid w:val="00C769AD"/>
    <w:rsid w:val="00C77379"/>
    <w:rsid w:val="00CA758D"/>
    <w:rsid w:val="00CD3081"/>
    <w:rsid w:val="00CE69A4"/>
    <w:rsid w:val="00D151DD"/>
    <w:rsid w:val="00D2306D"/>
    <w:rsid w:val="00D40505"/>
    <w:rsid w:val="00D4168A"/>
    <w:rsid w:val="00D427CE"/>
    <w:rsid w:val="00D43194"/>
    <w:rsid w:val="00D60869"/>
    <w:rsid w:val="00D67706"/>
    <w:rsid w:val="00D735A1"/>
    <w:rsid w:val="00D761D6"/>
    <w:rsid w:val="00D772CC"/>
    <w:rsid w:val="00D94B8D"/>
    <w:rsid w:val="00DA0A5F"/>
    <w:rsid w:val="00DF6369"/>
    <w:rsid w:val="00E00234"/>
    <w:rsid w:val="00E1111E"/>
    <w:rsid w:val="00E15DE3"/>
    <w:rsid w:val="00E32818"/>
    <w:rsid w:val="00E62C48"/>
    <w:rsid w:val="00E65A74"/>
    <w:rsid w:val="00E678D5"/>
    <w:rsid w:val="00E717FE"/>
    <w:rsid w:val="00E7568B"/>
    <w:rsid w:val="00E85BBD"/>
    <w:rsid w:val="00E924EE"/>
    <w:rsid w:val="00EA6CE7"/>
    <w:rsid w:val="00F03E0D"/>
    <w:rsid w:val="00F05F6F"/>
    <w:rsid w:val="00F21B39"/>
    <w:rsid w:val="00F554BB"/>
    <w:rsid w:val="00F76406"/>
    <w:rsid w:val="00F845C2"/>
    <w:rsid w:val="00F96C1E"/>
    <w:rsid w:val="00FA4AC1"/>
    <w:rsid w:val="00FB0E44"/>
    <w:rsid w:val="00FD7041"/>
    <w:rsid w:val="00FE2CA6"/>
    <w:rsid w:val="00FE332D"/>
    <w:rsid w:val="00FE59A2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4BE9-BD42-48C2-A346-D9088AF9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4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D4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uiPriority w:val="99"/>
    <w:rsid w:val="00407E45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E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Демина Ольга Николаевна</cp:lastModifiedBy>
  <cp:revision>49</cp:revision>
  <cp:lastPrinted>2025-07-30T05:04:00Z</cp:lastPrinted>
  <dcterms:created xsi:type="dcterms:W3CDTF">2023-06-14T12:20:00Z</dcterms:created>
  <dcterms:modified xsi:type="dcterms:W3CDTF">2025-07-30T05:04:00Z</dcterms:modified>
</cp:coreProperties>
</file>