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78" w:rsidRPr="00030812" w:rsidRDefault="009D4078" w:rsidP="009D407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от _______________№________________</w:t>
      </w:r>
    </w:p>
    <w:p w:rsidR="009D4078" w:rsidRPr="00030812" w:rsidRDefault="009D4078" w:rsidP="009D4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4078" w:rsidRPr="00030812" w:rsidRDefault="009D4078" w:rsidP="009D40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D4078" w:rsidRPr="00030812" w:rsidRDefault="009D4078" w:rsidP="009D40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15.09.2011 № 2782-п/1 «Об утверждении Порядка разработки и утверждения административных регламентов предоставления </w:t>
      </w:r>
      <w:bookmarkStart w:id="0" w:name="_GoBack"/>
      <w:bookmarkEnd w:id="0"/>
      <w:r w:rsidRPr="00030812">
        <w:rPr>
          <w:rFonts w:ascii="Times New Roman" w:hAnsi="Times New Roman" w:cs="Times New Roman"/>
          <w:sz w:val="28"/>
          <w:szCs w:val="28"/>
        </w:rPr>
        <w:t>муниципальных услуг»</w:t>
      </w:r>
    </w:p>
    <w:p w:rsidR="009D4078" w:rsidRPr="00030812" w:rsidRDefault="009D4078" w:rsidP="009D4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078" w:rsidRPr="00030812" w:rsidRDefault="009D4078" w:rsidP="009D4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078" w:rsidRPr="00030812" w:rsidRDefault="009D4078" w:rsidP="009520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3081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9520E6">
        <w:rPr>
          <w:sz w:val="28"/>
          <w:szCs w:val="28"/>
        </w:rPr>
        <w:t>р</w:t>
      </w:r>
      <w:r w:rsidR="009520E6">
        <w:rPr>
          <w:rFonts w:eastAsiaTheme="minorHAnsi"/>
          <w:sz w:val="28"/>
          <w:szCs w:val="28"/>
          <w:lang w:eastAsia="en-US"/>
        </w:rPr>
        <w:t xml:space="preserve">аспоряжением Правительства Самарской области от 07.06.2022 № 255-р «Об утверждении плана-графика приведения административных регламентов предоставления государственных и муниципальных услуг в соответствие с требованиями Федерального закона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 w:rsidRPr="00030812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  <w:proofErr w:type="gramEnd"/>
    </w:p>
    <w:p w:rsidR="0012702D" w:rsidRDefault="009D4078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30812">
        <w:rPr>
          <w:sz w:val="28"/>
          <w:szCs w:val="28"/>
        </w:rPr>
        <w:t xml:space="preserve">1. </w:t>
      </w:r>
      <w:proofErr w:type="gramStart"/>
      <w:r w:rsidR="000B0D68">
        <w:rPr>
          <w:sz w:val="28"/>
          <w:szCs w:val="28"/>
        </w:rPr>
        <w:t xml:space="preserve">Внести в </w:t>
      </w:r>
      <w:r w:rsidR="00C74DF2">
        <w:rPr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услуг, утвержденный </w:t>
      </w:r>
      <w:r w:rsidR="000B0D68">
        <w:rPr>
          <w:sz w:val="28"/>
          <w:szCs w:val="28"/>
        </w:rPr>
        <w:t>постановление</w:t>
      </w:r>
      <w:r w:rsidR="00C74DF2">
        <w:rPr>
          <w:sz w:val="28"/>
          <w:szCs w:val="28"/>
        </w:rPr>
        <w:t>м</w:t>
      </w:r>
      <w:r w:rsidR="000B0D68">
        <w:rPr>
          <w:sz w:val="28"/>
          <w:szCs w:val="28"/>
        </w:rPr>
        <w:t xml:space="preserve"> мэрии городского округа Тольятти от 15.09.2011 № 2782-п/1 (далее – По</w:t>
      </w:r>
      <w:r w:rsidR="00C74DF2">
        <w:rPr>
          <w:sz w:val="28"/>
          <w:szCs w:val="28"/>
        </w:rPr>
        <w:t>рядок</w:t>
      </w:r>
      <w:r w:rsidR="000B0D68">
        <w:rPr>
          <w:sz w:val="28"/>
          <w:szCs w:val="28"/>
        </w:rPr>
        <w:t>)</w:t>
      </w:r>
      <w:r w:rsidR="000B0D68" w:rsidRPr="000B0D68">
        <w:rPr>
          <w:sz w:val="28"/>
          <w:szCs w:val="28"/>
        </w:rPr>
        <w:t xml:space="preserve"> </w:t>
      </w:r>
      <w:r w:rsidR="000B0D68" w:rsidRPr="00030812">
        <w:rPr>
          <w:sz w:val="28"/>
          <w:szCs w:val="28"/>
        </w:rPr>
        <w:t>(газета «Городские ведомости»</w:t>
      </w:r>
      <w:r w:rsidR="000B0D68">
        <w:rPr>
          <w:sz w:val="28"/>
          <w:szCs w:val="28"/>
        </w:rPr>
        <w:t>, 2011, 24 сентября; 29 ноября; 2012, 17 апреля; 2013, 28 июня; 2017, 25 апреля; 2018, 14 декабря; 2020, 2 октября</w:t>
      </w:r>
      <w:r w:rsidR="0086755E">
        <w:rPr>
          <w:sz w:val="28"/>
          <w:szCs w:val="28"/>
        </w:rPr>
        <w:t>; 2023, 23 июня</w:t>
      </w:r>
      <w:r w:rsidR="00FD7041">
        <w:rPr>
          <w:sz w:val="28"/>
          <w:szCs w:val="28"/>
        </w:rPr>
        <w:t>; 2024, 04 октября</w:t>
      </w:r>
      <w:r w:rsidR="000B0D68" w:rsidRPr="00030812">
        <w:rPr>
          <w:sz w:val="28"/>
          <w:szCs w:val="28"/>
        </w:rPr>
        <w:t>)</w:t>
      </w:r>
      <w:r w:rsidR="000B0D68">
        <w:rPr>
          <w:sz w:val="28"/>
          <w:szCs w:val="28"/>
        </w:rPr>
        <w:t xml:space="preserve">, </w:t>
      </w:r>
      <w:r w:rsidR="00C74DF2">
        <w:rPr>
          <w:sz w:val="28"/>
          <w:szCs w:val="28"/>
        </w:rPr>
        <w:t>следующие изменения</w:t>
      </w:r>
      <w:r w:rsidR="000B0D68">
        <w:rPr>
          <w:sz w:val="28"/>
          <w:szCs w:val="28"/>
        </w:rPr>
        <w:t>:</w:t>
      </w:r>
      <w:proofErr w:type="gramEnd"/>
    </w:p>
    <w:p w:rsidR="0012702D" w:rsidRDefault="00FF13D9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E924EE">
        <w:rPr>
          <w:sz w:val="28"/>
          <w:szCs w:val="28"/>
        </w:rPr>
        <w:t>.</w:t>
      </w:r>
      <w:r w:rsidR="00FD7041">
        <w:rPr>
          <w:sz w:val="28"/>
          <w:szCs w:val="28"/>
        </w:rPr>
        <w:t>1</w:t>
      </w:r>
      <w:r w:rsidR="00E924EE">
        <w:rPr>
          <w:sz w:val="28"/>
          <w:szCs w:val="28"/>
        </w:rPr>
        <w:t xml:space="preserve">. </w:t>
      </w:r>
      <w:r w:rsidR="00626180">
        <w:rPr>
          <w:sz w:val="28"/>
          <w:szCs w:val="28"/>
        </w:rPr>
        <w:t>В п</w:t>
      </w:r>
      <w:r w:rsidR="00E924EE">
        <w:rPr>
          <w:sz w:val="28"/>
          <w:szCs w:val="28"/>
        </w:rPr>
        <w:t>одпункт</w:t>
      </w:r>
      <w:r w:rsidR="00626180">
        <w:rPr>
          <w:sz w:val="28"/>
          <w:szCs w:val="28"/>
        </w:rPr>
        <w:t>е</w:t>
      </w:r>
      <w:r w:rsidR="00FD7041">
        <w:rPr>
          <w:sz w:val="28"/>
          <w:szCs w:val="28"/>
        </w:rPr>
        <w:t xml:space="preserve"> «в» пункта 2.5</w:t>
      </w:r>
      <w:r w:rsidR="00E924EE">
        <w:rPr>
          <w:sz w:val="28"/>
          <w:szCs w:val="28"/>
        </w:rPr>
        <w:t xml:space="preserve"> Порядка </w:t>
      </w:r>
      <w:r w:rsidR="0012702D">
        <w:rPr>
          <w:sz w:val="28"/>
          <w:szCs w:val="28"/>
        </w:rPr>
        <w:t>слов</w:t>
      </w:r>
      <w:r w:rsidR="00FD7041">
        <w:rPr>
          <w:sz w:val="28"/>
          <w:szCs w:val="28"/>
        </w:rPr>
        <w:t>а</w:t>
      </w:r>
      <w:r w:rsidR="0012702D">
        <w:rPr>
          <w:sz w:val="28"/>
          <w:szCs w:val="28"/>
        </w:rPr>
        <w:t xml:space="preserve"> «</w:t>
      </w:r>
      <w:r w:rsidR="0012702D">
        <w:rPr>
          <w:rFonts w:eastAsiaTheme="minorHAnsi"/>
          <w:sz w:val="28"/>
          <w:szCs w:val="28"/>
          <w:lang w:eastAsia="en-US"/>
        </w:rPr>
        <w:t>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</w:t>
      </w:r>
      <w:r w:rsidR="00A415DA">
        <w:rPr>
          <w:rFonts w:eastAsiaTheme="minorHAnsi"/>
          <w:sz w:val="28"/>
          <w:szCs w:val="28"/>
          <w:lang w:eastAsia="en-US"/>
        </w:rPr>
        <w:t>чением которого они обратились</w:t>
      </w:r>
      <w:proofErr w:type="gramStart"/>
      <w:r w:rsidR="00A415DA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FD7041">
        <w:rPr>
          <w:rFonts w:eastAsiaTheme="minorHAnsi"/>
          <w:sz w:val="28"/>
          <w:szCs w:val="28"/>
          <w:lang w:eastAsia="en-US"/>
        </w:rPr>
        <w:t xml:space="preserve"> признать утратившими силу</w:t>
      </w:r>
      <w:r w:rsidR="00A415DA">
        <w:rPr>
          <w:rFonts w:eastAsiaTheme="minorHAnsi"/>
          <w:sz w:val="28"/>
          <w:szCs w:val="28"/>
          <w:lang w:eastAsia="en-US"/>
        </w:rPr>
        <w:t>.</w:t>
      </w:r>
    </w:p>
    <w:p w:rsidR="00FD7041" w:rsidRDefault="00FD7041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Подпункт «г» пункта 2.5 Порядка признать утратившим силу.</w:t>
      </w:r>
    </w:p>
    <w:p w:rsidR="00FD7041" w:rsidRDefault="00FD7041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1.3. Подпункт «</w:t>
      </w: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>» пункта 2.5 Порядка признать утратившим силу.</w:t>
      </w:r>
    </w:p>
    <w:p w:rsidR="00FE332D" w:rsidRDefault="00FE332D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D704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2.7. Порядка:</w:t>
      </w:r>
    </w:p>
    <w:p w:rsidR="00761B36" w:rsidRDefault="00FE332D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D704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.1.</w:t>
      </w:r>
      <w:r w:rsidR="00FD7041">
        <w:rPr>
          <w:rFonts w:eastAsiaTheme="minorHAnsi"/>
          <w:sz w:val="28"/>
          <w:szCs w:val="28"/>
          <w:lang w:eastAsia="en-US"/>
        </w:rPr>
        <w:t xml:space="preserve"> В </w:t>
      </w:r>
      <w:proofErr w:type="gramStart"/>
      <w:r w:rsidR="00FD7041">
        <w:rPr>
          <w:rFonts w:eastAsiaTheme="minorHAnsi"/>
          <w:sz w:val="28"/>
          <w:szCs w:val="28"/>
          <w:lang w:eastAsia="en-US"/>
        </w:rPr>
        <w:t>абзаце</w:t>
      </w:r>
      <w:proofErr w:type="gramEnd"/>
      <w:r w:rsidR="00FD7041">
        <w:rPr>
          <w:rFonts w:eastAsiaTheme="minorHAnsi"/>
          <w:sz w:val="28"/>
          <w:szCs w:val="28"/>
          <w:lang w:eastAsia="en-US"/>
        </w:rPr>
        <w:t xml:space="preserve"> пятом подпункта «г» </w:t>
      </w:r>
      <w:r w:rsidR="00761B36">
        <w:rPr>
          <w:rFonts w:eastAsiaTheme="minorHAnsi"/>
          <w:sz w:val="28"/>
          <w:szCs w:val="28"/>
          <w:lang w:eastAsia="en-US"/>
        </w:rPr>
        <w:t>слово «портала» заменить словом «сайта».</w:t>
      </w:r>
    </w:p>
    <w:p w:rsidR="00761B36" w:rsidRDefault="00761B36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1.4.2. Абзац второй п</w:t>
      </w:r>
      <w:r w:rsidR="000F7285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>а</w:t>
      </w:r>
      <w:r w:rsidR="000F7285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="000F7285">
        <w:rPr>
          <w:rFonts w:eastAsiaTheme="minorHAnsi"/>
          <w:sz w:val="28"/>
          <w:szCs w:val="28"/>
          <w:lang w:eastAsia="en-US"/>
        </w:rPr>
        <w:t>д</w:t>
      </w:r>
      <w:proofErr w:type="spellEnd"/>
      <w:r w:rsidR="000F7285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031CD9" w:rsidRDefault="007675ED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61B3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761B36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031CD9">
        <w:rPr>
          <w:rFonts w:eastAsiaTheme="minorHAnsi"/>
          <w:sz w:val="28"/>
          <w:szCs w:val="28"/>
          <w:lang w:eastAsia="en-US"/>
        </w:rPr>
        <w:t>Абзац второй п</w:t>
      </w:r>
      <w:r>
        <w:rPr>
          <w:rFonts w:eastAsiaTheme="minorHAnsi"/>
          <w:sz w:val="28"/>
          <w:szCs w:val="28"/>
          <w:lang w:eastAsia="en-US"/>
        </w:rPr>
        <w:t>одпункт</w:t>
      </w:r>
      <w:r w:rsidR="00031CD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«е» </w:t>
      </w:r>
      <w:r w:rsidR="00031CD9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FE332D" w:rsidRDefault="007675ED" w:rsidP="0012702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31CD9">
        <w:rPr>
          <w:rFonts w:eastAsiaTheme="minorHAnsi"/>
          <w:sz w:val="28"/>
          <w:szCs w:val="28"/>
          <w:lang w:eastAsia="en-US"/>
        </w:rPr>
        <w:t>4.4</w:t>
      </w:r>
      <w:r w:rsidR="000F7285">
        <w:rPr>
          <w:rFonts w:eastAsiaTheme="minorHAnsi"/>
          <w:sz w:val="28"/>
          <w:szCs w:val="28"/>
          <w:lang w:eastAsia="en-US"/>
        </w:rPr>
        <w:t xml:space="preserve">. </w:t>
      </w:r>
      <w:r w:rsidR="00031CD9">
        <w:rPr>
          <w:rFonts w:eastAsiaTheme="minorHAnsi"/>
          <w:sz w:val="28"/>
          <w:szCs w:val="28"/>
          <w:lang w:eastAsia="en-US"/>
        </w:rPr>
        <w:t>Подпункт</w:t>
      </w:r>
      <w:r w:rsidR="00FE332D">
        <w:rPr>
          <w:rFonts w:eastAsiaTheme="minorHAnsi"/>
          <w:sz w:val="28"/>
          <w:szCs w:val="28"/>
          <w:lang w:eastAsia="en-US"/>
        </w:rPr>
        <w:t xml:space="preserve"> «ж» признать утратившим силу.</w:t>
      </w:r>
    </w:p>
    <w:p w:rsidR="002A0DC7" w:rsidRDefault="007A5FB1" w:rsidP="002A0DC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CD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31CD9">
        <w:rPr>
          <w:sz w:val="28"/>
          <w:szCs w:val="28"/>
        </w:rPr>
        <w:t>5</w:t>
      </w:r>
      <w:r w:rsidR="00FE332D">
        <w:rPr>
          <w:sz w:val="28"/>
          <w:szCs w:val="28"/>
        </w:rPr>
        <w:t>. Подпункт «</w:t>
      </w:r>
      <w:proofErr w:type="spellStart"/>
      <w:r w:rsidR="00FE332D">
        <w:rPr>
          <w:sz w:val="28"/>
          <w:szCs w:val="28"/>
        </w:rPr>
        <w:t>з</w:t>
      </w:r>
      <w:proofErr w:type="spellEnd"/>
      <w:r w:rsidR="00FE332D">
        <w:rPr>
          <w:sz w:val="28"/>
          <w:szCs w:val="28"/>
        </w:rPr>
        <w:t xml:space="preserve">» </w:t>
      </w:r>
      <w:r w:rsidR="007C5238">
        <w:rPr>
          <w:sz w:val="28"/>
          <w:szCs w:val="28"/>
        </w:rPr>
        <w:t>изложить в следующей редакции</w:t>
      </w:r>
      <w:r w:rsidR="00C77379">
        <w:rPr>
          <w:sz w:val="28"/>
          <w:szCs w:val="28"/>
        </w:rPr>
        <w:t>:</w:t>
      </w:r>
    </w:p>
    <w:p w:rsidR="002A0DC7" w:rsidRPr="002A0DC7" w:rsidRDefault="007C5238" w:rsidP="002A0DC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2A0DC7">
        <w:rPr>
          <w:rFonts w:eastAsiaTheme="minorHAnsi"/>
          <w:sz w:val="28"/>
          <w:szCs w:val="28"/>
          <w:lang w:eastAsia="en-US"/>
        </w:rPr>
        <w:t>з</w:t>
      </w:r>
      <w:proofErr w:type="spellEnd"/>
      <w:r w:rsidR="002A0DC7">
        <w:rPr>
          <w:rFonts w:eastAsiaTheme="minorHAnsi"/>
          <w:sz w:val="28"/>
          <w:szCs w:val="28"/>
          <w:lang w:eastAsia="en-US"/>
        </w:rPr>
        <w:t>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7C5238" w:rsidRPr="007C5238" w:rsidRDefault="007C5238" w:rsidP="007C523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7C5238">
        <w:rPr>
          <w:rFonts w:eastAsiaTheme="minorHAnsi"/>
          <w:sz w:val="28"/>
          <w:szCs w:val="28"/>
          <w:lang w:eastAsia="en-US"/>
        </w:rPr>
        <w:t xml:space="preserve">В пункте </w:t>
      </w:r>
      <w:r>
        <w:rPr>
          <w:rFonts w:eastAsiaTheme="minorHAnsi"/>
          <w:sz w:val="28"/>
          <w:szCs w:val="28"/>
          <w:lang w:eastAsia="en-US"/>
        </w:rPr>
        <w:t>«</w:t>
      </w:r>
      <w:r w:rsidRPr="007C5238"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>»</w:t>
      </w:r>
      <w:r w:rsidRPr="007C5238">
        <w:rPr>
          <w:rFonts w:eastAsiaTheme="minorHAnsi"/>
          <w:sz w:val="28"/>
          <w:szCs w:val="28"/>
          <w:lang w:eastAsia="en-US"/>
        </w:rPr>
        <w:t xml:space="preserve"> указывается информация о перечне необходимых для предоставления муниципальной услуги документов с разделением на документы и информацию, которые заявитель должен представить самостоятельно, и документы, которые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взаимодействия, по</w:t>
      </w:r>
      <w:proofErr w:type="gramEnd"/>
      <w:r w:rsidRPr="007C5238">
        <w:rPr>
          <w:rFonts w:eastAsiaTheme="minorHAnsi"/>
          <w:sz w:val="28"/>
          <w:szCs w:val="28"/>
          <w:lang w:eastAsia="en-US"/>
        </w:rPr>
        <w:t xml:space="preserve"> следующей форме:</w:t>
      </w: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2"/>
        <w:gridCol w:w="1559"/>
        <w:gridCol w:w="1418"/>
        <w:gridCol w:w="1246"/>
        <w:gridCol w:w="1373"/>
        <w:gridCol w:w="1304"/>
        <w:gridCol w:w="1605"/>
      </w:tblGrid>
      <w:tr w:rsidR="007C5238" w:rsidRPr="007C5238" w:rsidTr="007C52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8" w:rsidRPr="007C5238" w:rsidRDefault="007C5238" w:rsidP="007C5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7C523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5238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spellEnd"/>
            <w:r w:rsidRPr="007C5238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7C5238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8" w:rsidRPr="007C5238" w:rsidRDefault="007C5238" w:rsidP="007C5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5238">
              <w:rPr>
                <w:rFonts w:eastAsiaTheme="minorHAnsi"/>
                <w:sz w:val="22"/>
                <w:szCs w:val="22"/>
                <w:lang w:eastAsia="en-US"/>
              </w:rP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8" w:rsidRPr="007C5238" w:rsidRDefault="007C5238" w:rsidP="007C5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5238">
              <w:rPr>
                <w:rFonts w:eastAsiaTheme="minorHAnsi"/>
                <w:sz w:val="22"/>
                <w:szCs w:val="22"/>
                <w:lang w:eastAsia="en-US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8" w:rsidRPr="007C5238" w:rsidRDefault="007C5238" w:rsidP="007C5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5238">
              <w:rPr>
                <w:rFonts w:eastAsiaTheme="minorHAnsi"/>
                <w:sz w:val="22"/>
                <w:szCs w:val="22"/>
                <w:lang w:eastAsia="en-US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8" w:rsidRPr="007C5238" w:rsidRDefault="007C5238" w:rsidP="007C5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5238">
              <w:rPr>
                <w:rFonts w:eastAsiaTheme="minorHAnsi"/>
                <w:sz w:val="22"/>
                <w:szCs w:val="22"/>
                <w:lang w:eastAsia="en-US"/>
              </w:rPr>
              <w:t>Условия представления документа (сведений) &lt;**&gt;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8" w:rsidRPr="007C5238" w:rsidRDefault="007C5238" w:rsidP="007C5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5238">
              <w:rPr>
                <w:rFonts w:eastAsiaTheme="minorHAnsi"/>
                <w:sz w:val="22"/>
                <w:szCs w:val="22"/>
                <w:lang w:eastAsia="en-US"/>
              </w:rPr>
              <w:t>Основания представления документа (сведения) (номер статьи, наименование нормативного правового акта)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8" w:rsidRPr="007C5238" w:rsidRDefault="007C5238" w:rsidP="007C5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5238">
              <w:rPr>
                <w:rFonts w:eastAsiaTheme="minorHAnsi"/>
                <w:sz w:val="22"/>
                <w:szCs w:val="22"/>
                <w:lang w:eastAsia="en-US"/>
              </w:rPr>
              <w:t>Орган, уполномоченный выдавать документ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8" w:rsidRPr="007C5238" w:rsidRDefault="007C5238" w:rsidP="007C52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5238">
              <w:rPr>
                <w:rFonts w:eastAsiaTheme="minorHAnsi"/>
                <w:sz w:val="22"/>
                <w:szCs w:val="22"/>
                <w:lang w:eastAsia="en-US"/>
              </w:rPr>
              <w:t>Источник представления 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</w:tbl>
    <w:p w:rsidR="007C5238" w:rsidRPr="007C5238" w:rsidRDefault="007C5238" w:rsidP="007C52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</w:t>
      </w:r>
    </w:p>
    <w:p w:rsidR="007C5238" w:rsidRPr="007C5238" w:rsidRDefault="007C5238" w:rsidP="007C523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C5238">
        <w:rPr>
          <w:rFonts w:eastAsiaTheme="minorHAnsi"/>
          <w:sz w:val="28"/>
          <w:szCs w:val="28"/>
          <w:lang w:eastAsia="en-US"/>
        </w:rPr>
        <w:t xml:space="preserve">&lt;*&gt; Указывается в случаях несовпадения наименования документов (сведений), указанных в нормативных правовых актах, регулирующих </w:t>
      </w:r>
      <w:r w:rsidRPr="007C5238">
        <w:rPr>
          <w:rFonts w:eastAsiaTheme="minorHAnsi"/>
          <w:sz w:val="28"/>
          <w:szCs w:val="28"/>
          <w:lang w:eastAsia="en-US"/>
        </w:rPr>
        <w:lastRenderedPageBreak/>
        <w:t>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7C5238" w:rsidRPr="007C5238" w:rsidRDefault="007C5238" w:rsidP="007C523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C5238">
        <w:rPr>
          <w:rFonts w:eastAsiaTheme="minorHAnsi"/>
          <w:sz w:val="28"/>
          <w:szCs w:val="28"/>
          <w:lang w:eastAsia="en-US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7C5238" w:rsidRPr="007C5238" w:rsidRDefault="007C5238" w:rsidP="007C523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C5238">
        <w:rPr>
          <w:rFonts w:eastAsiaTheme="minorHAnsi"/>
          <w:sz w:val="28"/>
          <w:szCs w:val="28"/>
          <w:lang w:eastAsia="en-US"/>
        </w:rPr>
        <w:t>- без возврата;</w:t>
      </w:r>
    </w:p>
    <w:p w:rsidR="007C5238" w:rsidRPr="007C5238" w:rsidRDefault="007C5238" w:rsidP="007C523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C5238">
        <w:rPr>
          <w:rFonts w:eastAsiaTheme="minorHAnsi"/>
          <w:sz w:val="28"/>
          <w:szCs w:val="28"/>
          <w:lang w:eastAsia="en-US"/>
        </w:rPr>
        <w:t>- на все время оказания услуги с возможностью возврата по требованию заявителя;</w:t>
      </w:r>
    </w:p>
    <w:p w:rsidR="007C5238" w:rsidRPr="007C5238" w:rsidRDefault="007C5238" w:rsidP="007C523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C5238">
        <w:rPr>
          <w:rFonts w:eastAsiaTheme="minorHAnsi"/>
          <w:sz w:val="28"/>
          <w:szCs w:val="28"/>
          <w:lang w:eastAsia="en-US"/>
        </w:rPr>
        <w:t>- только для просмотра (снятия копии) в начале оказания услуги;</w:t>
      </w:r>
    </w:p>
    <w:p w:rsidR="007C5238" w:rsidRPr="007C5238" w:rsidRDefault="007C5238" w:rsidP="007C523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C5238">
        <w:rPr>
          <w:rFonts w:eastAsiaTheme="minorHAnsi"/>
          <w:sz w:val="28"/>
          <w:szCs w:val="28"/>
          <w:lang w:eastAsia="en-US"/>
        </w:rPr>
        <w:t>- на все время оказания услуги с обязательным возвратом заявителю.</w:t>
      </w:r>
    </w:p>
    <w:p w:rsidR="00C77379" w:rsidRDefault="007C5238" w:rsidP="001B034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C5238">
        <w:rPr>
          <w:rFonts w:eastAsiaTheme="minorHAnsi"/>
          <w:sz w:val="28"/>
          <w:szCs w:val="28"/>
          <w:lang w:eastAsia="en-US"/>
        </w:rPr>
        <w:t xml:space="preserve">&lt;***&gt; Заявитель вправе представить указанные документы в органы, предоставляющие муниципальные услуги, по собственной </w:t>
      </w:r>
      <w:r>
        <w:rPr>
          <w:rFonts w:eastAsiaTheme="minorHAnsi"/>
          <w:sz w:val="28"/>
          <w:szCs w:val="28"/>
          <w:lang w:eastAsia="en-US"/>
        </w:rPr>
        <w:t>инициативе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C77379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1B034E" w:rsidRDefault="007A5FB1" w:rsidP="00C773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B034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1B034E">
        <w:rPr>
          <w:rFonts w:eastAsiaTheme="minorHAnsi"/>
          <w:sz w:val="28"/>
          <w:szCs w:val="28"/>
          <w:lang w:eastAsia="en-US"/>
        </w:rPr>
        <w:t>6</w:t>
      </w:r>
      <w:r w:rsidR="00C77379">
        <w:rPr>
          <w:rFonts w:eastAsiaTheme="minorHAnsi"/>
          <w:sz w:val="28"/>
          <w:szCs w:val="28"/>
          <w:lang w:eastAsia="en-US"/>
        </w:rPr>
        <w:t xml:space="preserve">. </w:t>
      </w:r>
      <w:r w:rsidR="001B034E">
        <w:rPr>
          <w:rFonts w:eastAsiaTheme="minorHAnsi"/>
          <w:sz w:val="28"/>
          <w:szCs w:val="28"/>
          <w:lang w:eastAsia="en-US"/>
        </w:rPr>
        <w:t>Абзац второй п</w:t>
      </w:r>
      <w:r w:rsidR="00C77379">
        <w:rPr>
          <w:rFonts w:eastAsiaTheme="minorHAnsi"/>
          <w:sz w:val="28"/>
          <w:szCs w:val="28"/>
          <w:lang w:eastAsia="en-US"/>
        </w:rPr>
        <w:t>одпункт</w:t>
      </w:r>
      <w:r w:rsidR="001B034E">
        <w:rPr>
          <w:rFonts w:eastAsiaTheme="minorHAnsi"/>
          <w:sz w:val="28"/>
          <w:szCs w:val="28"/>
          <w:lang w:eastAsia="en-US"/>
        </w:rPr>
        <w:t>а</w:t>
      </w:r>
      <w:r w:rsidR="00C77379">
        <w:rPr>
          <w:rFonts w:eastAsiaTheme="minorHAnsi"/>
          <w:sz w:val="28"/>
          <w:szCs w:val="28"/>
          <w:lang w:eastAsia="en-US"/>
        </w:rPr>
        <w:t xml:space="preserve"> «к» </w:t>
      </w:r>
      <w:r w:rsidR="001B034E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1B034E" w:rsidRDefault="001B034E" w:rsidP="0076064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1.4.7. В абзаце четвертом подпункта «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» слово «портале» заменить словом «сайте».</w:t>
      </w:r>
    </w:p>
    <w:p w:rsidR="00760642" w:rsidRDefault="00A415DA" w:rsidP="0076064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36A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63F8F">
        <w:rPr>
          <w:sz w:val="28"/>
          <w:szCs w:val="28"/>
        </w:rPr>
        <w:t>П</w:t>
      </w:r>
      <w:r>
        <w:rPr>
          <w:sz w:val="28"/>
          <w:szCs w:val="28"/>
        </w:rPr>
        <w:t>ункт 2.8. Порядка изложить в следующей редакции:</w:t>
      </w:r>
    </w:p>
    <w:p w:rsidR="00A33100" w:rsidRDefault="00760642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«2.8. </w:t>
      </w:r>
      <w:r>
        <w:rPr>
          <w:rFonts w:eastAsiaTheme="minorHAnsi"/>
          <w:sz w:val="28"/>
          <w:szCs w:val="28"/>
          <w:lang w:eastAsia="en-US"/>
        </w:rPr>
        <w:t>Раздел III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(далее - раздел III) административного регламента.</w:t>
      </w:r>
    </w:p>
    <w:p w:rsidR="00885D70" w:rsidRPr="00885D70" w:rsidRDefault="00760642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Раздел</w:t>
      </w:r>
      <w:r w:rsidRPr="0076064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 </w:t>
      </w:r>
      <w:r w:rsidR="001B034E">
        <w:rPr>
          <w:rFonts w:eastAsiaTheme="minorHAnsi"/>
          <w:sz w:val="28"/>
          <w:szCs w:val="28"/>
          <w:lang w:eastAsia="en-US"/>
        </w:rPr>
        <w:t xml:space="preserve">состоит из подразделов, соответствующих количеству административных процедур </w:t>
      </w:r>
      <w:r>
        <w:rPr>
          <w:rFonts w:eastAsiaTheme="minorHAnsi"/>
          <w:sz w:val="28"/>
          <w:szCs w:val="28"/>
          <w:lang w:eastAsia="en-US"/>
        </w:rPr>
        <w:t xml:space="preserve">– логически обособленных последовательностей административных действий, выполняемых </w:t>
      </w:r>
      <w:r w:rsidR="001B034E">
        <w:rPr>
          <w:rFonts w:eastAsiaTheme="minorHAnsi"/>
          <w:sz w:val="28"/>
          <w:szCs w:val="28"/>
          <w:lang w:eastAsia="en-US"/>
        </w:rPr>
        <w:t>при предоставлении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</w:t>
      </w:r>
      <w:r w:rsidR="001B034E">
        <w:rPr>
          <w:rFonts w:eastAsiaTheme="minorHAnsi"/>
          <w:sz w:val="28"/>
          <w:szCs w:val="28"/>
          <w:lang w:eastAsia="en-US"/>
        </w:rPr>
        <w:t xml:space="preserve">, имеющих конечный </w:t>
      </w:r>
      <w:r>
        <w:rPr>
          <w:rFonts w:eastAsiaTheme="minorHAnsi"/>
          <w:sz w:val="28"/>
          <w:szCs w:val="28"/>
          <w:lang w:eastAsia="en-US"/>
        </w:rPr>
        <w:t>результат</w:t>
      </w:r>
      <w:r w:rsidR="007937CF">
        <w:rPr>
          <w:rFonts w:eastAsiaTheme="minorHAnsi"/>
          <w:sz w:val="28"/>
          <w:szCs w:val="28"/>
          <w:lang w:eastAsia="en-US"/>
        </w:rPr>
        <w:t>.</w:t>
      </w:r>
    </w:p>
    <w:p w:rsidR="00885D70" w:rsidRDefault="00885D70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разделе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должны быть указаны: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состав административных процедур, который приводится в начале раздела;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последовательность и сроки выполнения административных процедур;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требования к порядку выполнения административных процедур, в том числе в МФЦ при предоставлении муниципальной услуги по принципу "одного окна", по экстерриториальному принципу, в электронной форме, а также с учетом межведомственного информационного взаимодействия.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описании порядка выполнения каждой административной процедуры указываются следующие обязательные элементы: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основание для начала административного действия;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о должностном лице, выполняющем административное действие;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содержание административной процедуры, в том числе с учетом предоставления муниципальной услуги в электронной форме, через МФЦ, по экстерриториальному принципу, а также с учетом межведомственного информационного взаимодействия;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продолжительность и (или) максимальный срок его выполнения;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права и обязанности должностного лица, перечень решений, которые должны быть приняты должностным лицом в рамках административного действия, а также критерии, основания и (или) процедуры принятия решения;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результат административного действия и порядок передачи результата;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способ фиксации результата выполнения административного действия, в том числе в электронной форме, и в информационно-телекоммуникационных системах, при их наличии.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данном </w:t>
      </w:r>
      <w:proofErr w:type="gramStart"/>
      <w:r>
        <w:rPr>
          <w:rFonts w:eastAsiaTheme="minorHAnsi"/>
          <w:sz w:val="28"/>
          <w:szCs w:val="28"/>
          <w:lang w:eastAsia="en-US"/>
        </w:rPr>
        <w:t>разделе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описывается административная процедура формирования и направления межведомственных запросов о предоставлении документов и (или) информации для предоставления муниципальной услуги </w:t>
      </w:r>
      <w:r>
        <w:rPr>
          <w:rFonts w:eastAsiaTheme="minorHAnsi"/>
          <w:sz w:val="28"/>
          <w:szCs w:val="28"/>
          <w:lang w:eastAsia="en-US"/>
        </w:rPr>
        <w:lastRenderedPageBreak/>
        <w:t>с использованием межведомственного информационного взаимодействия с указанием: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перечня документов и (или) информации, которые необходимы для предоставления муниципальной услуги и могут быть получены в рамках межведомственного информационного взаимодействия;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перечня органов или организаций, в адрес которых направляется межведомственный запрос;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предельных сроков, в которые необходимо направить межведомственный запрос о предоставлении документов и (или) информации и срок ожидаемого ответа на такой запрос;</w:t>
      </w:r>
    </w:p>
    <w:p w:rsidR="008636A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перечня должностных лиц, уполномоченных направлять межведомственный запрос;</w:t>
      </w:r>
    </w:p>
    <w:p w:rsidR="00891BBF" w:rsidRDefault="008636AF" w:rsidP="008636A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способа направления межведомственного запроса и получения ответа на него</w:t>
      </w:r>
      <w:proofErr w:type="gramStart"/>
      <w:r w:rsidR="00963F8F">
        <w:rPr>
          <w:rFonts w:eastAsiaTheme="minorHAnsi"/>
          <w:sz w:val="28"/>
          <w:szCs w:val="28"/>
          <w:lang w:eastAsia="en-US"/>
        </w:rPr>
        <w:t>.</w:t>
      </w:r>
      <w:r w:rsidR="00CD3081">
        <w:rPr>
          <w:rFonts w:eastAsiaTheme="minorHAnsi"/>
          <w:sz w:val="28"/>
          <w:szCs w:val="28"/>
          <w:lang w:eastAsia="en-US"/>
        </w:rPr>
        <w:t xml:space="preserve">». </w:t>
      </w:r>
      <w:proofErr w:type="gramEnd"/>
    </w:p>
    <w:p w:rsidR="008636AF" w:rsidRDefault="00E62C48" w:rsidP="00623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8636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36AF">
        <w:rPr>
          <w:rFonts w:ascii="Times New Roman" w:hAnsi="Times New Roman" w:cs="Times New Roman"/>
          <w:sz w:val="28"/>
          <w:szCs w:val="28"/>
        </w:rPr>
        <w:t>Пункт 2.9 Порядка признать утратившим силу.</w:t>
      </w:r>
    </w:p>
    <w:p w:rsidR="008636AF" w:rsidRDefault="008636AF" w:rsidP="00623B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Пункт 2.10 Порядка признать утратившим силу.</w:t>
      </w:r>
    </w:p>
    <w:p w:rsidR="009D4078" w:rsidRDefault="00294B2E" w:rsidP="00B17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4078" w:rsidRPr="00030812">
        <w:rPr>
          <w:rFonts w:ascii="Times New Roman" w:hAnsi="Times New Roman" w:cs="Times New Roman"/>
          <w:sz w:val="28"/>
          <w:szCs w:val="28"/>
        </w:rPr>
        <w:t xml:space="preserve">. </w:t>
      </w:r>
      <w:r w:rsidR="009D4078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</w:t>
      </w:r>
      <w:r w:rsidR="002159F4">
        <w:rPr>
          <w:rFonts w:ascii="Times New Roman" w:hAnsi="Times New Roman" w:cs="Times New Roman"/>
          <w:sz w:val="28"/>
          <w:szCs w:val="28"/>
        </w:rPr>
        <w:t xml:space="preserve"> </w:t>
      </w:r>
      <w:r w:rsidR="009D4078" w:rsidRPr="0003081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9D4078" w:rsidRPr="00030812" w:rsidRDefault="00294B2E" w:rsidP="00B17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4078" w:rsidRPr="0003081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</w:t>
      </w:r>
      <w:r w:rsidR="007832A3">
        <w:rPr>
          <w:rFonts w:ascii="Times New Roman" w:hAnsi="Times New Roman" w:cs="Times New Roman"/>
          <w:sz w:val="28"/>
          <w:szCs w:val="28"/>
        </w:rPr>
        <w:t xml:space="preserve"> </w:t>
      </w:r>
      <w:r w:rsidR="00601FDA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7832A3">
        <w:rPr>
          <w:rFonts w:ascii="Times New Roman" w:hAnsi="Times New Roman" w:cs="Times New Roman"/>
          <w:sz w:val="28"/>
          <w:szCs w:val="28"/>
        </w:rPr>
        <w:t>.</w:t>
      </w:r>
    </w:p>
    <w:p w:rsidR="009D4078" w:rsidRPr="00030812" w:rsidRDefault="00294B2E" w:rsidP="00B17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4078" w:rsidRPr="000308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4078" w:rsidRPr="000308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4078" w:rsidRPr="0003081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D407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D4078" w:rsidRPr="00030812">
        <w:rPr>
          <w:rFonts w:ascii="Times New Roman" w:hAnsi="Times New Roman" w:cs="Times New Roman"/>
          <w:sz w:val="28"/>
          <w:szCs w:val="28"/>
        </w:rPr>
        <w:t>.</w:t>
      </w:r>
    </w:p>
    <w:p w:rsidR="009D4078" w:rsidRDefault="009D4078" w:rsidP="009D4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0A5" w:rsidRDefault="001150A5" w:rsidP="009D4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078" w:rsidRDefault="009D4078" w:rsidP="009D4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194" w:rsidRDefault="00D43194" w:rsidP="009D4078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D11AC" w:rsidRDefault="00D43194" w:rsidP="009D407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D4078">
        <w:rPr>
          <w:sz w:val="28"/>
          <w:szCs w:val="28"/>
        </w:rPr>
        <w:t>лава городско</w:t>
      </w:r>
      <w:r w:rsidR="00B17A53">
        <w:rPr>
          <w:sz w:val="28"/>
          <w:szCs w:val="28"/>
        </w:rPr>
        <w:t xml:space="preserve">го округа            </w:t>
      </w:r>
      <w:r>
        <w:rPr>
          <w:sz w:val="28"/>
          <w:szCs w:val="28"/>
        </w:rPr>
        <w:t xml:space="preserve">                                                    </w:t>
      </w:r>
      <w:r w:rsidR="00601FD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601FDA">
        <w:rPr>
          <w:sz w:val="28"/>
          <w:szCs w:val="28"/>
        </w:rPr>
        <w:t>И.Г. Сухих</w:t>
      </w:r>
      <w:r w:rsidR="00B17A53">
        <w:rPr>
          <w:sz w:val="28"/>
          <w:szCs w:val="28"/>
        </w:rPr>
        <w:t xml:space="preserve">                                                              </w:t>
      </w:r>
    </w:p>
    <w:sectPr w:rsidR="006D11AC" w:rsidSect="002159F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078"/>
    <w:rsid w:val="00031CD9"/>
    <w:rsid w:val="0008550B"/>
    <w:rsid w:val="000A01DF"/>
    <w:rsid w:val="000A46F6"/>
    <w:rsid w:val="000B0712"/>
    <w:rsid w:val="000B0D68"/>
    <w:rsid w:val="000B1F9A"/>
    <w:rsid w:val="000B74C3"/>
    <w:rsid w:val="000C1B3D"/>
    <w:rsid w:val="000C367A"/>
    <w:rsid w:val="000D1B3D"/>
    <w:rsid w:val="000F7285"/>
    <w:rsid w:val="00111E1A"/>
    <w:rsid w:val="001150A5"/>
    <w:rsid w:val="0012702D"/>
    <w:rsid w:val="00140529"/>
    <w:rsid w:val="00173041"/>
    <w:rsid w:val="001B034E"/>
    <w:rsid w:val="001F0DC9"/>
    <w:rsid w:val="00201CFD"/>
    <w:rsid w:val="002159F4"/>
    <w:rsid w:val="00283F1F"/>
    <w:rsid w:val="00294B2E"/>
    <w:rsid w:val="002A0DC7"/>
    <w:rsid w:val="002D60CF"/>
    <w:rsid w:val="002F4022"/>
    <w:rsid w:val="003105A7"/>
    <w:rsid w:val="00313FF0"/>
    <w:rsid w:val="0034291F"/>
    <w:rsid w:val="003B5955"/>
    <w:rsid w:val="003C3D9D"/>
    <w:rsid w:val="003C5D1B"/>
    <w:rsid w:val="003D3380"/>
    <w:rsid w:val="003D6768"/>
    <w:rsid w:val="0040416D"/>
    <w:rsid w:val="00407E45"/>
    <w:rsid w:val="00441B01"/>
    <w:rsid w:val="00471799"/>
    <w:rsid w:val="004B5487"/>
    <w:rsid w:val="004B5C56"/>
    <w:rsid w:val="004C64AA"/>
    <w:rsid w:val="00514314"/>
    <w:rsid w:val="00532EE1"/>
    <w:rsid w:val="00545F7E"/>
    <w:rsid w:val="005577F2"/>
    <w:rsid w:val="005B100A"/>
    <w:rsid w:val="005D1D55"/>
    <w:rsid w:val="00601FDA"/>
    <w:rsid w:val="00623BC1"/>
    <w:rsid w:val="00626180"/>
    <w:rsid w:val="00626409"/>
    <w:rsid w:val="00682B61"/>
    <w:rsid w:val="006A6775"/>
    <w:rsid w:val="006D11AC"/>
    <w:rsid w:val="006D2538"/>
    <w:rsid w:val="006E4735"/>
    <w:rsid w:val="00760642"/>
    <w:rsid w:val="00761B36"/>
    <w:rsid w:val="00766244"/>
    <w:rsid w:val="007675ED"/>
    <w:rsid w:val="007832A3"/>
    <w:rsid w:val="00791B27"/>
    <w:rsid w:val="007937CF"/>
    <w:rsid w:val="007A5FB1"/>
    <w:rsid w:val="007C18EF"/>
    <w:rsid w:val="007C20E2"/>
    <w:rsid w:val="007C3662"/>
    <w:rsid w:val="007C4DCB"/>
    <w:rsid w:val="007C5238"/>
    <w:rsid w:val="007C6E3B"/>
    <w:rsid w:val="007E3891"/>
    <w:rsid w:val="007F1754"/>
    <w:rsid w:val="008129DB"/>
    <w:rsid w:val="00840155"/>
    <w:rsid w:val="008636AF"/>
    <w:rsid w:val="0086755E"/>
    <w:rsid w:val="00885D70"/>
    <w:rsid w:val="00891BBF"/>
    <w:rsid w:val="00895883"/>
    <w:rsid w:val="008B3011"/>
    <w:rsid w:val="008B3119"/>
    <w:rsid w:val="008B3E11"/>
    <w:rsid w:val="008E595D"/>
    <w:rsid w:val="008F3865"/>
    <w:rsid w:val="00906AB7"/>
    <w:rsid w:val="009520E6"/>
    <w:rsid w:val="009577F6"/>
    <w:rsid w:val="00963F8F"/>
    <w:rsid w:val="0097614D"/>
    <w:rsid w:val="009D4078"/>
    <w:rsid w:val="00A14EBC"/>
    <w:rsid w:val="00A33100"/>
    <w:rsid w:val="00A415DA"/>
    <w:rsid w:val="00A554CE"/>
    <w:rsid w:val="00A60644"/>
    <w:rsid w:val="00A64766"/>
    <w:rsid w:val="00A770C7"/>
    <w:rsid w:val="00A85CDA"/>
    <w:rsid w:val="00AD14D9"/>
    <w:rsid w:val="00AD2F24"/>
    <w:rsid w:val="00B1092C"/>
    <w:rsid w:val="00B169FA"/>
    <w:rsid w:val="00B17A53"/>
    <w:rsid w:val="00B24890"/>
    <w:rsid w:val="00BA0108"/>
    <w:rsid w:val="00BA0D5D"/>
    <w:rsid w:val="00BA5FE1"/>
    <w:rsid w:val="00BB3425"/>
    <w:rsid w:val="00BB3FDE"/>
    <w:rsid w:val="00BE7371"/>
    <w:rsid w:val="00BE754A"/>
    <w:rsid w:val="00BF4914"/>
    <w:rsid w:val="00C05D18"/>
    <w:rsid w:val="00C2110F"/>
    <w:rsid w:val="00C24604"/>
    <w:rsid w:val="00C406BC"/>
    <w:rsid w:val="00C66933"/>
    <w:rsid w:val="00C74DF2"/>
    <w:rsid w:val="00C769AD"/>
    <w:rsid w:val="00C77379"/>
    <w:rsid w:val="00CA758D"/>
    <w:rsid w:val="00CD3081"/>
    <w:rsid w:val="00D4168A"/>
    <w:rsid w:val="00D427CE"/>
    <w:rsid w:val="00D43194"/>
    <w:rsid w:val="00D60869"/>
    <w:rsid w:val="00D67706"/>
    <w:rsid w:val="00D735A1"/>
    <w:rsid w:val="00D761D6"/>
    <w:rsid w:val="00D94B8D"/>
    <w:rsid w:val="00E1111E"/>
    <w:rsid w:val="00E15DE3"/>
    <w:rsid w:val="00E32818"/>
    <w:rsid w:val="00E62C48"/>
    <w:rsid w:val="00E678D5"/>
    <w:rsid w:val="00E717FE"/>
    <w:rsid w:val="00E7568B"/>
    <w:rsid w:val="00E85BBD"/>
    <w:rsid w:val="00E924EE"/>
    <w:rsid w:val="00EA6CE7"/>
    <w:rsid w:val="00F03E0D"/>
    <w:rsid w:val="00F05F6F"/>
    <w:rsid w:val="00F21B39"/>
    <w:rsid w:val="00F554BB"/>
    <w:rsid w:val="00F96C1E"/>
    <w:rsid w:val="00FA4AC1"/>
    <w:rsid w:val="00FB0E44"/>
    <w:rsid w:val="00FD7041"/>
    <w:rsid w:val="00FE332D"/>
    <w:rsid w:val="00FE59A2"/>
    <w:rsid w:val="00FF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4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D4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407E45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demina.on</dc:creator>
  <cp:lastModifiedBy>demina.on</cp:lastModifiedBy>
  <cp:revision>28</cp:revision>
  <cp:lastPrinted>2024-09-09T11:54:00Z</cp:lastPrinted>
  <dcterms:created xsi:type="dcterms:W3CDTF">2023-06-14T12:20:00Z</dcterms:created>
  <dcterms:modified xsi:type="dcterms:W3CDTF">2025-01-28T05:06:00Z</dcterms:modified>
</cp:coreProperties>
</file>