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92" w:rsidRDefault="004D389E" w:rsidP="004D3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4D389E" w:rsidRDefault="004D389E" w:rsidP="004D3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мэрии городского округа Тольятти от 19.10.2012 № 2924-п/1 «Об установлении отдельных расходных обязательств городского округа Тольятти по вывозу и (или) переносу самовольно размещенных нестационарных объектов потребительского рынка на территории городского округа Тольятти»</w:t>
      </w:r>
    </w:p>
    <w:p w:rsidR="004D389E" w:rsidRDefault="004D389E" w:rsidP="004D3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89E" w:rsidRDefault="004D389E" w:rsidP="004D3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89E">
        <w:rPr>
          <w:rFonts w:ascii="Times New Roman" w:hAnsi="Times New Roman" w:cs="Times New Roman"/>
          <w:sz w:val="28"/>
          <w:szCs w:val="28"/>
        </w:rPr>
        <w:t>С целью осуществления самоконтроля за действием муниципальных правовых актов на территории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4D389E" w:rsidRDefault="004D389E" w:rsidP="004D38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D389E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D389E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19.10.2012 № 2924-п/1 «Об установлении отдельных расходных обязательств городского округа Тольятти по вывозу и (или) переносу самовольно размещенных нестационарных объектов потребительского рынка на территории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 2012, 27 октября).</w:t>
      </w:r>
    </w:p>
    <w:p w:rsidR="004D389E" w:rsidRPr="004D389E" w:rsidRDefault="004D389E" w:rsidP="004D38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89E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4D389E" w:rsidRPr="004D389E" w:rsidRDefault="004D389E" w:rsidP="004D38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8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D389E" w:rsidRDefault="004D389E" w:rsidP="004D38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89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65A3" w:rsidRDefault="005665A3" w:rsidP="0056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5A3" w:rsidRDefault="005665A3" w:rsidP="0056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5A3" w:rsidRPr="005665A3" w:rsidRDefault="005665A3" w:rsidP="00566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5665A3" w:rsidRPr="0056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F79"/>
    <w:multiLevelType w:val="hybridMultilevel"/>
    <w:tmpl w:val="8EC808AE"/>
    <w:lvl w:ilvl="0" w:tplc="CAB29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06"/>
    <w:rsid w:val="00217D92"/>
    <w:rsid w:val="004D389E"/>
    <w:rsid w:val="00501400"/>
    <w:rsid w:val="005665A3"/>
    <w:rsid w:val="007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07FD"/>
  <w15:chartTrackingRefBased/>
  <w15:docId w15:val="{ECCCD68E-ACD5-4740-8122-A5737AEC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Татьяна Владимировна</dc:creator>
  <cp:keywords/>
  <dc:description/>
  <cp:lastModifiedBy>Растегаева Татьяна Владимировна</cp:lastModifiedBy>
  <cp:revision>2</cp:revision>
  <dcterms:created xsi:type="dcterms:W3CDTF">2023-06-01T05:28:00Z</dcterms:created>
  <dcterms:modified xsi:type="dcterms:W3CDTF">2023-06-01T06:28:00Z</dcterms:modified>
</cp:coreProperties>
</file>