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09" w:rsidRPr="00660D8B" w:rsidRDefault="00327309" w:rsidP="005D592B">
      <w:pPr>
        <w:pStyle w:val="1"/>
        <w:keepNext w:val="0"/>
        <w:widowControl w:val="0"/>
        <w:spacing w:before="0" w:after="0"/>
        <w:rPr>
          <w:b/>
          <w:szCs w:val="28"/>
        </w:rPr>
      </w:pPr>
      <w:r w:rsidRPr="00660D8B">
        <w:rPr>
          <w:b/>
          <w:szCs w:val="28"/>
        </w:rPr>
        <w:t>ПРОЕКТ</w:t>
      </w:r>
    </w:p>
    <w:p w:rsidR="00327309" w:rsidRPr="00660D8B" w:rsidRDefault="00327309" w:rsidP="005D592B">
      <w:pPr>
        <w:pStyle w:val="1"/>
        <w:keepNext w:val="0"/>
        <w:widowControl w:val="0"/>
        <w:spacing w:before="0" w:after="0"/>
        <w:rPr>
          <w:b/>
          <w:szCs w:val="28"/>
        </w:rPr>
      </w:pPr>
      <w:r w:rsidRPr="00660D8B">
        <w:rPr>
          <w:b/>
          <w:szCs w:val="28"/>
        </w:rPr>
        <w:t>ПОСТАНОВЛЕНИЯ</w:t>
      </w:r>
    </w:p>
    <w:p w:rsidR="00327309" w:rsidRPr="00660D8B" w:rsidRDefault="00327309" w:rsidP="005D592B">
      <w:pPr>
        <w:pStyle w:val="1"/>
        <w:keepNext w:val="0"/>
        <w:widowControl w:val="0"/>
        <w:spacing w:before="0" w:after="0"/>
        <w:rPr>
          <w:b/>
          <w:bCs/>
          <w:szCs w:val="28"/>
        </w:rPr>
      </w:pPr>
      <w:r w:rsidRPr="00660D8B">
        <w:rPr>
          <w:b/>
          <w:bCs/>
          <w:szCs w:val="28"/>
        </w:rPr>
        <w:t>АДМИНИСТРАЦИИ ГОРОДСКОГО ОКРУГА ТОЛЬЯТТИ</w:t>
      </w:r>
    </w:p>
    <w:p w:rsidR="00327309" w:rsidRPr="00660D8B" w:rsidRDefault="00327309" w:rsidP="005D592B">
      <w:pPr>
        <w:jc w:val="center"/>
      </w:pPr>
      <w:r w:rsidRPr="00660D8B">
        <w:t xml:space="preserve">__________ №   _________________ </w:t>
      </w:r>
    </w:p>
    <w:p w:rsidR="00327309" w:rsidRPr="00660D8B" w:rsidRDefault="00327309" w:rsidP="005D592B">
      <w:pPr>
        <w:jc w:val="center"/>
      </w:pPr>
      <w:r w:rsidRPr="00660D8B">
        <w:t>г. Тольятти, Самарской области</w:t>
      </w:r>
    </w:p>
    <w:p w:rsidR="00BD28AA" w:rsidRPr="00660D8B" w:rsidRDefault="00BD28AA" w:rsidP="005D5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3BB" w:rsidRPr="00660D8B" w:rsidRDefault="00DB33BB" w:rsidP="005D592B">
      <w:pPr>
        <w:adjustRightInd w:val="0"/>
        <w:jc w:val="center"/>
        <w:rPr>
          <w:rFonts w:eastAsiaTheme="minorHAnsi"/>
          <w:szCs w:val="28"/>
          <w:lang w:eastAsia="en-US"/>
        </w:rPr>
      </w:pPr>
    </w:p>
    <w:p w:rsidR="00327309" w:rsidRPr="00660D8B" w:rsidRDefault="00A17C6C" w:rsidP="005D592B">
      <w:pPr>
        <w:adjustRightInd w:val="0"/>
        <w:jc w:val="center"/>
        <w:rPr>
          <w:szCs w:val="28"/>
        </w:rPr>
      </w:pPr>
      <w:r w:rsidRPr="00660D8B">
        <w:rPr>
          <w:rFonts w:eastAsiaTheme="minorHAnsi"/>
          <w:szCs w:val="28"/>
          <w:lang w:eastAsia="en-US"/>
        </w:rPr>
        <w:t>О внесении изменений в отдельные муниципальные правовые акты городского округа Тольятти</w:t>
      </w:r>
    </w:p>
    <w:p w:rsidR="00327309" w:rsidRPr="00660D8B" w:rsidRDefault="00327309" w:rsidP="005D5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8AA" w:rsidRPr="00660D8B" w:rsidRDefault="00BD28AA" w:rsidP="00660D8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6" w:history="1">
        <w:r w:rsidRPr="00660D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60D8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5D592B" w:rsidRPr="00660D8B">
        <w:rPr>
          <w:rFonts w:ascii="Times New Roman" w:hAnsi="Times New Roman" w:cs="Times New Roman"/>
          <w:sz w:val="28"/>
          <w:szCs w:val="28"/>
        </w:rPr>
        <w:t>ийской Федерации от 10.02.2017 №</w:t>
      </w:r>
      <w:r w:rsidRPr="00660D8B">
        <w:rPr>
          <w:rFonts w:ascii="Times New Roman" w:hAnsi="Times New Roman" w:cs="Times New Roman"/>
          <w:sz w:val="28"/>
          <w:szCs w:val="28"/>
        </w:rPr>
        <w:t xml:space="preserve">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руководствуясь </w:t>
      </w:r>
      <w:hyperlink r:id="rId7" w:history="1">
        <w:r w:rsidRPr="00660D8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60D8B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BD28AA" w:rsidRPr="00660D8B" w:rsidRDefault="00BD28AA" w:rsidP="00660D8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0D8B">
        <w:rPr>
          <w:rFonts w:ascii="Times New Roman" w:hAnsi="Times New Roman" w:cs="Times New Roman"/>
          <w:sz w:val="28"/>
          <w:szCs w:val="28"/>
        </w:rPr>
        <w:t>Внести в Поряд</w:t>
      </w:r>
      <w:r w:rsidR="002005FF" w:rsidRPr="00660D8B">
        <w:rPr>
          <w:rFonts w:ascii="Times New Roman" w:hAnsi="Times New Roman" w:cs="Times New Roman"/>
          <w:sz w:val="28"/>
          <w:szCs w:val="28"/>
        </w:rPr>
        <w:t>ок</w:t>
      </w:r>
      <w:r w:rsidRPr="00660D8B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о включении дворовых территорий многоквартирных домов и общественных территорий, подлежащих благоустройству, в муниципальную программу "Формирование современной городс</w:t>
      </w:r>
      <w:r w:rsidR="00327309" w:rsidRPr="00660D8B">
        <w:rPr>
          <w:rFonts w:ascii="Times New Roman" w:hAnsi="Times New Roman" w:cs="Times New Roman"/>
          <w:sz w:val="28"/>
          <w:szCs w:val="28"/>
        </w:rPr>
        <w:t>кой среды на 2018 - 2022 годы"</w:t>
      </w:r>
      <w:r w:rsidR="00275ADE" w:rsidRPr="00660D8B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hyperlink r:id="rId8" w:history="1">
        <w:r w:rsidR="002005FF" w:rsidRPr="00660D8B">
          <w:rPr>
            <w:rFonts w:ascii="Times New Roman" w:hAnsi="Times New Roman" w:cs="Times New Roman"/>
            <w:sz w:val="28"/>
            <w:szCs w:val="28"/>
          </w:rPr>
          <w:t>, утвержденный постановлением</w:t>
        </w:r>
      </w:hyperlink>
      <w:r w:rsidR="002005FF" w:rsidRPr="00660D8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01.08.2017 </w:t>
      </w:r>
      <w:r w:rsidR="005D592B" w:rsidRPr="00660D8B">
        <w:rPr>
          <w:rFonts w:ascii="Times New Roman" w:hAnsi="Times New Roman" w:cs="Times New Roman"/>
          <w:sz w:val="28"/>
          <w:szCs w:val="28"/>
        </w:rPr>
        <w:t>№</w:t>
      </w:r>
      <w:r w:rsidR="002005FF" w:rsidRPr="00660D8B">
        <w:rPr>
          <w:rFonts w:ascii="Times New Roman" w:hAnsi="Times New Roman" w:cs="Times New Roman"/>
          <w:sz w:val="28"/>
          <w:szCs w:val="28"/>
        </w:rPr>
        <w:t xml:space="preserve">2641-п/1 </w:t>
      </w:r>
      <w:r w:rsidR="00327309" w:rsidRPr="00660D8B">
        <w:rPr>
          <w:rFonts w:ascii="Times New Roman" w:hAnsi="Times New Roman" w:cs="Times New Roman"/>
          <w:sz w:val="28"/>
          <w:szCs w:val="28"/>
        </w:rPr>
        <w:t>(газета "Городские ведомости",</w:t>
      </w:r>
      <w:r w:rsidR="00A17C6C" w:rsidRPr="00660D8B">
        <w:rPr>
          <w:rFonts w:ascii="Times New Roman" w:hAnsi="Times New Roman" w:cs="Times New Roman"/>
          <w:sz w:val="28"/>
          <w:szCs w:val="28"/>
        </w:rPr>
        <w:t xml:space="preserve">2018, </w:t>
      </w:r>
      <w:r w:rsidR="002005FF" w:rsidRPr="00660D8B">
        <w:rPr>
          <w:rFonts w:ascii="Times New Roman" w:hAnsi="Times New Roman" w:cs="Times New Roman"/>
          <w:sz w:val="28"/>
          <w:szCs w:val="28"/>
        </w:rPr>
        <w:t xml:space="preserve">30 января, 2 марта, </w:t>
      </w:r>
      <w:r w:rsidR="00A17C6C" w:rsidRPr="00660D8B">
        <w:rPr>
          <w:rFonts w:ascii="Times New Roman" w:hAnsi="Times New Roman" w:cs="Times New Roman"/>
          <w:sz w:val="28"/>
          <w:szCs w:val="28"/>
        </w:rPr>
        <w:t>18 сентября</w:t>
      </w:r>
      <w:r w:rsidR="005538EB" w:rsidRPr="00660D8B">
        <w:rPr>
          <w:rFonts w:ascii="Times New Roman" w:hAnsi="Times New Roman" w:cs="Times New Roman"/>
          <w:sz w:val="28"/>
          <w:szCs w:val="28"/>
        </w:rPr>
        <w:t>, 2019, 1 марта</w:t>
      </w:r>
      <w:r w:rsidR="00327309" w:rsidRPr="00660D8B">
        <w:rPr>
          <w:rFonts w:ascii="Times New Roman" w:hAnsi="Times New Roman" w:cs="Times New Roman"/>
          <w:sz w:val="28"/>
          <w:szCs w:val="28"/>
        </w:rPr>
        <w:t xml:space="preserve">) </w:t>
      </w:r>
      <w:r w:rsidRPr="00660D8B">
        <w:rPr>
          <w:rFonts w:ascii="Times New Roman" w:hAnsi="Times New Roman" w:cs="Times New Roman"/>
          <w:sz w:val="28"/>
          <w:szCs w:val="28"/>
        </w:rPr>
        <w:t>(далее</w:t>
      </w:r>
      <w:r w:rsidRPr="00660D8B">
        <w:rPr>
          <w:rFonts w:ascii="Times New Roman" w:hAnsi="Times New Roman" w:cs="Times New Roman"/>
          <w:sz w:val="32"/>
          <w:szCs w:val="28"/>
        </w:rPr>
        <w:t xml:space="preserve"> </w:t>
      </w:r>
      <w:r w:rsidR="00275ADE" w:rsidRPr="00660D8B">
        <w:rPr>
          <w:rFonts w:ascii="Times New Roman" w:hAnsi="Times New Roman" w:cs="Times New Roman"/>
          <w:sz w:val="28"/>
          <w:szCs w:val="28"/>
        </w:rPr>
        <w:t xml:space="preserve">- </w:t>
      </w:r>
      <w:r w:rsidRPr="00660D8B">
        <w:rPr>
          <w:rFonts w:ascii="Times New Roman" w:hAnsi="Times New Roman" w:cs="Times New Roman"/>
          <w:sz w:val="28"/>
          <w:szCs w:val="28"/>
        </w:rPr>
        <w:t>П</w:t>
      </w:r>
      <w:r w:rsidR="00275ADE" w:rsidRPr="00660D8B">
        <w:rPr>
          <w:rFonts w:ascii="Times New Roman" w:hAnsi="Times New Roman" w:cs="Times New Roman"/>
          <w:sz w:val="28"/>
          <w:szCs w:val="28"/>
        </w:rPr>
        <w:t>остановление</w:t>
      </w:r>
      <w:r w:rsidRPr="00660D8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60D8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538EB" w:rsidRPr="00660D8B" w:rsidRDefault="00BD28AA" w:rsidP="00660D8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>1.</w:t>
      </w:r>
      <w:r w:rsidR="00A17C6C" w:rsidRPr="00660D8B">
        <w:rPr>
          <w:rFonts w:ascii="Times New Roman" w:hAnsi="Times New Roman" w:cs="Times New Roman"/>
          <w:sz w:val="28"/>
          <w:szCs w:val="28"/>
        </w:rPr>
        <w:t>1</w:t>
      </w:r>
      <w:r w:rsidRPr="00660D8B">
        <w:rPr>
          <w:rFonts w:ascii="Times New Roman" w:hAnsi="Times New Roman" w:cs="Times New Roman"/>
          <w:sz w:val="28"/>
          <w:szCs w:val="28"/>
        </w:rPr>
        <w:t>.</w:t>
      </w:r>
      <w:r w:rsidR="005538EB" w:rsidRPr="00660D8B">
        <w:t xml:space="preserve"> </w:t>
      </w:r>
      <w:r w:rsidR="005538EB" w:rsidRPr="00660D8B">
        <w:rPr>
          <w:rFonts w:ascii="Times New Roman" w:hAnsi="Times New Roman" w:cs="Times New Roman"/>
          <w:sz w:val="28"/>
          <w:szCs w:val="28"/>
        </w:rPr>
        <w:t>По тексту постановления слова «Формирование современной городской среды на 2018 - 2022 годы» заменить словами «Формирование современной городской среды на 2018 - 2024 годы»;</w:t>
      </w:r>
    </w:p>
    <w:p w:rsidR="009C4A35" w:rsidRPr="00660D8B" w:rsidRDefault="005538EB" w:rsidP="00660D8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>1.2 Наименование р</w:t>
      </w:r>
      <w:r w:rsidR="00BD28AA" w:rsidRPr="00660D8B">
        <w:rPr>
          <w:rFonts w:ascii="Times New Roman" w:hAnsi="Times New Roman" w:cs="Times New Roman"/>
          <w:sz w:val="28"/>
          <w:szCs w:val="28"/>
        </w:rPr>
        <w:t>аздел</w:t>
      </w:r>
      <w:r w:rsidRPr="00660D8B">
        <w:rPr>
          <w:rFonts w:ascii="Times New Roman" w:hAnsi="Times New Roman" w:cs="Times New Roman"/>
          <w:sz w:val="28"/>
          <w:szCs w:val="28"/>
        </w:rPr>
        <w:t>а</w:t>
      </w:r>
      <w:r w:rsidR="00BD28AA" w:rsidRPr="00660D8B">
        <w:rPr>
          <w:rFonts w:ascii="Times New Roman" w:hAnsi="Times New Roman" w:cs="Times New Roman"/>
          <w:sz w:val="28"/>
          <w:szCs w:val="28"/>
        </w:rPr>
        <w:t xml:space="preserve"> V </w:t>
      </w:r>
      <w:r w:rsidR="009C4A35" w:rsidRPr="00660D8B">
        <w:rPr>
          <w:rFonts w:ascii="Times New Roman" w:hAnsi="Times New Roman" w:cs="Times New Roman"/>
          <w:sz w:val="28"/>
          <w:szCs w:val="28"/>
        </w:rPr>
        <w:t>Порядка</w:t>
      </w:r>
      <w:r w:rsidRPr="00660D8B">
        <w:rPr>
          <w:rFonts w:ascii="Times New Roman" w:hAnsi="Times New Roman" w:cs="Times New Roman"/>
          <w:sz w:val="28"/>
          <w:szCs w:val="28"/>
        </w:rPr>
        <w:t xml:space="preserve"> изложить в «Формирование перечня общественных территорий городского округа Тольятти, подлежащих в рамках реализации Программы благоустройству в первоочередном порядке в 2018 году»</w:t>
      </w:r>
      <w:r w:rsidR="009C4A35" w:rsidRPr="00660D8B">
        <w:rPr>
          <w:rFonts w:ascii="Times New Roman" w:hAnsi="Times New Roman" w:cs="Times New Roman"/>
          <w:sz w:val="28"/>
          <w:szCs w:val="28"/>
        </w:rPr>
        <w:t>:</w:t>
      </w:r>
    </w:p>
    <w:p w:rsidR="005538EB" w:rsidRPr="00660D8B" w:rsidRDefault="005538EB" w:rsidP="00660D8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660D8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60D8B">
        <w:rPr>
          <w:rFonts w:ascii="Times New Roman" w:hAnsi="Times New Roman" w:cs="Times New Roman"/>
          <w:sz w:val="28"/>
          <w:szCs w:val="28"/>
        </w:rPr>
        <w:t>ополнить постановление разделом VI «Формирование перечня общественных территорий городского округа Тольятти, подлежащих в рамках реализации Программы благоустройству в первоочередном порядке в 2019 – 2024 годах».</w:t>
      </w:r>
    </w:p>
    <w:p w:rsidR="00D84FD5" w:rsidRPr="00660D8B" w:rsidRDefault="00D84FD5" w:rsidP="00660D8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>В перечень общественных территорий городского округа Тольятти для проведения голосования по отбору общественных территорий включаются общественные территории, подлежащих в рамках реализации Программы благоустройству в первоочередном порядке в 2019 – 2024 годах, включаются</w:t>
      </w:r>
    </w:p>
    <w:p w:rsidR="00D84FD5" w:rsidRPr="00660D8B" w:rsidRDefault="00D84FD5" w:rsidP="00660D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 xml:space="preserve">общественные территории, выбранные в 2018 году, а также общественные </w:t>
      </w:r>
      <w:r w:rsidRPr="00660D8B">
        <w:rPr>
          <w:rFonts w:ascii="Times New Roman" w:hAnsi="Times New Roman" w:cs="Times New Roman"/>
          <w:sz w:val="28"/>
          <w:szCs w:val="28"/>
        </w:rPr>
        <w:lastRenderedPageBreak/>
        <w:t>территории, пред</w:t>
      </w:r>
      <w:r w:rsidR="005E237E" w:rsidRPr="00660D8B">
        <w:rPr>
          <w:rFonts w:ascii="Times New Roman" w:hAnsi="Times New Roman" w:cs="Times New Roman"/>
          <w:sz w:val="28"/>
          <w:szCs w:val="28"/>
        </w:rPr>
        <w:t>ложенные к голосованию инициативными группами, сообществами, жителями.</w:t>
      </w:r>
    </w:p>
    <w:p w:rsidR="005538EB" w:rsidRPr="00660D8B" w:rsidRDefault="005538EB" w:rsidP="00660D8B">
      <w:pPr>
        <w:adjustRightInd w:val="0"/>
        <w:spacing w:line="276" w:lineRule="auto"/>
        <w:ind w:firstLine="540"/>
        <w:rPr>
          <w:rFonts w:eastAsiaTheme="minorHAnsi"/>
          <w:szCs w:val="28"/>
          <w:lang w:eastAsia="en-US"/>
        </w:rPr>
      </w:pPr>
      <w:proofErr w:type="gramStart"/>
      <w:r w:rsidRPr="00660D8B">
        <w:rPr>
          <w:rFonts w:eastAsiaTheme="minorHAnsi"/>
          <w:szCs w:val="28"/>
          <w:lang w:eastAsia="en-US"/>
        </w:rPr>
        <w:t xml:space="preserve">Решение о назначении голосования по отбору общественных территорий городского округа Тольятти, подлежащих в рамках реализации </w:t>
      </w:r>
      <w:hyperlink r:id="rId9" w:history="1">
        <w:r w:rsidRPr="00660D8B">
          <w:rPr>
            <w:rFonts w:eastAsiaTheme="minorHAnsi"/>
            <w:color w:val="0000FF"/>
            <w:szCs w:val="28"/>
            <w:lang w:eastAsia="en-US"/>
          </w:rPr>
          <w:t>Программы</w:t>
        </w:r>
      </w:hyperlink>
      <w:r w:rsidRPr="00660D8B">
        <w:rPr>
          <w:rFonts w:eastAsiaTheme="minorHAnsi"/>
          <w:szCs w:val="28"/>
          <w:lang w:eastAsia="en-US"/>
        </w:rPr>
        <w:t xml:space="preserve"> благоустройству в первоочередном порядке, принимается главой городского округа Тольятти в соответствии с </w:t>
      </w:r>
      <w:hyperlink r:id="rId10" w:history="1">
        <w:r w:rsidRPr="00660D8B">
          <w:rPr>
            <w:rFonts w:eastAsiaTheme="minorHAnsi"/>
            <w:color w:val="0000FF"/>
            <w:szCs w:val="28"/>
            <w:lang w:eastAsia="en-US"/>
          </w:rPr>
          <w:t>Порядком</w:t>
        </w:r>
      </w:hyperlink>
      <w:r w:rsidRPr="00660D8B">
        <w:rPr>
          <w:rFonts w:eastAsiaTheme="minorHAnsi"/>
          <w:szCs w:val="28"/>
          <w:lang w:eastAsia="en-US"/>
        </w:rPr>
        <w:t xml:space="preserve"> организации и проведения голосования по отбору общественных территорий городского округа Тольятти, подлежащих благоустройству в первоочередном порядке в рамках реализации муниципальной </w:t>
      </w:r>
      <w:hyperlink r:id="rId11" w:history="1">
        <w:r w:rsidRPr="00660D8B">
          <w:rPr>
            <w:rFonts w:eastAsiaTheme="minorHAnsi"/>
            <w:color w:val="0000FF"/>
            <w:szCs w:val="28"/>
            <w:lang w:eastAsia="en-US"/>
          </w:rPr>
          <w:t>программы</w:t>
        </w:r>
      </w:hyperlink>
      <w:r w:rsidRPr="00660D8B">
        <w:rPr>
          <w:rFonts w:eastAsiaTheme="minorHAnsi"/>
          <w:szCs w:val="28"/>
          <w:lang w:eastAsia="en-US"/>
        </w:rPr>
        <w:t xml:space="preserve"> "Формирование современной городской среды на 2018 - 2022 годы".</w:t>
      </w:r>
      <w:proofErr w:type="gramEnd"/>
    </w:p>
    <w:p w:rsidR="00DC21C2" w:rsidRPr="00660D8B" w:rsidRDefault="00327309" w:rsidP="00660D8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>1</w:t>
      </w:r>
      <w:r w:rsidR="00A17C6C" w:rsidRPr="00660D8B">
        <w:rPr>
          <w:rFonts w:ascii="Times New Roman" w:hAnsi="Times New Roman" w:cs="Times New Roman"/>
          <w:sz w:val="28"/>
          <w:szCs w:val="28"/>
        </w:rPr>
        <w:t xml:space="preserve">.2. </w:t>
      </w:r>
      <w:r w:rsidR="00FF1ADF" w:rsidRPr="00660D8B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голосования по отбору общественных территорий городского округа Тольятти, подлежащих благоустройству в первоочередном порядке в рамках реализации муниципальной программы "Формирование современной городской среды на 2018 - 2022 годы" изложить в редакции согласно Приложению </w:t>
      </w:r>
      <w:r w:rsidR="00A92D40" w:rsidRPr="00660D8B">
        <w:rPr>
          <w:rFonts w:ascii="Times New Roman" w:hAnsi="Times New Roman" w:cs="Times New Roman"/>
          <w:sz w:val="28"/>
          <w:szCs w:val="28"/>
        </w:rPr>
        <w:t xml:space="preserve">№1 </w:t>
      </w:r>
      <w:r w:rsidRPr="00660D8B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A17C6C" w:rsidRPr="00660D8B">
        <w:rPr>
          <w:rFonts w:ascii="Times New Roman" w:hAnsi="Times New Roman" w:cs="Times New Roman"/>
          <w:sz w:val="28"/>
          <w:szCs w:val="28"/>
        </w:rPr>
        <w:t>.</w:t>
      </w:r>
    </w:p>
    <w:p w:rsidR="005538EB" w:rsidRPr="00660D8B" w:rsidRDefault="00BD28AA" w:rsidP="00660D8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 xml:space="preserve">2. </w:t>
      </w:r>
      <w:r w:rsidR="005538EB" w:rsidRPr="00660D8B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Тольятти от 19.07.2017 N 2507-п/1 "Об утверждении Порядка проведения общественных обсуждений проекта муниципальной программы "Формирование современной городской среды на 2018 - 2024 годы" (далее - Постановление) (газета "Городские ведомости", 2017, 25 июля, 2018, 30 января, 2019, 1 марта, 2019, апреля, 26) следующие изменения:</w:t>
      </w:r>
    </w:p>
    <w:p w:rsidR="005538EB" w:rsidRPr="00660D8B" w:rsidRDefault="005538EB" w:rsidP="00660D8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660D8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60D8B">
        <w:rPr>
          <w:rFonts w:ascii="Times New Roman" w:hAnsi="Times New Roman" w:cs="Times New Roman"/>
          <w:sz w:val="28"/>
          <w:szCs w:val="28"/>
        </w:rPr>
        <w:t>о тексту постановления слова «Формирование современной городской среды на 2018 - 2022 годы» заменить словами «Формирование современной городской среды на 2018 - 2024 годы»;</w:t>
      </w:r>
    </w:p>
    <w:p w:rsidR="005538EB" w:rsidRPr="00660D8B" w:rsidRDefault="005538EB" w:rsidP="00660D8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>2.2</w:t>
      </w:r>
      <w:r w:rsidR="00660D8B">
        <w:rPr>
          <w:rFonts w:ascii="Times New Roman" w:hAnsi="Times New Roman" w:cs="Times New Roman"/>
          <w:sz w:val="28"/>
          <w:szCs w:val="28"/>
        </w:rPr>
        <w:t xml:space="preserve"> </w:t>
      </w:r>
      <w:r w:rsidRPr="00660D8B">
        <w:rPr>
          <w:rFonts w:ascii="Times New Roman" w:hAnsi="Times New Roman" w:cs="Times New Roman"/>
          <w:sz w:val="28"/>
          <w:szCs w:val="28"/>
        </w:rPr>
        <w:t>Приложение №1 «Порядок проведения общественных обсуждений проекта муниципальной программы "Формирование современной городской среды на 2018 - 2022 годы»:</w:t>
      </w:r>
    </w:p>
    <w:p w:rsidR="005538EB" w:rsidRPr="00660D8B" w:rsidRDefault="005538EB" w:rsidP="00660D8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>- пункт 1.1 дополнить словами «в том числе при внесении изменений в Программу»;</w:t>
      </w:r>
    </w:p>
    <w:p w:rsidR="005538EB" w:rsidRPr="00660D8B" w:rsidRDefault="005538EB" w:rsidP="00660D8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>- пункт 1.5 слова «Общественное обсуждение проекта Программы осуществляется в форме открытого размещения проекта Программы на официальном сайте администрации городского округа Тольятти в информационно-телекоммуникационной сети Интернет» заменить словами «Общественное обсуждение проекта Программы осуществляется в форме открытого размещения проекта Программы в электронной форме в информационно-телекоммуникационной сети Интернет».</w:t>
      </w:r>
    </w:p>
    <w:p w:rsidR="00BD28AA" w:rsidRPr="00660D8B" w:rsidRDefault="00BD28AA" w:rsidP="00660D8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 xml:space="preserve">3. Организационному управлению администрации городского округа Тольятти опубликовать настоящее Постановление в газете "Городские </w:t>
      </w:r>
      <w:r w:rsidRPr="00660D8B">
        <w:rPr>
          <w:rFonts w:ascii="Times New Roman" w:hAnsi="Times New Roman" w:cs="Times New Roman"/>
          <w:sz w:val="28"/>
          <w:szCs w:val="28"/>
        </w:rPr>
        <w:lastRenderedPageBreak/>
        <w:t>ведомости".</w:t>
      </w:r>
    </w:p>
    <w:p w:rsidR="00BD28AA" w:rsidRPr="005D592B" w:rsidRDefault="005538EB" w:rsidP="00660D8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>4</w:t>
      </w:r>
      <w:r w:rsidR="00BD28AA" w:rsidRPr="00660D8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городского округа </w:t>
      </w:r>
      <w:proofErr w:type="spellStart"/>
      <w:r w:rsidR="00BD28AA" w:rsidRPr="00660D8B">
        <w:rPr>
          <w:rFonts w:ascii="Times New Roman" w:hAnsi="Times New Roman" w:cs="Times New Roman"/>
          <w:sz w:val="28"/>
          <w:szCs w:val="28"/>
        </w:rPr>
        <w:t>Ладыку</w:t>
      </w:r>
      <w:proofErr w:type="spellEnd"/>
      <w:r w:rsidR="00BD28AA" w:rsidRPr="00660D8B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BD28AA" w:rsidRDefault="00BD28AA" w:rsidP="00660D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3BB" w:rsidRDefault="00DB33BB" w:rsidP="00660D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3BB" w:rsidRDefault="00DB33BB" w:rsidP="005D5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3BB" w:rsidRDefault="00DB33BB" w:rsidP="005D5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3BB" w:rsidRDefault="00DB33BB" w:rsidP="005D5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3BB" w:rsidRPr="005D592B" w:rsidRDefault="00DB33BB" w:rsidP="005D5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8AA" w:rsidRPr="005D592B" w:rsidRDefault="00BD28AA" w:rsidP="00C058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592B">
        <w:rPr>
          <w:rFonts w:ascii="Times New Roman" w:hAnsi="Times New Roman" w:cs="Times New Roman"/>
          <w:sz w:val="28"/>
          <w:szCs w:val="28"/>
        </w:rPr>
        <w:t>Глава</w:t>
      </w:r>
      <w:r w:rsidR="00C058AA">
        <w:rPr>
          <w:rFonts w:ascii="Times New Roman" w:hAnsi="Times New Roman" w:cs="Times New Roman"/>
          <w:sz w:val="28"/>
          <w:szCs w:val="28"/>
        </w:rPr>
        <w:t xml:space="preserve"> </w:t>
      </w:r>
      <w:r w:rsidRPr="005D592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D28AA" w:rsidRPr="005D592B" w:rsidRDefault="00BD28AA" w:rsidP="005D59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592B">
        <w:rPr>
          <w:rFonts w:ascii="Times New Roman" w:hAnsi="Times New Roman" w:cs="Times New Roman"/>
          <w:sz w:val="28"/>
          <w:szCs w:val="28"/>
        </w:rPr>
        <w:t>С.А.А</w:t>
      </w:r>
      <w:r w:rsidR="00C058AA">
        <w:rPr>
          <w:rFonts w:ascii="Times New Roman" w:hAnsi="Times New Roman" w:cs="Times New Roman"/>
          <w:sz w:val="28"/>
          <w:szCs w:val="28"/>
        </w:rPr>
        <w:t>нташев</w:t>
      </w:r>
      <w:proofErr w:type="spellEnd"/>
    </w:p>
    <w:p w:rsidR="00BD28AA" w:rsidRPr="005D592B" w:rsidRDefault="00BD28AA" w:rsidP="005D5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8AA" w:rsidRPr="005D592B" w:rsidRDefault="00BD28AA" w:rsidP="005D5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EB" w:rsidRDefault="005538E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8EB" w:rsidRDefault="005538E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8EB" w:rsidRDefault="005538E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8B" w:rsidRDefault="00660D8B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28AA" w:rsidRPr="00BD28AA" w:rsidRDefault="00BD28AA" w:rsidP="005D59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28A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B33BB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BD28AA" w:rsidRPr="00BD28AA" w:rsidRDefault="00BD28AA" w:rsidP="005D59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28A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D28AA" w:rsidRPr="00BD28AA" w:rsidRDefault="00BD28AA" w:rsidP="005D59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28AA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BD28AA" w:rsidRPr="00BD28AA" w:rsidRDefault="00BD28AA" w:rsidP="005D59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28AA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BD28AA" w:rsidRPr="00BD28AA" w:rsidRDefault="00DC21C2" w:rsidP="005D59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2019</w:t>
      </w:r>
      <w:r w:rsidR="00BD28AA" w:rsidRPr="00BD28AA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D28AA" w:rsidRPr="00BD28AA" w:rsidRDefault="00BD28AA" w:rsidP="005D5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D0A" w:rsidRPr="002B7D0A" w:rsidRDefault="002B7D0A" w:rsidP="00FF1ADF">
      <w:pPr>
        <w:widowControl w:val="0"/>
        <w:jc w:val="right"/>
        <w:outlineLvl w:val="0"/>
        <w:rPr>
          <w:sz w:val="24"/>
          <w:szCs w:val="20"/>
        </w:rPr>
      </w:pPr>
      <w:bookmarkStart w:id="0" w:name="P74"/>
      <w:bookmarkEnd w:id="0"/>
    </w:p>
    <w:p w:rsidR="00FF1ADF" w:rsidRPr="00FF1ADF" w:rsidRDefault="00FF1ADF" w:rsidP="00FF1ADF">
      <w:pPr>
        <w:widowControl w:val="0"/>
        <w:jc w:val="right"/>
        <w:rPr>
          <w:szCs w:val="20"/>
        </w:rPr>
      </w:pPr>
      <w:r w:rsidRPr="00FF1ADF">
        <w:rPr>
          <w:szCs w:val="20"/>
        </w:rPr>
        <w:t>Утвержден</w:t>
      </w:r>
    </w:p>
    <w:p w:rsidR="00FF1ADF" w:rsidRPr="00FF1ADF" w:rsidRDefault="00FF1ADF" w:rsidP="00FF1ADF">
      <w:pPr>
        <w:widowControl w:val="0"/>
        <w:jc w:val="right"/>
        <w:rPr>
          <w:szCs w:val="20"/>
        </w:rPr>
      </w:pPr>
      <w:r w:rsidRPr="00FF1ADF">
        <w:rPr>
          <w:szCs w:val="20"/>
        </w:rPr>
        <w:t>Постановлением</w:t>
      </w:r>
    </w:p>
    <w:p w:rsidR="00FF1ADF" w:rsidRPr="00FF1ADF" w:rsidRDefault="00FF1ADF" w:rsidP="00FF1ADF">
      <w:pPr>
        <w:widowControl w:val="0"/>
        <w:jc w:val="right"/>
        <w:rPr>
          <w:szCs w:val="20"/>
        </w:rPr>
      </w:pPr>
      <w:r w:rsidRPr="00FF1ADF">
        <w:rPr>
          <w:szCs w:val="20"/>
        </w:rPr>
        <w:t>администрации городского округа Тольятти</w:t>
      </w:r>
    </w:p>
    <w:p w:rsidR="002B7D0A" w:rsidRPr="002B7D0A" w:rsidRDefault="00FF1ADF" w:rsidP="00FF1ADF">
      <w:pPr>
        <w:widowControl w:val="0"/>
        <w:jc w:val="right"/>
        <w:rPr>
          <w:sz w:val="24"/>
          <w:szCs w:val="20"/>
        </w:rPr>
      </w:pPr>
      <w:r w:rsidRPr="00FF1ADF">
        <w:rPr>
          <w:szCs w:val="20"/>
        </w:rPr>
        <w:t>от 1 августа 2017 г. N 2641-п/1</w:t>
      </w:r>
    </w:p>
    <w:p w:rsidR="005D592B" w:rsidRDefault="005D592B" w:rsidP="005D5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28AA" w:rsidRPr="00BD28AA" w:rsidRDefault="00BD28AA" w:rsidP="005D5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8AA">
        <w:rPr>
          <w:rFonts w:ascii="Times New Roman" w:hAnsi="Times New Roman" w:cs="Times New Roman"/>
          <w:sz w:val="28"/>
          <w:szCs w:val="28"/>
        </w:rPr>
        <w:t>ПОРЯДОК</w:t>
      </w:r>
    </w:p>
    <w:p w:rsidR="00BD28AA" w:rsidRPr="00CE25DF" w:rsidRDefault="00BD28AA" w:rsidP="005D5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5DF">
        <w:rPr>
          <w:rFonts w:ascii="Times New Roman" w:hAnsi="Times New Roman" w:cs="Times New Roman"/>
          <w:sz w:val="28"/>
          <w:szCs w:val="28"/>
        </w:rPr>
        <w:t>ОРГАНИЗАЦИИ И ПРОВЕДЕНИЯ ГОЛОСОВАНИЯ ПО ОТБОРУ ОБЩЕСТВЕННЫХ</w:t>
      </w:r>
      <w:r w:rsidR="005D592B" w:rsidRPr="00CE25DF">
        <w:rPr>
          <w:rFonts w:ascii="Times New Roman" w:hAnsi="Times New Roman" w:cs="Times New Roman"/>
          <w:sz w:val="28"/>
          <w:szCs w:val="28"/>
        </w:rPr>
        <w:t xml:space="preserve"> </w:t>
      </w:r>
      <w:r w:rsidRPr="00CE25DF">
        <w:rPr>
          <w:rFonts w:ascii="Times New Roman" w:hAnsi="Times New Roman" w:cs="Times New Roman"/>
          <w:sz w:val="28"/>
          <w:szCs w:val="28"/>
        </w:rPr>
        <w:t>ТЕРРИТОРИЙ ГОРОДСКОГО ОКРУГА ТОЛЬЯТТИ, ПОДЛЕЖАЩИХ</w:t>
      </w:r>
      <w:r w:rsidR="005D592B" w:rsidRPr="00CE25DF">
        <w:rPr>
          <w:rFonts w:ascii="Times New Roman" w:hAnsi="Times New Roman" w:cs="Times New Roman"/>
          <w:sz w:val="28"/>
          <w:szCs w:val="28"/>
        </w:rPr>
        <w:t xml:space="preserve"> </w:t>
      </w:r>
      <w:r w:rsidRPr="00CE25DF">
        <w:rPr>
          <w:rFonts w:ascii="Times New Roman" w:hAnsi="Times New Roman" w:cs="Times New Roman"/>
          <w:sz w:val="28"/>
          <w:szCs w:val="28"/>
        </w:rPr>
        <w:t>БЛАГОУСТРОЙСТВУ В ПЕРВООЧЕРЕДНОМ ПОРЯДКЕ В РАМКАХ РЕАЛИЗАЦИИ</w:t>
      </w:r>
    </w:p>
    <w:p w:rsidR="00BD28AA" w:rsidRPr="00CE25DF" w:rsidRDefault="00BD28AA" w:rsidP="005D5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5DF">
        <w:rPr>
          <w:rFonts w:ascii="Times New Roman" w:hAnsi="Times New Roman" w:cs="Times New Roman"/>
          <w:sz w:val="28"/>
          <w:szCs w:val="28"/>
        </w:rPr>
        <w:t>МУНИЦИПАЛЬНОЙ ПРОГРАММЫ "ФОРМИРОВАНИЕ СОВРЕМЕННОЙ</w:t>
      </w:r>
      <w:r w:rsidR="005D592B" w:rsidRPr="00CE25DF">
        <w:rPr>
          <w:rFonts w:ascii="Times New Roman" w:hAnsi="Times New Roman" w:cs="Times New Roman"/>
          <w:sz w:val="28"/>
          <w:szCs w:val="28"/>
        </w:rPr>
        <w:t xml:space="preserve"> </w:t>
      </w:r>
      <w:r w:rsidRPr="00CE25DF">
        <w:rPr>
          <w:rFonts w:ascii="Times New Roman" w:hAnsi="Times New Roman" w:cs="Times New Roman"/>
          <w:sz w:val="28"/>
          <w:szCs w:val="28"/>
        </w:rPr>
        <w:t>ГОРОДСКОЙ СРЕДЫ НА 2018 - 2022 ГОДЫ"</w:t>
      </w:r>
    </w:p>
    <w:p w:rsidR="00BD28AA" w:rsidRPr="00CE25DF" w:rsidRDefault="00BD28AA" w:rsidP="005D5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8AA" w:rsidRPr="00CE25DF" w:rsidRDefault="00BD28AA" w:rsidP="005D59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25D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D28AA" w:rsidRPr="00CE25DF" w:rsidRDefault="00BD28AA" w:rsidP="005D5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8AA" w:rsidRPr="00660D8B" w:rsidRDefault="00BD28AA" w:rsidP="00660D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 xml:space="preserve">1.1. Голосование по отбору общественных территорий городского округа Тольятти, подлежащих благоустройству в первоочередном порядке в рамках реализации муниципальной </w:t>
      </w:r>
      <w:hyperlink r:id="rId12" w:history="1">
        <w:r w:rsidRPr="00660D8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60D8B">
        <w:rPr>
          <w:rFonts w:ascii="Times New Roman" w:hAnsi="Times New Roman" w:cs="Times New Roman"/>
          <w:sz w:val="28"/>
          <w:szCs w:val="28"/>
        </w:rPr>
        <w:t xml:space="preserve"> "Формирование современной городской среды на 2018 - 2022 годы" (далее - голосование), проводится в целях определения перечня общественных территорий городского округа Тольятти, подлежащих благоустройству в первоочередном порядке.</w:t>
      </w:r>
    </w:p>
    <w:p w:rsidR="00BD28AA" w:rsidRPr="00660D8B" w:rsidRDefault="00BD28AA" w:rsidP="00660D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 xml:space="preserve">1.2. Решение о назначении голосования принимается главой городского округа не менее чем за </w:t>
      </w:r>
      <w:r w:rsidR="00660D8B" w:rsidRPr="00660D8B">
        <w:rPr>
          <w:rFonts w:ascii="Times New Roman" w:hAnsi="Times New Roman" w:cs="Times New Roman"/>
          <w:sz w:val="28"/>
          <w:szCs w:val="28"/>
        </w:rPr>
        <w:t>3</w:t>
      </w:r>
      <w:r w:rsidRPr="00660D8B">
        <w:rPr>
          <w:rFonts w:ascii="Times New Roman" w:hAnsi="Times New Roman" w:cs="Times New Roman"/>
          <w:sz w:val="28"/>
          <w:szCs w:val="28"/>
        </w:rPr>
        <w:t xml:space="preserve"> дн</w:t>
      </w:r>
      <w:r w:rsidR="00660D8B" w:rsidRPr="00660D8B">
        <w:rPr>
          <w:rFonts w:ascii="Times New Roman" w:hAnsi="Times New Roman" w:cs="Times New Roman"/>
          <w:sz w:val="28"/>
          <w:szCs w:val="28"/>
        </w:rPr>
        <w:t>я</w:t>
      </w:r>
      <w:r w:rsidRPr="00660D8B">
        <w:rPr>
          <w:rFonts w:ascii="Times New Roman" w:hAnsi="Times New Roman" w:cs="Times New Roman"/>
          <w:sz w:val="28"/>
          <w:szCs w:val="28"/>
        </w:rPr>
        <w:t xml:space="preserve"> до дня голосования.</w:t>
      </w:r>
    </w:p>
    <w:p w:rsidR="00BD28AA" w:rsidRPr="00660D8B" w:rsidRDefault="00BD28AA" w:rsidP="00660D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>Перечень общественных территорий городского округа Тольятти для проведения голосования по отбору общественных территорий определяется в соответствии с Порядком предста</w:t>
      </w:r>
      <w:bookmarkStart w:id="1" w:name="_GoBack"/>
      <w:bookmarkEnd w:id="1"/>
      <w:r w:rsidRPr="00660D8B">
        <w:rPr>
          <w:rFonts w:ascii="Times New Roman" w:hAnsi="Times New Roman" w:cs="Times New Roman"/>
          <w:sz w:val="28"/>
          <w:szCs w:val="28"/>
        </w:rPr>
        <w:t xml:space="preserve">вления, рассмотрения и оценки предложений о включении дворовых территорий многоквартирных домов и общественных территорий, подлежащих благоустройству, в муниципальную </w:t>
      </w:r>
      <w:hyperlink r:id="rId13" w:history="1">
        <w:r w:rsidRPr="00660D8B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D8B">
        <w:rPr>
          <w:rFonts w:ascii="Times New Roman" w:hAnsi="Times New Roman" w:cs="Times New Roman"/>
          <w:sz w:val="28"/>
          <w:szCs w:val="28"/>
        </w:rPr>
        <w:t xml:space="preserve"> "Формирование современной городской среды на 2018 - 2022 годы" (далее - Программа).</w:t>
      </w:r>
    </w:p>
    <w:p w:rsidR="00BD28AA" w:rsidRPr="00660D8B" w:rsidRDefault="00BD28AA" w:rsidP="00660D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>1.3. Финансирование мероприятий, связанных с подготовкой и проведением голосования, осуществляется за счет средств бюджета городского округа Тольятти.</w:t>
      </w:r>
    </w:p>
    <w:p w:rsidR="00BD28AA" w:rsidRPr="00660D8B" w:rsidRDefault="00BD28AA" w:rsidP="00660D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>1.4. Постановление администрации городского округа Тольятти о назначении голосования по общественным территориям должно содержать следующие сведения:</w:t>
      </w:r>
    </w:p>
    <w:p w:rsidR="00BD28AA" w:rsidRPr="00660D8B" w:rsidRDefault="00BD28AA" w:rsidP="00660D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 xml:space="preserve">- </w:t>
      </w:r>
      <w:r w:rsidR="00A34993" w:rsidRPr="00660D8B">
        <w:rPr>
          <w:rFonts w:ascii="Times New Roman" w:hAnsi="Times New Roman" w:cs="Times New Roman"/>
          <w:sz w:val="28"/>
          <w:szCs w:val="28"/>
        </w:rPr>
        <w:t>срок</w:t>
      </w:r>
      <w:r w:rsidRPr="00660D8B">
        <w:rPr>
          <w:rFonts w:ascii="Times New Roman" w:hAnsi="Times New Roman" w:cs="Times New Roman"/>
          <w:sz w:val="28"/>
          <w:szCs w:val="28"/>
        </w:rPr>
        <w:t xml:space="preserve"> проведения голосования;</w:t>
      </w:r>
    </w:p>
    <w:p w:rsidR="00BD28AA" w:rsidRPr="00660D8B" w:rsidRDefault="00BD28AA" w:rsidP="00660D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 xml:space="preserve">- </w:t>
      </w:r>
      <w:r w:rsidR="00DF7636" w:rsidRPr="00660D8B">
        <w:rPr>
          <w:rFonts w:ascii="Times New Roman" w:hAnsi="Times New Roman" w:cs="Times New Roman"/>
          <w:sz w:val="28"/>
          <w:szCs w:val="28"/>
        </w:rPr>
        <w:t>форма проведения голосования.</w:t>
      </w:r>
    </w:p>
    <w:p w:rsidR="00BD28AA" w:rsidRPr="00660D8B" w:rsidRDefault="00BD28AA" w:rsidP="00660D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lastRenderedPageBreak/>
        <w:t>1.5. Решение о назначении голосования</w:t>
      </w:r>
      <w:r w:rsidR="00DF7636" w:rsidRPr="00660D8B">
        <w:rPr>
          <w:rFonts w:ascii="Times New Roman" w:hAnsi="Times New Roman" w:cs="Times New Roman"/>
          <w:sz w:val="28"/>
          <w:szCs w:val="28"/>
        </w:rPr>
        <w:t>,</w:t>
      </w:r>
      <w:r w:rsidR="00DC21C2"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о его формах,</w:t>
      </w:r>
      <w:r w:rsidRPr="00660D8B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"Городские ведомости", на официальном портале администрации городского округа Тольятти в информационно-телекоммуникационной сети Интернет </w:t>
      </w:r>
      <w:r w:rsidR="00DC21C2" w:rsidRPr="00660D8B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CD17FB" w:rsidRPr="00660D8B">
        <w:rPr>
          <w:rFonts w:ascii="Times New Roman" w:hAnsi="Times New Roman" w:cs="Times New Roman"/>
          <w:sz w:val="28"/>
          <w:szCs w:val="28"/>
        </w:rPr>
        <w:t>3</w:t>
      </w:r>
      <w:r w:rsidR="00DC21C2" w:rsidRPr="00660D8B">
        <w:rPr>
          <w:rFonts w:ascii="Times New Roman" w:hAnsi="Times New Roman" w:cs="Times New Roman"/>
          <w:sz w:val="28"/>
          <w:szCs w:val="28"/>
        </w:rPr>
        <w:t xml:space="preserve"> календарных дней до дня </w:t>
      </w:r>
      <w:r w:rsidRPr="00660D8B">
        <w:rPr>
          <w:rFonts w:ascii="Times New Roman" w:hAnsi="Times New Roman" w:cs="Times New Roman"/>
          <w:sz w:val="28"/>
          <w:szCs w:val="28"/>
        </w:rPr>
        <w:t>принятия.</w:t>
      </w:r>
    </w:p>
    <w:p w:rsidR="00BD28AA" w:rsidRPr="00660D8B" w:rsidRDefault="00BD28AA" w:rsidP="00660D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 xml:space="preserve">1.6. Проведение голосования организует и обеспечивает общественная </w:t>
      </w:r>
      <w:hyperlink r:id="rId14" w:history="1">
        <w:r w:rsidRPr="00660D8B">
          <w:rPr>
            <w:rFonts w:ascii="Times New Roman" w:hAnsi="Times New Roman" w:cs="Times New Roman"/>
            <w:sz w:val="28"/>
            <w:szCs w:val="28"/>
          </w:rPr>
          <w:t>комиссия</w:t>
        </w:r>
      </w:hyperlink>
      <w:r w:rsidRPr="00660D8B">
        <w:rPr>
          <w:rFonts w:ascii="Times New Roman" w:hAnsi="Times New Roman" w:cs="Times New Roman"/>
          <w:sz w:val="28"/>
          <w:szCs w:val="28"/>
        </w:rPr>
        <w:t>, сформированная в соответствии с постановлением администрации городского округа Тольятти от 19.07.2017 N 2507-п/1.</w:t>
      </w:r>
    </w:p>
    <w:p w:rsidR="00BD28AA" w:rsidRPr="00660D8B" w:rsidRDefault="00BD28AA" w:rsidP="00660D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>II. Организация проведения голосования</w:t>
      </w:r>
    </w:p>
    <w:p w:rsidR="00BD28AA" w:rsidRPr="00660D8B" w:rsidRDefault="00BD28AA" w:rsidP="00660D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>по отбору общественных территорий городского округа Тольятти</w:t>
      </w:r>
    </w:p>
    <w:p w:rsidR="00BD28AA" w:rsidRPr="00660D8B" w:rsidRDefault="00BD28AA" w:rsidP="00660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8AA" w:rsidRPr="00660D8B" w:rsidRDefault="004403EB" w:rsidP="00660D8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D8B">
        <w:rPr>
          <w:rFonts w:ascii="Times New Roman" w:hAnsi="Times New Roman" w:cs="Times New Roman"/>
          <w:sz w:val="28"/>
          <w:szCs w:val="28"/>
        </w:rPr>
        <w:t>2</w:t>
      </w:r>
      <w:r w:rsidR="00BD28AA" w:rsidRPr="00660D8B">
        <w:rPr>
          <w:rFonts w:ascii="Times New Roman" w:hAnsi="Times New Roman" w:cs="Times New Roman"/>
          <w:sz w:val="28"/>
          <w:szCs w:val="28"/>
        </w:rPr>
        <w:t xml:space="preserve">.1. Голосование проводится </w:t>
      </w:r>
      <w:r w:rsidRPr="00660D8B">
        <w:rPr>
          <w:rFonts w:ascii="Times New Roman" w:hAnsi="Times New Roman" w:cs="Times New Roman"/>
          <w:sz w:val="28"/>
          <w:szCs w:val="28"/>
        </w:rPr>
        <w:t xml:space="preserve">с использованием интернет </w:t>
      </w:r>
      <w:r w:rsidR="00A92D40" w:rsidRPr="00660D8B">
        <w:rPr>
          <w:rFonts w:ascii="Times New Roman" w:hAnsi="Times New Roman" w:cs="Times New Roman"/>
          <w:sz w:val="28"/>
          <w:szCs w:val="28"/>
        </w:rPr>
        <w:t>-</w:t>
      </w:r>
      <w:r w:rsidRPr="00660D8B">
        <w:rPr>
          <w:rFonts w:ascii="Times New Roman" w:hAnsi="Times New Roman" w:cs="Times New Roman"/>
          <w:sz w:val="28"/>
          <w:szCs w:val="28"/>
        </w:rPr>
        <w:t xml:space="preserve"> ресурса (в заочной форме) </w:t>
      </w:r>
      <w:r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>в электронной форме в информационно-телекоммуникационной сети «Интернет».</w:t>
      </w:r>
    </w:p>
    <w:p w:rsidR="004403EB" w:rsidRPr="00660D8B" w:rsidRDefault="004403EB" w:rsidP="00660D8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 </w:t>
      </w:r>
      <w:r w:rsidRPr="00660D8B">
        <w:rPr>
          <w:rFonts w:ascii="Times New Roman" w:eastAsia="Calibri" w:hAnsi="Times New Roman" w:cs="Times New Roman"/>
          <w:sz w:val="28"/>
          <w:szCs w:val="28"/>
        </w:rPr>
        <w:t xml:space="preserve">Система голосования по отбору общественных территорий с использованием </w:t>
      </w:r>
      <w:proofErr w:type="spellStart"/>
      <w:r w:rsidRPr="00660D8B">
        <w:rPr>
          <w:rFonts w:ascii="Times New Roman" w:eastAsia="Calibri" w:hAnsi="Times New Roman" w:cs="Times New Roman"/>
          <w:sz w:val="28"/>
          <w:szCs w:val="28"/>
        </w:rPr>
        <w:t>интернет-ресурса</w:t>
      </w:r>
      <w:proofErr w:type="spellEnd"/>
      <w:r w:rsidRPr="00660D8B">
        <w:rPr>
          <w:rFonts w:ascii="Times New Roman" w:eastAsia="Calibri" w:hAnsi="Times New Roman" w:cs="Times New Roman"/>
          <w:sz w:val="28"/>
          <w:szCs w:val="28"/>
        </w:rPr>
        <w:t xml:space="preserve"> организуется по принципу «один человек - один голос» и предусматривает для заинтересованных лиц возможность проголосовать за одну общественную территорию в листе для голосования, размещенном </w:t>
      </w:r>
      <w:r w:rsidR="00216DC9" w:rsidRPr="00660D8B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660D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03EB" w:rsidRPr="00660D8B" w:rsidRDefault="004403EB" w:rsidP="00660D8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D8B">
        <w:rPr>
          <w:rFonts w:ascii="Times New Roman" w:eastAsia="Calibri" w:hAnsi="Times New Roman" w:cs="Times New Roman"/>
          <w:sz w:val="28"/>
          <w:szCs w:val="28"/>
        </w:rPr>
        <w:t>2.3 Администрация</w:t>
      </w:r>
      <w:r w:rsidR="00DA6A44" w:rsidRPr="00660D8B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Тольятти</w:t>
      </w:r>
      <w:r w:rsidRPr="00660D8B">
        <w:rPr>
          <w:rFonts w:ascii="Times New Roman" w:eastAsia="Calibri" w:hAnsi="Times New Roman" w:cs="Times New Roman"/>
          <w:sz w:val="28"/>
          <w:szCs w:val="28"/>
        </w:rPr>
        <w:t xml:space="preserve"> совместно с общественной комисси</w:t>
      </w:r>
      <w:r w:rsidR="00DA6A44" w:rsidRPr="00660D8B">
        <w:rPr>
          <w:rFonts w:ascii="Times New Roman" w:eastAsia="Calibri" w:hAnsi="Times New Roman" w:cs="Times New Roman"/>
          <w:sz w:val="28"/>
          <w:szCs w:val="28"/>
        </w:rPr>
        <w:t>ей</w:t>
      </w:r>
      <w:r w:rsidRPr="00660D8B">
        <w:rPr>
          <w:rFonts w:ascii="Times New Roman" w:eastAsia="Calibri" w:hAnsi="Times New Roman" w:cs="Times New Roman"/>
          <w:sz w:val="28"/>
          <w:szCs w:val="28"/>
        </w:rPr>
        <w:t xml:space="preserve"> обеспечивает:</w:t>
      </w:r>
    </w:p>
    <w:p w:rsidR="004403EB" w:rsidRPr="00660D8B" w:rsidRDefault="004403EB" w:rsidP="00660D8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D8B">
        <w:rPr>
          <w:rFonts w:ascii="Times New Roman" w:eastAsia="Calibri" w:hAnsi="Times New Roman" w:cs="Times New Roman"/>
          <w:sz w:val="28"/>
          <w:szCs w:val="28"/>
        </w:rPr>
        <w:t xml:space="preserve">а) возможность свободного использования заинтересованными лицами </w:t>
      </w:r>
      <w:proofErr w:type="spellStart"/>
      <w:r w:rsidRPr="00660D8B">
        <w:rPr>
          <w:rFonts w:ascii="Times New Roman" w:eastAsia="Calibri" w:hAnsi="Times New Roman" w:cs="Times New Roman"/>
          <w:sz w:val="28"/>
          <w:szCs w:val="28"/>
        </w:rPr>
        <w:t>интернет-ресурса</w:t>
      </w:r>
      <w:proofErr w:type="spellEnd"/>
      <w:r w:rsidRPr="00660D8B">
        <w:rPr>
          <w:rFonts w:ascii="Times New Roman" w:eastAsia="Calibri" w:hAnsi="Times New Roman" w:cs="Times New Roman"/>
          <w:sz w:val="28"/>
          <w:szCs w:val="28"/>
        </w:rPr>
        <w:t xml:space="preserve"> для ознакомления с размещаемым на нем перечнем общественных территорий, итогами голосования, принятыми решениями, а также для получения необходимой информации о ходе голосования; </w:t>
      </w:r>
    </w:p>
    <w:p w:rsidR="004403EB" w:rsidRPr="00660D8B" w:rsidRDefault="004403EB" w:rsidP="00660D8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D8B">
        <w:rPr>
          <w:rFonts w:ascii="Times New Roman" w:eastAsia="Calibri" w:hAnsi="Times New Roman" w:cs="Times New Roman"/>
          <w:sz w:val="28"/>
          <w:szCs w:val="28"/>
        </w:rPr>
        <w:t>б) возможность голосования по отбору общественных территорий и учета заинтересованных лиц, достигших 14-летнего возраста и имеющих место жительства на территории соответствующего муниципального образования, обработку персональных данных и подсчет голосов, поданных путем дистанционного электронного голосования, и достоверность его результатов.</w:t>
      </w:r>
    </w:p>
    <w:p w:rsidR="005D592B" w:rsidRPr="00660D8B" w:rsidRDefault="005D592B" w:rsidP="00660D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28AA" w:rsidRPr="00660D8B" w:rsidRDefault="00694D7C" w:rsidP="00660D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28AA" w:rsidRPr="00660D8B">
        <w:rPr>
          <w:rFonts w:ascii="Times New Roman" w:hAnsi="Times New Roman" w:cs="Times New Roman"/>
          <w:sz w:val="28"/>
          <w:szCs w:val="28"/>
        </w:rPr>
        <w:t>. Установление итогов голосования</w:t>
      </w:r>
    </w:p>
    <w:p w:rsidR="00BD28AA" w:rsidRPr="00660D8B" w:rsidRDefault="00BD28AA" w:rsidP="00660D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hAnsi="Times New Roman" w:cs="Times New Roman"/>
          <w:sz w:val="28"/>
          <w:szCs w:val="28"/>
        </w:rPr>
        <w:t>по отбору общественных территорий городского округа Тольятти</w:t>
      </w:r>
    </w:p>
    <w:p w:rsidR="00327309" w:rsidRPr="00660D8B" w:rsidRDefault="00694D7C" w:rsidP="00660D8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D8B">
        <w:rPr>
          <w:rFonts w:ascii="Times New Roman" w:hAnsi="Times New Roman" w:cs="Times New Roman"/>
          <w:sz w:val="28"/>
          <w:szCs w:val="28"/>
        </w:rPr>
        <w:t>3.1.</w:t>
      </w:r>
      <w:r w:rsidR="00327309" w:rsidRPr="00660D8B">
        <w:rPr>
          <w:rFonts w:ascii="Times New Roman" w:hAnsi="Times New Roman" w:cs="Times New Roman"/>
          <w:sz w:val="28"/>
          <w:szCs w:val="28"/>
        </w:rPr>
        <w:t xml:space="preserve"> </w:t>
      </w:r>
      <w:r w:rsidR="00327309"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проведения заочного голосования по отбору общественных территорий с использованием </w:t>
      </w:r>
      <w:proofErr w:type="spellStart"/>
      <w:r w:rsidR="00327309"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интернет-ресурса</w:t>
      </w:r>
      <w:proofErr w:type="spellEnd"/>
      <w:r w:rsidR="00327309"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общественная комиссия подсчитывает результаты голосования (далее </w:t>
      </w:r>
      <w:r w:rsidR="00DF7636"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327309"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заочное голосование, результаты заочного голосования). Эти данные фиксируются в итоговом протоколе общественной комиссии.</w:t>
      </w:r>
      <w:r w:rsidR="00327309" w:rsidRPr="00660D8B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327309"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</w:t>
      </w:r>
      <w:r w:rsidR="00327309" w:rsidRPr="00660D8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327309"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 итоговое заседание и принимается решение об утверждении итогового протокола общественной комиссии.</w:t>
      </w:r>
    </w:p>
    <w:p w:rsidR="00327309" w:rsidRPr="00660D8B" w:rsidRDefault="00327309" w:rsidP="00660D8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>В итоговом протоколе общественная комиссия</w:t>
      </w:r>
      <w:r w:rsidRPr="00660D8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заочного голосования указываются:</w:t>
      </w:r>
    </w:p>
    <w:p w:rsidR="00327309" w:rsidRPr="00660D8B" w:rsidRDefault="00327309" w:rsidP="00660D8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>число заинтересованных лиц, принявших участие в заочном голосовании;</w:t>
      </w:r>
    </w:p>
    <w:p w:rsidR="00327309" w:rsidRPr="00660D8B" w:rsidRDefault="00327309" w:rsidP="00660D8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результаты заочного голосования в виде рейтинговой таблицы общественных территорий, вынесенных на заочное голосование, составленной исходя из количества голосов участников заочного голосования</w:t>
      </w:r>
      <w:r w:rsidR="005D592B"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>, отданных за каждую территорию.</w:t>
      </w:r>
    </w:p>
    <w:p w:rsidR="00327309" w:rsidRPr="00660D8B" w:rsidRDefault="00327309" w:rsidP="00660D8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заочного голосования общественной комиссией производится не позднее, чем через 3 дня со дня проведения заочного голосования. </w:t>
      </w:r>
    </w:p>
    <w:p w:rsidR="00312E05" w:rsidRPr="00660D8B" w:rsidRDefault="00312E05" w:rsidP="00660D8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 учитывает возможность реализации проекта благоустройства конкретной общественной территории в текущем году, в том числе наличие разработанной (либо типовой) проектно-сметной документации.</w:t>
      </w:r>
    </w:p>
    <w:p w:rsidR="002906F2" w:rsidRPr="00660D8B" w:rsidRDefault="00694D7C" w:rsidP="00660D8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="00327309"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оформления итогов заочного голосования по общественным территориям председатель общественной комиссии </w:t>
      </w:r>
      <w:r w:rsidR="002906F2"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3 рабочих дней </w:t>
      </w:r>
      <w:r w:rsidR="00327309"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представляет главе городского округа Тольятти итоговый протокол результатов заочного рейтингового голосования</w:t>
      </w:r>
      <w:r w:rsidR="002906F2"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06F2" w:rsidRPr="00660D8B">
        <w:rPr>
          <w:rFonts w:ascii="Times New Roman" w:hAnsi="Times New Roman" w:cs="Times New Roman"/>
          <w:sz w:val="28"/>
          <w:szCs w:val="28"/>
        </w:rPr>
        <w:t xml:space="preserve">для учета при утверждении или внесении изменений в </w:t>
      </w:r>
      <w:hyperlink r:id="rId15" w:history="1">
        <w:r w:rsidR="002906F2" w:rsidRPr="00660D8B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2906F2" w:rsidRPr="00660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309" w:rsidRPr="00660D8B" w:rsidRDefault="00694D7C" w:rsidP="00660D8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>3.3.</w:t>
      </w:r>
      <w:r w:rsidR="00327309"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Итоговый протокол общественной комиссии печатается на листах формата A4. Итогового протокола должен быть пронумерован, подписан всеми присутствовавшими при установлении итогов заочного рейтингового голосования членами общественной комиссии и содержать дату и время подписания протокола. Итоговый протокол общественной комиссии составляется в двух экземплярах. </w:t>
      </w:r>
    </w:p>
    <w:p w:rsidR="001819BF" w:rsidRPr="00660D8B" w:rsidRDefault="00694D7C" w:rsidP="00660D8B">
      <w:pPr>
        <w:adjustRightInd w:val="0"/>
        <w:ind w:firstLine="708"/>
        <w:rPr>
          <w:rFonts w:eastAsiaTheme="minorHAnsi"/>
          <w:szCs w:val="28"/>
          <w:lang w:eastAsia="en-US"/>
        </w:rPr>
      </w:pPr>
      <w:r w:rsidRPr="00660D8B">
        <w:rPr>
          <w:rFonts w:eastAsia="Calibri"/>
          <w:szCs w:val="28"/>
          <w:lang w:eastAsia="en-US"/>
        </w:rPr>
        <w:t>3.4.</w:t>
      </w:r>
      <w:r w:rsidR="00327309" w:rsidRPr="00660D8B">
        <w:rPr>
          <w:rFonts w:eastAsia="Calibri"/>
          <w:szCs w:val="28"/>
          <w:lang w:eastAsia="en-US"/>
        </w:rPr>
        <w:t xml:space="preserve"> </w:t>
      </w:r>
      <w:r w:rsidR="001819BF" w:rsidRPr="00660D8B">
        <w:rPr>
          <w:rFonts w:eastAsiaTheme="minorHAnsi"/>
          <w:szCs w:val="28"/>
          <w:lang w:eastAsia="en-US"/>
        </w:rPr>
        <w:t>Сведения об итогах голосования подлежат официальному опубликованию (обнародованию) в газете "Городские ведомости" и размещению на официальном портале администрации городского округа Тольятти в информационно-телекоммуникационной сети Интернет в течение семи дней после подписания итогового протокола.</w:t>
      </w:r>
    </w:p>
    <w:p w:rsidR="00312E05" w:rsidRDefault="00694D7C" w:rsidP="00660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CE25DF"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27309" w:rsidRPr="00660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7309" w:rsidRPr="00660D8B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 подаются в общественную комиссию. Общественная комиссия регистрирует жалобы, обращения и рассматривает их в течение 20 дней с момента поступления.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sectPr w:rsidR="00312E05" w:rsidSect="00660D8B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s701 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165D"/>
    <w:multiLevelType w:val="hybridMultilevel"/>
    <w:tmpl w:val="3C4CAA8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4D5F750D"/>
    <w:multiLevelType w:val="multilevel"/>
    <w:tmpl w:val="F5F0855C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05" w:hanging="1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1" w:hanging="14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1" w:hanging="14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1" w:hanging="14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1" w:hanging="14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1" w:hanging="14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AA"/>
    <w:rsid w:val="000301A0"/>
    <w:rsid w:val="000E1728"/>
    <w:rsid w:val="00120996"/>
    <w:rsid w:val="001819BF"/>
    <w:rsid w:val="002005FF"/>
    <w:rsid w:val="00216DC9"/>
    <w:rsid w:val="0027554B"/>
    <w:rsid w:val="00275ADE"/>
    <w:rsid w:val="002906F2"/>
    <w:rsid w:val="002B6673"/>
    <w:rsid w:val="002B7D0A"/>
    <w:rsid w:val="00312E05"/>
    <w:rsid w:val="00327309"/>
    <w:rsid w:val="00396029"/>
    <w:rsid w:val="003D4B67"/>
    <w:rsid w:val="004403EB"/>
    <w:rsid w:val="004714EA"/>
    <w:rsid w:val="004A42A1"/>
    <w:rsid w:val="004D34C4"/>
    <w:rsid w:val="005259EF"/>
    <w:rsid w:val="005538EB"/>
    <w:rsid w:val="005A1504"/>
    <w:rsid w:val="005C1C99"/>
    <w:rsid w:val="005D2259"/>
    <w:rsid w:val="005D592B"/>
    <w:rsid w:val="005E237E"/>
    <w:rsid w:val="006211C3"/>
    <w:rsid w:val="00636280"/>
    <w:rsid w:val="00660D8B"/>
    <w:rsid w:val="00694D7C"/>
    <w:rsid w:val="0084285F"/>
    <w:rsid w:val="008F4ADE"/>
    <w:rsid w:val="008F57FA"/>
    <w:rsid w:val="009C4A35"/>
    <w:rsid w:val="00A17C6C"/>
    <w:rsid w:val="00A34993"/>
    <w:rsid w:val="00A92D40"/>
    <w:rsid w:val="00AE63CB"/>
    <w:rsid w:val="00BD28AA"/>
    <w:rsid w:val="00C058AA"/>
    <w:rsid w:val="00CD17FB"/>
    <w:rsid w:val="00CE25DF"/>
    <w:rsid w:val="00D35EFC"/>
    <w:rsid w:val="00D84FD5"/>
    <w:rsid w:val="00DA6A44"/>
    <w:rsid w:val="00DB33BB"/>
    <w:rsid w:val="00DC21C2"/>
    <w:rsid w:val="00DF7636"/>
    <w:rsid w:val="00E83298"/>
    <w:rsid w:val="00F27938"/>
    <w:rsid w:val="00F901B7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0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.Уровень 1"/>
    <w:basedOn w:val="a"/>
    <w:next w:val="a"/>
    <w:link w:val="10"/>
    <w:qFormat/>
    <w:rsid w:val="00327309"/>
    <w:pPr>
      <w:keepNext/>
      <w:tabs>
        <w:tab w:val="left" w:pos="567"/>
      </w:tabs>
      <w:spacing w:before="360" w:after="120"/>
      <w:jc w:val="center"/>
      <w:outlineLvl w:val="0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.Уровень 1 Знак"/>
    <w:basedOn w:val="a0"/>
    <w:link w:val="1"/>
    <w:rsid w:val="00327309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35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6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0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.Уровень 1"/>
    <w:basedOn w:val="a"/>
    <w:next w:val="a"/>
    <w:link w:val="10"/>
    <w:qFormat/>
    <w:rsid w:val="00327309"/>
    <w:pPr>
      <w:keepNext/>
      <w:tabs>
        <w:tab w:val="left" w:pos="567"/>
      </w:tabs>
      <w:spacing w:before="360" w:after="120"/>
      <w:jc w:val="center"/>
      <w:outlineLvl w:val="0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.Уровень 1 Знак"/>
    <w:basedOn w:val="a0"/>
    <w:link w:val="1"/>
    <w:rsid w:val="00327309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35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4C9668CE85F6321D8E48296A35B95BE328115FD49C781A4E4EAAE7374C4E1770FAD3F537B4B2F9E3014BA0D16E714Bq805M" TargetMode="External"/><Relationship Id="rId13" Type="http://schemas.openxmlformats.org/officeDocument/2006/relationships/hyperlink" Target="consultantplus://offline/ref=864C9668CE85F6321D8E48296A35B95BE328115FDC9A7F1E4142F7ED3F15421577F58CF030A5B2FAE61F4BA0CF67251BC860C7D96CAF283FF96F5CDDqA0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4C9668CE85F6321D8E48296A35B95BE328115FDC9A7F134A42F7ED3F15421577F58CF030A5B2FAE61F4BA3CB67251BC860C7D96CAF283FF96F5CDDqA06M" TargetMode="External"/><Relationship Id="rId12" Type="http://schemas.openxmlformats.org/officeDocument/2006/relationships/hyperlink" Target="consultantplus://offline/ref=864C9668CE85F6321D8E48296A35B95BE328115FDC9A7F1E4142F7ED3F15421577F58CF030A5B2FAE61F4BA0CF67251BC860C7D96CAF283FF96F5CDDqA06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4C9668CE85F6321D8E56247C59E553E72B4A56DF9D754D1511F1BA6045444025B5D2A971E4A1FBE70149A1CEq605M" TargetMode="External"/><Relationship Id="rId11" Type="http://schemas.openxmlformats.org/officeDocument/2006/relationships/hyperlink" Target="consultantplus://offline/ref=B0F27951176A7CD05A4CAA5CE7DB0BF2691F862C365C6A8B0497113CFA94D9C85D4B75474E90E5DEBD54532FB8354B114A71A388D41E8CFAAFB43FB6QCZ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4C9668CE85F6321D8E48296A35B95BE328115FDC9A7F1E4142F7ED3F15421577F58CF030A5B2FAE61F4BA0CF67251BC860C7D96CAF283FF96F5CDDqA06M" TargetMode="External"/><Relationship Id="rId10" Type="http://schemas.openxmlformats.org/officeDocument/2006/relationships/hyperlink" Target="consultantplus://offline/ref=B0F27951176A7CD05A4CAA5CE7DB0BF2691F862C365E648D0492113CFA94D9C85D4B75474E90E5DEBD54512FBD354B114A71A388D41E8CFAAFB43FB6QCZ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F27951176A7CD05A4CAA5CE7DB0BF2691F862C365C6A8B0497113CFA94D9C85D4B75474E90E5DEBD54532FB8354B114A71A388D41E8CFAAFB43FB6QCZ8J" TargetMode="External"/><Relationship Id="rId14" Type="http://schemas.openxmlformats.org/officeDocument/2006/relationships/hyperlink" Target="consultantplus://offline/ref=864C9668CE85F6321D8E48296A35B95BE328115FD49C7F1B4B4EAAE7374C4E1770FAD3E737ECBEFBE61F4FA1C438200ED938C8DE77B12920E56D5DqD0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Ирина Юрьевна</dc:creator>
  <cp:lastModifiedBy>Воробьёва Ирина Юрьевна</cp:lastModifiedBy>
  <cp:revision>7</cp:revision>
  <cp:lastPrinted>2021-01-20T11:11:00Z</cp:lastPrinted>
  <dcterms:created xsi:type="dcterms:W3CDTF">2019-02-21T05:03:00Z</dcterms:created>
  <dcterms:modified xsi:type="dcterms:W3CDTF">2021-01-20T11:11:00Z</dcterms:modified>
</cp:coreProperties>
</file>