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001C" w:rsidRDefault="0076001C" w:rsidP="003026C9">
      <w:pPr>
        <w:pStyle w:val="ConsPlusTitle"/>
        <w:jc w:val="center"/>
        <w:rPr>
          <w:b w:val="0"/>
          <w:sz w:val="28"/>
          <w:szCs w:val="28"/>
        </w:rPr>
      </w:pPr>
    </w:p>
    <w:p w:rsidR="0076001C" w:rsidRDefault="0076001C" w:rsidP="003026C9">
      <w:pPr>
        <w:pStyle w:val="ConsPlusTitle"/>
        <w:jc w:val="center"/>
        <w:rPr>
          <w:b w:val="0"/>
          <w:sz w:val="28"/>
          <w:szCs w:val="28"/>
        </w:rPr>
      </w:pPr>
    </w:p>
    <w:p w:rsidR="003026C9" w:rsidRPr="003026C9" w:rsidRDefault="003026C9" w:rsidP="003026C9">
      <w:pPr>
        <w:pStyle w:val="ConsPlusTitle"/>
        <w:jc w:val="center"/>
        <w:rPr>
          <w:b w:val="0"/>
          <w:sz w:val="28"/>
          <w:szCs w:val="28"/>
        </w:rPr>
      </w:pPr>
      <w:r w:rsidRPr="003026C9">
        <w:rPr>
          <w:b w:val="0"/>
          <w:sz w:val="28"/>
          <w:szCs w:val="28"/>
        </w:rPr>
        <w:t xml:space="preserve">ПРОЕКТ </w:t>
      </w:r>
    </w:p>
    <w:p w:rsidR="003026C9" w:rsidRPr="003026C9" w:rsidRDefault="002D5ECD" w:rsidP="003026C9">
      <w:pPr>
        <w:pStyle w:val="ConsPlusTitle"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ПОСТАНОВЛЕНИЯ</w:t>
      </w:r>
      <w:r w:rsidR="003026C9" w:rsidRPr="003026C9">
        <w:rPr>
          <w:b w:val="0"/>
          <w:sz w:val="28"/>
          <w:szCs w:val="28"/>
        </w:rPr>
        <w:t xml:space="preserve"> АДМИНИСТРАЦИИ</w:t>
      </w:r>
    </w:p>
    <w:p w:rsidR="006719FC" w:rsidRDefault="003026C9" w:rsidP="003026C9">
      <w:pPr>
        <w:pStyle w:val="ConsPlusTitle"/>
        <w:widowControl/>
        <w:jc w:val="center"/>
        <w:rPr>
          <w:b w:val="0"/>
          <w:sz w:val="28"/>
          <w:szCs w:val="28"/>
        </w:rPr>
      </w:pPr>
      <w:r w:rsidRPr="003026C9">
        <w:rPr>
          <w:b w:val="0"/>
          <w:sz w:val="28"/>
          <w:szCs w:val="28"/>
        </w:rPr>
        <w:t>ГОРОДСКОГО ОКРУГА ТОЛЬЯТТИ</w:t>
      </w:r>
    </w:p>
    <w:p w:rsidR="00D36FEF" w:rsidRDefault="00D36FEF" w:rsidP="00D36FEF">
      <w:pPr>
        <w:pStyle w:val="ConsPlusTitle"/>
        <w:widowControl/>
        <w:jc w:val="center"/>
      </w:pPr>
    </w:p>
    <w:p w:rsidR="0076001C" w:rsidRDefault="0076001C" w:rsidP="00D36FEF">
      <w:pPr>
        <w:pStyle w:val="ConsPlusTitle"/>
        <w:widowControl/>
        <w:jc w:val="center"/>
      </w:pPr>
    </w:p>
    <w:p w:rsidR="00183E52" w:rsidRPr="00EC71F9" w:rsidRDefault="00EC71F9" w:rsidP="002B24D7">
      <w:pPr>
        <w:spacing w:line="276" w:lineRule="auto"/>
        <w:jc w:val="center"/>
        <w:rPr>
          <w:color w:val="FF0000"/>
          <w:sz w:val="28"/>
          <w:szCs w:val="28"/>
        </w:rPr>
      </w:pPr>
      <w:r w:rsidRPr="00EC71F9">
        <w:rPr>
          <w:sz w:val="28"/>
          <w:szCs w:val="28"/>
        </w:rPr>
        <w:t>Об утверждении Регламента взаимодействия органов администрации городского округа Тольятти при проведении аукциона на право заключения договора на установку и эксплуатацию рекламной конструкции на земельном участке, здании или ином недвижимом имуществе, находящемся в собственности городского округа Тольятти в электронной форме</w:t>
      </w:r>
    </w:p>
    <w:p w:rsidR="00D36FEF" w:rsidRPr="005C469E" w:rsidRDefault="00D36FEF" w:rsidP="005C469E">
      <w:pPr>
        <w:autoSpaceDE w:val="0"/>
        <w:autoSpaceDN w:val="0"/>
        <w:adjustRightInd w:val="0"/>
        <w:spacing w:line="360" w:lineRule="auto"/>
        <w:ind w:firstLine="540"/>
        <w:jc w:val="center"/>
        <w:rPr>
          <w:sz w:val="28"/>
          <w:szCs w:val="28"/>
        </w:rPr>
      </w:pPr>
    </w:p>
    <w:p w:rsidR="003C5697" w:rsidRDefault="001376D4" w:rsidP="005C469E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5C469E">
        <w:rPr>
          <w:color w:val="FF0000"/>
          <w:sz w:val="28"/>
          <w:szCs w:val="28"/>
        </w:rPr>
        <w:t xml:space="preserve"> </w:t>
      </w:r>
      <w:r w:rsidR="00AC02C5" w:rsidRPr="005C469E">
        <w:rPr>
          <w:sz w:val="28"/>
          <w:szCs w:val="28"/>
        </w:rPr>
        <w:t xml:space="preserve">В </w:t>
      </w:r>
      <w:r w:rsidR="00C56DB2">
        <w:rPr>
          <w:sz w:val="28"/>
          <w:szCs w:val="28"/>
        </w:rPr>
        <w:t xml:space="preserve">соответствии </w:t>
      </w:r>
      <w:r w:rsidR="00126CC4">
        <w:rPr>
          <w:sz w:val="28"/>
          <w:szCs w:val="28"/>
        </w:rPr>
        <w:t>с Федеральн</w:t>
      </w:r>
      <w:r w:rsidR="00C56DB2">
        <w:rPr>
          <w:sz w:val="28"/>
          <w:szCs w:val="28"/>
        </w:rPr>
        <w:t>ым</w:t>
      </w:r>
      <w:r w:rsidR="00126CC4">
        <w:rPr>
          <w:sz w:val="28"/>
          <w:szCs w:val="28"/>
        </w:rPr>
        <w:t xml:space="preserve"> закон</w:t>
      </w:r>
      <w:r w:rsidR="00C56DB2">
        <w:rPr>
          <w:sz w:val="28"/>
          <w:szCs w:val="28"/>
        </w:rPr>
        <w:t>ом</w:t>
      </w:r>
      <w:r w:rsidR="00126CC4">
        <w:rPr>
          <w:sz w:val="28"/>
          <w:szCs w:val="28"/>
        </w:rPr>
        <w:t xml:space="preserve"> от </w:t>
      </w:r>
      <w:r w:rsidR="00C56DB2">
        <w:rPr>
          <w:sz w:val="28"/>
          <w:szCs w:val="28"/>
        </w:rPr>
        <w:t>06.10</w:t>
      </w:r>
      <w:r w:rsidR="00126CC4">
        <w:rPr>
          <w:sz w:val="28"/>
          <w:szCs w:val="28"/>
        </w:rPr>
        <w:t>.20</w:t>
      </w:r>
      <w:r w:rsidR="00C56DB2">
        <w:rPr>
          <w:sz w:val="28"/>
          <w:szCs w:val="28"/>
        </w:rPr>
        <w:t>03</w:t>
      </w:r>
      <w:r w:rsidR="00126CC4">
        <w:rPr>
          <w:sz w:val="28"/>
          <w:szCs w:val="28"/>
        </w:rPr>
        <w:t xml:space="preserve"> № </w:t>
      </w:r>
      <w:r w:rsidR="00C56DB2">
        <w:rPr>
          <w:sz w:val="28"/>
          <w:szCs w:val="28"/>
        </w:rPr>
        <w:t>131</w:t>
      </w:r>
      <w:r w:rsidR="00126CC4">
        <w:rPr>
          <w:sz w:val="28"/>
          <w:szCs w:val="28"/>
        </w:rPr>
        <w:t>-ФЗ «О</w:t>
      </w:r>
      <w:r w:rsidR="00C56DB2">
        <w:rPr>
          <w:sz w:val="28"/>
          <w:szCs w:val="28"/>
        </w:rPr>
        <w:t xml:space="preserve">б общих принципах организации местного самоуправления в Российской Федерации», Федеральным законом от 13.03.2006 № 38-ФЗ «О рекламе», </w:t>
      </w:r>
      <w:r w:rsidR="0076001C">
        <w:rPr>
          <w:sz w:val="28"/>
          <w:szCs w:val="28"/>
        </w:rPr>
        <w:t xml:space="preserve">постановлением </w:t>
      </w:r>
      <w:r w:rsidR="0076001C">
        <w:rPr>
          <w:bCs/>
          <w:sz w:val="28"/>
          <w:szCs w:val="28"/>
        </w:rPr>
        <w:t xml:space="preserve">Правительства РФ от 04.06.2026 </w:t>
      </w:r>
      <w:r w:rsidR="0076001C" w:rsidRPr="0002163A">
        <w:rPr>
          <w:bCs/>
          <w:sz w:val="28"/>
          <w:szCs w:val="28"/>
        </w:rPr>
        <w:t xml:space="preserve">№ 693 </w:t>
      </w:r>
      <w:r w:rsidR="0076001C">
        <w:rPr>
          <w:bCs/>
          <w:sz w:val="28"/>
          <w:szCs w:val="28"/>
        </w:rPr>
        <w:t xml:space="preserve">«Об </w:t>
      </w:r>
      <w:r w:rsidR="0076001C" w:rsidRPr="0002163A">
        <w:rPr>
          <w:bCs/>
          <w:sz w:val="28"/>
          <w:szCs w:val="28"/>
        </w:rPr>
        <w:t>утвержден</w:t>
      </w:r>
      <w:r w:rsidR="0076001C">
        <w:rPr>
          <w:bCs/>
          <w:sz w:val="28"/>
          <w:szCs w:val="28"/>
        </w:rPr>
        <w:t>ии</w:t>
      </w:r>
      <w:r w:rsidR="0076001C" w:rsidRPr="0002163A">
        <w:rPr>
          <w:bCs/>
          <w:sz w:val="28"/>
          <w:szCs w:val="28"/>
        </w:rPr>
        <w:t xml:space="preserve"> Правил проведения торгов (в форме аукциона или конкурса) на право заключения договора на установку и эксплуатацию рекламной конструкции на земельном участке, здании или ном недвижимом имуществе, находящихся в государственной или муниципальной собственности</w:t>
      </w:r>
      <w:r w:rsidR="0076001C">
        <w:rPr>
          <w:bCs/>
          <w:sz w:val="28"/>
          <w:szCs w:val="28"/>
        </w:rPr>
        <w:t>»,</w:t>
      </w:r>
      <w:r w:rsidR="0076001C">
        <w:rPr>
          <w:sz w:val="28"/>
          <w:szCs w:val="28"/>
        </w:rPr>
        <w:t xml:space="preserve"> </w:t>
      </w:r>
      <w:r w:rsidR="00C56DB2">
        <w:rPr>
          <w:sz w:val="28"/>
          <w:szCs w:val="28"/>
        </w:rPr>
        <w:t xml:space="preserve">руководствуясь </w:t>
      </w:r>
      <w:r w:rsidR="00815B08" w:rsidRPr="005C469E">
        <w:rPr>
          <w:sz w:val="28"/>
          <w:szCs w:val="28"/>
        </w:rPr>
        <w:t>Уставом городского округа Тольятти</w:t>
      </w:r>
      <w:r w:rsidR="00E12638" w:rsidRPr="005C469E">
        <w:rPr>
          <w:sz w:val="28"/>
          <w:szCs w:val="28"/>
        </w:rPr>
        <w:t xml:space="preserve">, администрация городского округа Тольятти </w:t>
      </w:r>
      <w:r w:rsidR="003C5697" w:rsidRPr="005C469E">
        <w:rPr>
          <w:sz w:val="28"/>
          <w:szCs w:val="28"/>
        </w:rPr>
        <w:t xml:space="preserve">ПОСТАНОВЛЯЕТ: </w:t>
      </w:r>
    </w:p>
    <w:p w:rsidR="00C56DB2" w:rsidRDefault="002C1C03" w:rsidP="005C469E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C56DB2">
        <w:rPr>
          <w:sz w:val="28"/>
          <w:szCs w:val="28"/>
        </w:rPr>
        <w:t>Утвердить прилагаемый Регламент взаимодействия органов администрации городского округа Тольятти при проведении аукциона на право заключения договора на установку и эксплуатацию рекламной конструкции на земельном участке, здании или ином недвижимом имуществе, находящемся в собственности городского округа Тольятти в электронной форме.</w:t>
      </w:r>
    </w:p>
    <w:p w:rsidR="00C56DB2" w:rsidRDefault="00C56DB2" w:rsidP="005C469E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Признать утратившим силу постановление администрации городского округа Тольятти от </w:t>
      </w:r>
      <w:r w:rsidRPr="00EC71F9">
        <w:rPr>
          <w:sz w:val="28"/>
          <w:szCs w:val="28"/>
        </w:rPr>
        <w:t xml:space="preserve">25.11.2022 № 3015-п/1 «Об утверждении Регламента взаимодействия органов администрации городского округа Тольятти при проведении аукциона на право заключения договора на установку и эксплуатацию рекламной конструкции на земельном участке, здании или ином </w:t>
      </w:r>
      <w:r w:rsidRPr="00EC71F9">
        <w:rPr>
          <w:sz w:val="28"/>
          <w:szCs w:val="28"/>
        </w:rPr>
        <w:lastRenderedPageBreak/>
        <w:t>недвижимом имуществе, находящемся в собственности городского округа Тольятти в электронной форме</w:t>
      </w:r>
      <w:r>
        <w:rPr>
          <w:sz w:val="28"/>
          <w:szCs w:val="28"/>
        </w:rPr>
        <w:t>».</w:t>
      </w:r>
    </w:p>
    <w:p w:rsidR="00A079B8" w:rsidRDefault="009E45EA" w:rsidP="00A67D62">
      <w:pPr>
        <w:pStyle w:val="ConsPlusNormal"/>
        <w:tabs>
          <w:tab w:val="left" w:pos="709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ab/>
      </w:r>
      <w:r w:rsidR="00521514">
        <w:rPr>
          <w:rFonts w:ascii="Times New Roman" w:hAnsi="Times New Roman" w:cs="Times New Roman"/>
          <w:sz w:val="28"/>
          <w:szCs w:val="28"/>
        </w:rPr>
        <w:t>3</w:t>
      </w:r>
      <w:r w:rsidR="00927201">
        <w:rPr>
          <w:rFonts w:ascii="Times New Roman" w:hAnsi="Times New Roman" w:cs="Times New Roman"/>
          <w:sz w:val="28"/>
          <w:szCs w:val="28"/>
        </w:rPr>
        <w:t>.</w:t>
      </w:r>
      <w:r w:rsidR="00670F4B" w:rsidRPr="00670F4B">
        <w:rPr>
          <w:rFonts w:ascii="Times New Roman" w:hAnsi="Times New Roman" w:cs="Times New Roman"/>
          <w:sz w:val="28"/>
          <w:szCs w:val="28"/>
        </w:rPr>
        <w:t xml:space="preserve"> </w:t>
      </w:r>
      <w:r w:rsidR="00E14318">
        <w:rPr>
          <w:rFonts w:ascii="Times New Roman" w:hAnsi="Times New Roman" w:cs="Times New Roman"/>
          <w:sz w:val="28"/>
          <w:szCs w:val="28"/>
        </w:rPr>
        <w:t>Контроль за исполнение</w:t>
      </w:r>
      <w:r w:rsidR="00265B7C">
        <w:rPr>
          <w:rFonts w:ascii="Times New Roman" w:hAnsi="Times New Roman" w:cs="Times New Roman"/>
          <w:sz w:val="28"/>
          <w:szCs w:val="28"/>
        </w:rPr>
        <w:t>м</w:t>
      </w:r>
      <w:r w:rsidR="00E14318">
        <w:rPr>
          <w:rFonts w:ascii="Times New Roman" w:hAnsi="Times New Roman" w:cs="Times New Roman"/>
          <w:sz w:val="28"/>
          <w:szCs w:val="28"/>
        </w:rPr>
        <w:t xml:space="preserve"> н</w:t>
      </w:r>
      <w:r w:rsidR="005C469E" w:rsidRPr="00670F4B">
        <w:rPr>
          <w:rFonts w:ascii="Times New Roman" w:hAnsi="Times New Roman" w:cs="Times New Roman"/>
          <w:sz w:val="28"/>
          <w:szCs w:val="28"/>
        </w:rPr>
        <w:t>астояще</w:t>
      </w:r>
      <w:r w:rsidR="00E14318">
        <w:rPr>
          <w:rFonts w:ascii="Times New Roman" w:hAnsi="Times New Roman" w:cs="Times New Roman"/>
          <w:sz w:val="28"/>
          <w:szCs w:val="28"/>
        </w:rPr>
        <w:t>го</w:t>
      </w:r>
      <w:r w:rsidR="005C469E" w:rsidRPr="00670F4B">
        <w:rPr>
          <w:rFonts w:ascii="Times New Roman" w:hAnsi="Times New Roman" w:cs="Times New Roman"/>
          <w:sz w:val="28"/>
          <w:szCs w:val="28"/>
        </w:rPr>
        <w:t xml:space="preserve"> </w:t>
      </w:r>
      <w:r w:rsidR="002B4120">
        <w:rPr>
          <w:rFonts w:ascii="Times New Roman" w:hAnsi="Times New Roman" w:cs="Times New Roman"/>
          <w:sz w:val="28"/>
          <w:szCs w:val="28"/>
        </w:rPr>
        <w:t>п</w:t>
      </w:r>
      <w:r w:rsidR="005C469E" w:rsidRPr="00670F4B">
        <w:rPr>
          <w:rFonts w:ascii="Times New Roman" w:hAnsi="Times New Roman" w:cs="Times New Roman"/>
          <w:sz w:val="28"/>
          <w:szCs w:val="28"/>
        </w:rPr>
        <w:t>остановлени</w:t>
      </w:r>
      <w:r w:rsidR="009640AC">
        <w:rPr>
          <w:rFonts w:ascii="Times New Roman" w:hAnsi="Times New Roman" w:cs="Times New Roman"/>
          <w:sz w:val="28"/>
          <w:szCs w:val="28"/>
        </w:rPr>
        <w:t>я</w:t>
      </w:r>
      <w:r w:rsidR="005C469E" w:rsidRPr="00670F4B">
        <w:rPr>
          <w:rFonts w:ascii="Times New Roman" w:hAnsi="Times New Roman" w:cs="Times New Roman"/>
          <w:sz w:val="28"/>
          <w:szCs w:val="28"/>
        </w:rPr>
        <w:t xml:space="preserve"> </w:t>
      </w:r>
      <w:r w:rsidR="004F2A88">
        <w:rPr>
          <w:rFonts w:ascii="Times New Roman" w:hAnsi="Times New Roman" w:cs="Times New Roman"/>
          <w:sz w:val="28"/>
          <w:szCs w:val="28"/>
        </w:rPr>
        <w:t>оставляю за собой</w:t>
      </w:r>
      <w:r w:rsidR="00032BEA" w:rsidRPr="00670F4B">
        <w:rPr>
          <w:rFonts w:ascii="Times New Roman" w:hAnsi="Times New Roman" w:cs="Times New Roman"/>
          <w:sz w:val="28"/>
          <w:szCs w:val="28"/>
        </w:rPr>
        <w:t>.</w:t>
      </w:r>
    </w:p>
    <w:p w:rsidR="00C56DB2" w:rsidRDefault="00C56DB2" w:rsidP="00A67D62">
      <w:pPr>
        <w:pStyle w:val="ConsPlusNormal"/>
        <w:tabs>
          <w:tab w:val="left" w:pos="709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A265C" w:rsidRDefault="004D0488" w:rsidP="006A19E0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EE581E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EE581E">
        <w:rPr>
          <w:sz w:val="28"/>
          <w:szCs w:val="28"/>
        </w:rPr>
        <w:t xml:space="preserve"> городского округа </w:t>
      </w:r>
      <w:r w:rsidR="00EE581E">
        <w:rPr>
          <w:sz w:val="28"/>
          <w:szCs w:val="28"/>
        </w:rPr>
        <w:tab/>
      </w:r>
      <w:r w:rsidR="00EE581E">
        <w:rPr>
          <w:sz w:val="28"/>
          <w:szCs w:val="28"/>
        </w:rPr>
        <w:tab/>
      </w:r>
      <w:r w:rsidR="00EE581E">
        <w:rPr>
          <w:sz w:val="28"/>
          <w:szCs w:val="28"/>
        </w:rPr>
        <w:tab/>
      </w:r>
      <w:r w:rsidR="00EE581E">
        <w:rPr>
          <w:sz w:val="28"/>
          <w:szCs w:val="28"/>
        </w:rPr>
        <w:tab/>
      </w:r>
      <w:r w:rsidR="0065053D">
        <w:rPr>
          <w:sz w:val="28"/>
          <w:szCs w:val="28"/>
        </w:rPr>
        <w:t xml:space="preserve">             </w:t>
      </w:r>
      <w:r w:rsidR="00EE581E">
        <w:rPr>
          <w:sz w:val="28"/>
          <w:szCs w:val="28"/>
        </w:rPr>
        <w:tab/>
      </w:r>
      <w:r w:rsidR="00EE581E">
        <w:rPr>
          <w:sz w:val="28"/>
          <w:szCs w:val="28"/>
        </w:rPr>
        <w:tab/>
      </w:r>
      <w:r w:rsidR="000A5C75">
        <w:rPr>
          <w:sz w:val="28"/>
          <w:szCs w:val="28"/>
        </w:rPr>
        <w:t>И.Г. Сухих</w:t>
      </w:r>
    </w:p>
    <w:p w:rsidR="00C56DB2" w:rsidRDefault="00C56DB2" w:rsidP="006A19E0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B92899" w:rsidRPr="006A19E0" w:rsidRDefault="0065053D" w:rsidP="006A19E0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6A19E0">
        <w:rPr>
          <w:sz w:val="20"/>
          <w:szCs w:val="20"/>
        </w:rPr>
        <w:t xml:space="preserve"> </w:t>
      </w:r>
      <w:r w:rsidR="00D45C6B" w:rsidRPr="006A19E0">
        <w:rPr>
          <w:sz w:val="20"/>
          <w:szCs w:val="20"/>
        </w:rPr>
        <w:t>Бангрова 54-4</w:t>
      </w:r>
      <w:r w:rsidR="00BC48F5" w:rsidRPr="006A19E0">
        <w:rPr>
          <w:sz w:val="20"/>
          <w:szCs w:val="20"/>
        </w:rPr>
        <w:t>7</w:t>
      </w:r>
      <w:r w:rsidR="00D45C6B" w:rsidRPr="006A19E0">
        <w:rPr>
          <w:sz w:val="20"/>
          <w:szCs w:val="20"/>
        </w:rPr>
        <w:t>-52</w:t>
      </w:r>
      <w:r w:rsidR="007F3C3E" w:rsidRPr="006A19E0">
        <w:rPr>
          <w:sz w:val="20"/>
          <w:szCs w:val="20"/>
        </w:rPr>
        <w:t xml:space="preserve"> </w:t>
      </w:r>
    </w:p>
    <w:p w:rsidR="00C72688" w:rsidRDefault="007F3C3E">
      <w:pPr>
        <w:rPr>
          <w:sz w:val="20"/>
          <w:szCs w:val="20"/>
        </w:rPr>
      </w:pPr>
      <w:r w:rsidRPr="006A19E0">
        <w:rPr>
          <w:sz w:val="20"/>
          <w:szCs w:val="20"/>
        </w:rPr>
        <w:t xml:space="preserve">(Проект постановления </w:t>
      </w:r>
      <w:r w:rsidR="00C56DB2">
        <w:rPr>
          <w:sz w:val="20"/>
          <w:szCs w:val="20"/>
        </w:rPr>
        <w:t>об утверждении Регламента</w:t>
      </w:r>
      <w:r w:rsidRPr="006A19E0">
        <w:rPr>
          <w:sz w:val="20"/>
          <w:szCs w:val="20"/>
        </w:rPr>
        <w:t>)</w:t>
      </w:r>
    </w:p>
    <w:p w:rsidR="00C2337D" w:rsidRDefault="00C2337D">
      <w:pPr>
        <w:rPr>
          <w:sz w:val="20"/>
          <w:szCs w:val="20"/>
        </w:rPr>
      </w:pPr>
    </w:p>
    <w:p w:rsidR="00C2337D" w:rsidRDefault="00C2337D">
      <w:pPr>
        <w:rPr>
          <w:sz w:val="20"/>
          <w:szCs w:val="20"/>
        </w:rPr>
      </w:pPr>
    </w:p>
    <w:p w:rsidR="00C2337D" w:rsidRDefault="00C2337D">
      <w:pPr>
        <w:rPr>
          <w:sz w:val="20"/>
          <w:szCs w:val="20"/>
        </w:rPr>
      </w:pPr>
    </w:p>
    <w:p w:rsidR="00C2337D" w:rsidRDefault="00C2337D">
      <w:pPr>
        <w:rPr>
          <w:sz w:val="20"/>
          <w:szCs w:val="20"/>
        </w:rPr>
      </w:pPr>
    </w:p>
    <w:p w:rsidR="00C2337D" w:rsidRDefault="00C2337D">
      <w:pPr>
        <w:rPr>
          <w:sz w:val="20"/>
          <w:szCs w:val="20"/>
        </w:rPr>
      </w:pPr>
    </w:p>
    <w:p w:rsidR="00C2337D" w:rsidRDefault="00C2337D">
      <w:pPr>
        <w:rPr>
          <w:sz w:val="20"/>
          <w:szCs w:val="20"/>
        </w:rPr>
      </w:pPr>
    </w:p>
    <w:p w:rsidR="00C2337D" w:rsidRDefault="00C2337D">
      <w:pPr>
        <w:rPr>
          <w:sz w:val="20"/>
          <w:szCs w:val="20"/>
        </w:rPr>
      </w:pPr>
    </w:p>
    <w:p w:rsidR="00C2337D" w:rsidRDefault="00C2337D">
      <w:pPr>
        <w:rPr>
          <w:sz w:val="20"/>
          <w:szCs w:val="20"/>
        </w:rPr>
      </w:pPr>
    </w:p>
    <w:p w:rsidR="00C2337D" w:rsidRDefault="00C2337D">
      <w:pPr>
        <w:rPr>
          <w:sz w:val="20"/>
          <w:szCs w:val="20"/>
        </w:rPr>
      </w:pPr>
    </w:p>
    <w:p w:rsidR="00C2337D" w:rsidRDefault="00C2337D">
      <w:pPr>
        <w:rPr>
          <w:sz w:val="20"/>
          <w:szCs w:val="20"/>
        </w:rPr>
      </w:pPr>
    </w:p>
    <w:p w:rsidR="00C2337D" w:rsidRDefault="00C2337D">
      <w:pPr>
        <w:rPr>
          <w:sz w:val="20"/>
          <w:szCs w:val="20"/>
        </w:rPr>
      </w:pPr>
    </w:p>
    <w:p w:rsidR="00C2337D" w:rsidRDefault="00C2337D">
      <w:pPr>
        <w:rPr>
          <w:sz w:val="20"/>
          <w:szCs w:val="20"/>
        </w:rPr>
      </w:pPr>
    </w:p>
    <w:p w:rsidR="00C2337D" w:rsidRDefault="00C2337D">
      <w:pPr>
        <w:rPr>
          <w:sz w:val="20"/>
          <w:szCs w:val="20"/>
        </w:rPr>
      </w:pPr>
    </w:p>
    <w:p w:rsidR="00C2337D" w:rsidRDefault="00C2337D">
      <w:pPr>
        <w:rPr>
          <w:sz w:val="20"/>
          <w:szCs w:val="20"/>
        </w:rPr>
      </w:pPr>
    </w:p>
    <w:p w:rsidR="00C2337D" w:rsidRDefault="00C2337D">
      <w:pPr>
        <w:rPr>
          <w:sz w:val="20"/>
          <w:szCs w:val="20"/>
        </w:rPr>
      </w:pPr>
    </w:p>
    <w:p w:rsidR="00C2337D" w:rsidRDefault="00C2337D">
      <w:pPr>
        <w:rPr>
          <w:sz w:val="20"/>
          <w:szCs w:val="20"/>
        </w:rPr>
      </w:pPr>
    </w:p>
    <w:p w:rsidR="00C2337D" w:rsidRDefault="00C2337D">
      <w:pPr>
        <w:rPr>
          <w:sz w:val="20"/>
          <w:szCs w:val="20"/>
        </w:rPr>
      </w:pPr>
    </w:p>
    <w:p w:rsidR="00C2337D" w:rsidRDefault="00C2337D">
      <w:pPr>
        <w:rPr>
          <w:sz w:val="20"/>
          <w:szCs w:val="20"/>
        </w:rPr>
      </w:pPr>
    </w:p>
    <w:p w:rsidR="00C2337D" w:rsidRDefault="00C2337D">
      <w:pPr>
        <w:rPr>
          <w:sz w:val="20"/>
          <w:szCs w:val="20"/>
        </w:rPr>
      </w:pPr>
    </w:p>
    <w:p w:rsidR="00C2337D" w:rsidRDefault="00C2337D">
      <w:pPr>
        <w:rPr>
          <w:sz w:val="20"/>
          <w:szCs w:val="20"/>
        </w:rPr>
      </w:pPr>
    </w:p>
    <w:p w:rsidR="00C2337D" w:rsidRDefault="00C2337D">
      <w:pPr>
        <w:rPr>
          <w:sz w:val="20"/>
          <w:szCs w:val="20"/>
        </w:rPr>
      </w:pPr>
    </w:p>
    <w:p w:rsidR="00C2337D" w:rsidRDefault="00C2337D">
      <w:pPr>
        <w:rPr>
          <w:sz w:val="20"/>
          <w:szCs w:val="20"/>
        </w:rPr>
      </w:pPr>
    </w:p>
    <w:p w:rsidR="00C2337D" w:rsidRDefault="00C2337D">
      <w:pPr>
        <w:rPr>
          <w:sz w:val="20"/>
          <w:szCs w:val="20"/>
        </w:rPr>
      </w:pPr>
    </w:p>
    <w:p w:rsidR="00C2337D" w:rsidRDefault="00C2337D">
      <w:pPr>
        <w:rPr>
          <w:sz w:val="20"/>
          <w:szCs w:val="20"/>
        </w:rPr>
      </w:pPr>
    </w:p>
    <w:p w:rsidR="00C2337D" w:rsidRDefault="00C2337D">
      <w:pPr>
        <w:rPr>
          <w:sz w:val="20"/>
          <w:szCs w:val="20"/>
        </w:rPr>
      </w:pPr>
    </w:p>
    <w:p w:rsidR="00C2337D" w:rsidRDefault="00C2337D">
      <w:pPr>
        <w:rPr>
          <w:sz w:val="20"/>
          <w:szCs w:val="20"/>
        </w:rPr>
      </w:pPr>
    </w:p>
    <w:p w:rsidR="00C2337D" w:rsidRDefault="00C2337D">
      <w:pPr>
        <w:rPr>
          <w:sz w:val="20"/>
          <w:szCs w:val="20"/>
        </w:rPr>
      </w:pPr>
    </w:p>
    <w:p w:rsidR="00C2337D" w:rsidRDefault="00C2337D">
      <w:pPr>
        <w:rPr>
          <w:sz w:val="20"/>
          <w:szCs w:val="20"/>
        </w:rPr>
      </w:pPr>
    </w:p>
    <w:p w:rsidR="00C2337D" w:rsidRDefault="00C2337D">
      <w:pPr>
        <w:rPr>
          <w:sz w:val="20"/>
          <w:szCs w:val="20"/>
        </w:rPr>
      </w:pPr>
    </w:p>
    <w:p w:rsidR="00C2337D" w:rsidRDefault="00C2337D">
      <w:pPr>
        <w:rPr>
          <w:sz w:val="20"/>
          <w:szCs w:val="20"/>
        </w:rPr>
      </w:pPr>
    </w:p>
    <w:p w:rsidR="00C2337D" w:rsidRDefault="00C2337D">
      <w:pPr>
        <w:rPr>
          <w:sz w:val="20"/>
          <w:szCs w:val="20"/>
        </w:rPr>
      </w:pPr>
    </w:p>
    <w:p w:rsidR="00C2337D" w:rsidRDefault="00C2337D">
      <w:pPr>
        <w:rPr>
          <w:sz w:val="20"/>
          <w:szCs w:val="20"/>
        </w:rPr>
      </w:pPr>
    </w:p>
    <w:p w:rsidR="00C2337D" w:rsidRDefault="00C2337D">
      <w:pPr>
        <w:rPr>
          <w:sz w:val="20"/>
          <w:szCs w:val="20"/>
        </w:rPr>
      </w:pPr>
    </w:p>
    <w:p w:rsidR="00C2337D" w:rsidRDefault="00C2337D">
      <w:pPr>
        <w:rPr>
          <w:sz w:val="20"/>
          <w:szCs w:val="20"/>
        </w:rPr>
      </w:pPr>
    </w:p>
    <w:p w:rsidR="00C2337D" w:rsidRDefault="00C2337D">
      <w:pPr>
        <w:rPr>
          <w:sz w:val="20"/>
          <w:szCs w:val="20"/>
        </w:rPr>
      </w:pPr>
    </w:p>
    <w:p w:rsidR="00C2337D" w:rsidRDefault="00C2337D">
      <w:pPr>
        <w:rPr>
          <w:sz w:val="20"/>
          <w:szCs w:val="20"/>
        </w:rPr>
      </w:pPr>
    </w:p>
    <w:p w:rsidR="00C2337D" w:rsidRDefault="00C2337D">
      <w:pPr>
        <w:rPr>
          <w:sz w:val="20"/>
          <w:szCs w:val="20"/>
        </w:rPr>
      </w:pPr>
    </w:p>
    <w:p w:rsidR="00C2337D" w:rsidRDefault="00C2337D">
      <w:pPr>
        <w:rPr>
          <w:sz w:val="20"/>
          <w:szCs w:val="20"/>
        </w:rPr>
      </w:pPr>
    </w:p>
    <w:p w:rsidR="00C2337D" w:rsidRDefault="00C2337D">
      <w:pPr>
        <w:rPr>
          <w:sz w:val="20"/>
          <w:szCs w:val="20"/>
        </w:rPr>
      </w:pPr>
    </w:p>
    <w:p w:rsidR="00C2337D" w:rsidRDefault="00C2337D">
      <w:pPr>
        <w:rPr>
          <w:sz w:val="20"/>
          <w:szCs w:val="20"/>
        </w:rPr>
      </w:pPr>
    </w:p>
    <w:p w:rsidR="00C2337D" w:rsidRDefault="00C2337D">
      <w:pPr>
        <w:rPr>
          <w:sz w:val="20"/>
          <w:szCs w:val="20"/>
        </w:rPr>
      </w:pPr>
    </w:p>
    <w:p w:rsidR="00C2337D" w:rsidRDefault="00C2337D">
      <w:pPr>
        <w:rPr>
          <w:sz w:val="20"/>
          <w:szCs w:val="20"/>
        </w:rPr>
      </w:pPr>
    </w:p>
    <w:p w:rsidR="00C2337D" w:rsidRDefault="00C2337D">
      <w:pPr>
        <w:rPr>
          <w:sz w:val="20"/>
          <w:szCs w:val="20"/>
        </w:rPr>
      </w:pPr>
    </w:p>
    <w:p w:rsidR="00C2337D" w:rsidRDefault="00C2337D">
      <w:pPr>
        <w:rPr>
          <w:sz w:val="20"/>
          <w:szCs w:val="20"/>
        </w:rPr>
      </w:pPr>
    </w:p>
    <w:p w:rsidR="00C2337D" w:rsidRDefault="00C2337D">
      <w:pPr>
        <w:rPr>
          <w:sz w:val="20"/>
          <w:szCs w:val="20"/>
        </w:rPr>
      </w:pPr>
    </w:p>
    <w:p w:rsidR="00C2337D" w:rsidRDefault="00C2337D">
      <w:pPr>
        <w:rPr>
          <w:sz w:val="20"/>
          <w:szCs w:val="20"/>
        </w:rPr>
      </w:pPr>
    </w:p>
    <w:p w:rsidR="00C2337D" w:rsidRDefault="00C2337D">
      <w:pPr>
        <w:rPr>
          <w:sz w:val="20"/>
          <w:szCs w:val="20"/>
        </w:rPr>
      </w:pPr>
    </w:p>
    <w:p w:rsidR="00C2337D" w:rsidRDefault="00C2337D">
      <w:pPr>
        <w:rPr>
          <w:sz w:val="20"/>
          <w:szCs w:val="20"/>
        </w:rPr>
      </w:pPr>
    </w:p>
    <w:p w:rsidR="00C2337D" w:rsidRDefault="00C2337D" w:rsidP="00C2337D">
      <w:pPr>
        <w:pStyle w:val="ConsPlusNormal"/>
        <w:spacing w:line="276" w:lineRule="auto"/>
        <w:outlineLvl w:val="0"/>
        <w:rPr>
          <w:rFonts w:ascii="Times New Roman" w:hAnsi="Times New Roman" w:cs="Times New Roman"/>
          <w:sz w:val="26"/>
          <w:szCs w:val="26"/>
        </w:rPr>
      </w:pPr>
    </w:p>
    <w:p w:rsidR="00C2337D" w:rsidRDefault="00C2337D" w:rsidP="00C2337D">
      <w:pPr>
        <w:pStyle w:val="ConsPlusNormal"/>
        <w:spacing w:line="276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C2337D" w:rsidRPr="00E018C4" w:rsidRDefault="00C2337D" w:rsidP="00C2337D">
      <w:pPr>
        <w:pStyle w:val="ConsPlusNormal"/>
        <w:spacing w:line="276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УТВЕРЖДЕНО</w:t>
      </w:r>
    </w:p>
    <w:p w:rsidR="00C2337D" w:rsidRDefault="00C2337D" w:rsidP="00C2337D">
      <w:pPr>
        <w:pStyle w:val="ConsPlusNormal"/>
        <w:spacing w:line="276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E018C4">
        <w:rPr>
          <w:rFonts w:ascii="Times New Roman" w:hAnsi="Times New Roman" w:cs="Times New Roman"/>
          <w:sz w:val="26"/>
          <w:szCs w:val="26"/>
        </w:rPr>
        <w:t>Постановлением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E018C4">
        <w:rPr>
          <w:rFonts w:ascii="Times New Roman" w:hAnsi="Times New Roman" w:cs="Times New Roman"/>
          <w:sz w:val="26"/>
          <w:szCs w:val="26"/>
        </w:rPr>
        <w:t xml:space="preserve">администрации </w:t>
      </w:r>
    </w:p>
    <w:p w:rsidR="00C2337D" w:rsidRPr="00E018C4" w:rsidRDefault="00C2337D" w:rsidP="00C2337D">
      <w:pPr>
        <w:pStyle w:val="ConsPlusNormal"/>
        <w:spacing w:line="276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E018C4">
        <w:rPr>
          <w:rFonts w:ascii="Times New Roman" w:hAnsi="Times New Roman" w:cs="Times New Roman"/>
          <w:sz w:val="26"/>
          <w:szCs w:val="26"/>
        </w:rPr>
        <w:t>городского округа Тольятти</w:t>
      </w:r>
    </w:p>
    <w:p w:rsidR="00C2337D" w:rsidRPr="00E018C4" w:rsidRDefault="00C2337D" w:rsidP="00C2337D">
      <w:pPr>
        <w:pStyle w:val="ConsPlusNormal"/>
        <w:spacing w:line="276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E018C4">
        <w:rPr>
          <w:rFonts w:ascii="Times New Roman" w:hAnsi="Times New Roman" w:cs="Times New Roman"/>
          <w:sz w:val="26"/>
          <w:szCs w:val="26"/>
        </w:rPr>
        <w:t>от ___________ № __________</w:t>
      </w:r>
    </w:p>
    <w:p w:rsidR="00C2337D" w:rsidRPr="00E018C4" w:rsidRDefault="00C2337D" w:rsidP="00C2337D">
      <w:pPr>
        <w:pStyle w:val="ConsPlusTitle"/>
        <w:spacing w:line="276" w:lineRule="auto"/>
        <w:jc w:val="both"/>
        <w:rPr>
          <w:sz w:val="26"/>
          <w:szCs w:val="26"/>
        </w:rPr>
      </w:pPr>
    </w:p>
    <w:p w:rsidR="00C2337D" w:rsidRPr="00713DB1" w:rsidRDefault="00C2337D" w:rsidP="00C2337D">
      <w:pPr>
        <w:pStyle w:val="ConsPlusTitle"/>
        <w:spacing w:line="360" w:lineRule="auto"/>
        <w:jc w:val="center"/>
        <w:rPr>
          <w:sz w:val="28"/>
          <w:szCs w:val="28"/>
        </w:rPr>
      </w:pPr>
    </w:p>
    <w:p w:rsidR="00C2337D" w:rsidRPr="00050991" w:rsidRDefault="00C2337D" w:rsidP="00C2337D">
      <w:pPr>
        <w:pStyle w:val="ConsPlusNormal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0991">
        <w:rPr>
          <w:rFonts w:ascii="Times New Roman" w:hAnsi="Times New Roman" w:cs="Times New Roman"/>
          <w:b/>
          <w:sz w:val="28"/>
          <w:szCs w:val="28"/>
        </w:rPr>
        <w:t xml:space="preserve">Регламент взаимодействия органов администрации городского округа Тольятти при проведении аукциона на право </w:t>
      </w:r>
      <w:r>
        <w:rPr>
          <w:rFonts w:ascii="Times New Roman" w:hAnsi="Times New Roman" w:cs="Times New Roman"/>
          <w:b/>
          <w:sz w:val="28"/>
          <w:szCs w:val="28"/>
        </w:rPr>
        <w:t xml:space="preserve">заключения договора на установку и эксплуатацию рекламной конструкции на земельном участке, здании или ином недвижимом имуществе, находящемся в собственности городского округа Тольятти в электронной форме </w:t>
      </w:r>
    </w:p>
    <w:p w:rsidR="00C2337D" w:rsidRPr="00713DB1" w:rsidRDefault="00C2337D" w:rsidP="00C2337D">
      <w:pPr>
        <w:pStyle w:val="ConsPlusNormal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2337D" w:rsidRDefault="00C2337D" w:rsidP="00C2337D">
      <w:pPr>
        <w:pStyle w:val="ConsPlusTitle"/>
        <w:spacing w:line="276" w:lineRule="auto"/>
        <w:jc w:val="center"/>
        <w:outlineLvl w:val="1"/>
        <w:rPr>
          <w:sz w:val="28"/>
          <w:szCs w:val="28"/>
        </w:rPr>
      </w:pPr>
      <w:r>
        <w:rPr>
          <w:sz w:val="28"/>
          <w:szCs w:val="28"/>
          <w:lang w:val="en-US"/>
        </w:rPr>
        <w:t>I</w:t>
      </w:r>
      <w:r w:rsidRPr="00C86423">
        <w:rPr>
          <w:sz w:val="28"/>
          <w:szCs w:val="28"/>
        </w:rPr>
        <w:t>. Общие положения</w:t>
      </w:r>
    </w:p>
    <w:p w:rsidR="00E624BD" w:rsidRPr="00C86423" w:rsidRDefault="00E624BD" w:rsidP="00C2337D">
      <w:pPr>
        <w:pStyle w:val="ConsPlusTitle"/>
        <w:spacing w:line="276" w:lineRule="auto"/>
        <w:jc w:val="center"/>
        <w:outlineLvl w:val="1"/>
        <w:rPr>
          <w:bCs w:val="0"/>
          <w:sz w:val="28"/>
          <w:szCs w:val="28"/>
        </w:rPr>
      </w:pPr>
    </w:p>
    <w:p w:rsidR="00C2337D" w:rsidRPr="00D03028" w:rsidRDefault="00C2337D" w:rsidP="00C2337D">
      <w:pPr>
        <w:pStyle w:val="PreformattedTex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84B2F">
        <w:rPr>
          <w:rFonts w:ascii="Times New Roman" w:hAnsi="Times New Roman" w:cs="Times New Roman"/>
          <w:sz w:val="28"/>
          <w:szCs w:val="28"/>
          <w:lang w:val="ru-RU"/>
        </w:rPr>
        <w:t xml:space="preserve">1. </w:t>
      </w:r>
      <w:r>
        <w:rPr>
          <w:rFonts w:ascii="Times New Roman" w:hAnsi="Times New Roman" w:cs="Times New Roman"/>
          <w:sz w:val="28"/>
          <w:szCs w:val="28"/>
          <w:lang w:val="ru-RU"/>
        </w:rPr>
        <w:t>Р</w:t>
      </w:r>
      <w:r w:rsidRPr="00E52D28">
        <w:rPr>
          <w:rFonts w:ascii="Times New Roman" w:hAnsi="Times New Roman" w:cs="Times New Roman"/>
          <w:sz w:val="28"/>
          <w:szCs w:val="28"/>
          <w:lang w:val="ru-RU"/>
        </w:rPr>
        <w:t>егламен</w:t>
      </w:r>
      <w:r>
        <w:rPr>
          <w:rFonts w:ascii="Times New Roman" w:hAnsi="Times New Roman" w:cs="Times New Roman"/>
          <w:sz w:val="28"/>
          <w:szCs w:val="28"/>
          <w:lang w:val="ru-RU"/>
        </w:rPr>
        <w:t>т</w:t>
      </w:r>
      <w:r w:rsidRPr="00E52D28">
        <w:rPr>
          <w:rFonts w:ascii="Times New Roman" w:hAnsi="Times New Roman" w:cs="Times New Roman"/>
          <w:sz w:val="28"/>
          <w:szCs w:val="28"/>
          <w:lang w:val="ru-RU"/>
        </w:rPr>
        <w:t xml:space="preserve"> взаимодействия органов администрации городского округа Тольятти при проведении аукциона на право </w:t>
      </w:r>
      <w:r w:rsidRPr="008F0499">
        <w:rPr>
          <w:rFonts w:ascii="Times New Roman" w:hAnsi="Times New Roman" w:cs="Times New Roman"/>
          <w:sz w:val="28"/>
          <w:szCs w:val="28"/>
          <w:lang w:val="ru-RU"/>
        </w:rPr>
        <w:t>заключения договора на установку и эксплуатацию рекламной конструкции  на земельном участке, здании или ином недвижимом имуществе, находящемся в собственности городского округа Тольятти в электронной форме</w:t>
      </w:r>
      <w:r w:rsidRPr="00E52D2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384B2F">
        <w:rPr>
          <w:rFonts w:ascii="Times New Roman" w:hAnsi="Times New Roman" w:cs="Times New Roman"/>
          <w:sz w:val="28"/>
          <w:szCs w:val="28"/>
          <w:lang w:val="ru-RU"/>
        </w:rPr>
        <w:t xml:space="preserve">(далее </w:t>
      </w:r>
      <w:r w:rsidRPr="00044844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ru-RU"/>
        </w:rPr>
        <w:t>Регламент</w:t>
      </w:r>
      <w:r w:rsidRPr="00044844">
        <w:rPr>
          <w:rFonts w:ascii="Times New Roman" w:hAnsi="Times New Roman" w:cs="Times New Roman"/>
          <w:sz w:val="28"/>
          <w:szCs w:val="28"/>
          <w:lang w:val="ru-RU"/>
        </w:rPr>
        <w:t>)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разработан</w:t>
      </w:r>
      <w:r w:rsidRPr="00384B2F">
        <w:rPr>
          <w:rFonts w:ascii="Times New Roman" w:hAnsi="Times New Roman" w:cs="Times New Roman"/>
          <w:sz w:val="28"/>
          <w:szCs w:val="28"/>
          <w:lang w:val="ru-RU"/>
        </w:rPr>
        <w:t xml:space="preserve"> в соответствии с </w:t>
      </w:r>
      <w:r w:rsidRPr="00412E4E">
        <w:rPr>
          <w:rFonts w:ascii="Times New Roman" w:hAnsi="Times New Roman" w:cs="Times New Roman"/>
          <w:sz w:val="28"/>
          <w:szCs w:val="28"/>
          <w:lang w:val="ru-RU"/>
        </w:rPr>
        <w:t>Федеральным законом от 06.10.2003 №131-ФЗ «Об общих принципах организации местного самоуправления в Российской Федерации», Феде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ральным законом от 13.03.2006 № </w:t>
      </w:r>
      <w:r w:rsidRPr="00412E4E">
        <w:rPr>
          <w:rFonts w:ascii="Times New Roman" w:hAnsi="Times New Roman" w:cs="Times New Roman"/>
          <w:sz w:val="28"/>
          <w:szCs w:val="28"/>
          <w:lang w:val="ru-RU"/>
        </w:rPr>
        <w:t>38-ФЗ «</w:t>
      </w:r>
      <w:r>
        <w:rPr>
          <w:rFonts w:ascii="Times New Roman" w:hAnsi="Times New Roman" w:cs="Times New Roman"/>
          <w:sz w:val="28"/>
          <w:szCs w:val="28"/>
          <w:lang w:val="ru-RU"/>
        </w:rPr>
        <w:t>О рекламе</w:t>
      </w:r>
      <w:r w:rsidRPr="00412E4E">
        <w:rPr>
          <w:rFonts w:ascii="Times New Roman" w:hAnsi="Times New Roman" w:cs="Times New Roman"/>
          <w:sz w:val="28"/>
          <w:szCs w:val="28"/>
          <w:lang w:val="ru-RU"/>
        </w:rPr>
        <w:t xml:space="preserve">», </w:t>
      </w:r>
      <w:r w:rsidRPr="00D03028">
        <w:rPr>
          <w:rFonts w:ascii="Times New Roman" w:hAnsi="Times New Roman" w:cs="Times New Roman"/>
          <w:sz w:val="28"/>
          <w:szCs w:val="28"/>
          <w:lang w:val="ru-RU"/>
        </w:rPr>
        <w:t xml:space="preserve">постановлением </w:t>
      </w:r>
      <w:r w:rsidRPr="00D03028">
        <w:rPr>
          <w:rFonts w:ascii="Times New Roman" w:hAnsi="Times New Roman" w:cs="Times New Roman"/>
          <w:bCs/>
          <w:sz w:val="28"/>
          <w:szCs w:val="28"/>
          <w:lang w:val="ru-RU"/>
        </w:rPr>
        <w:t>Правительства РФ от 04.06.2026 № 693 «Об утверждении Правил проведения торгов (в форме аукциона или конкурса) на право заключения договора на установку и эксплуатацию рекламной конструкции на земельном участке, здании или ном недвижимом имуществе, находящихся в государственной или муниципальной собственности»</w:t>
      </w:r>
      <w:r w:rsidRPr="00D03028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</w:t>
      </w:r>
      <w:r w:rsidRPr="00D03028">
        <w:rPr>
          <w:rFonts w:ascii="Times New Roman" w:hAnsi="Times New Roman" w:cs="Times New Roman"/>
          <w:sz w:val="28"/>
          <w:szCs w:val="28"/>
          <w:lang w:val="ru-RU"/>
        </w:rPr>
        <w:t xml:space="preserve">(далее – </w:t>
      </w:r>
      <w:r>
        <w:rPr>
          <w:rFonts w:ascii="Times New Roman" w:hAnsi="Times New Roman" w:cs="Times New Roman"/>
          <w:sz w:val="28"/>
          <w:szCs w:val="28"/>
          <w:lang w:val="ru-RU"/>
        </w:rPr>
        <w:t>Правила</w:t>
      </w:r>
      <w:r w:rsidRPr="00D03028">
        <w:rPr>
          <w:rFonts w:ascii="Times New Roman" w:hAnsi="Times New Roman" w:cs="Times New Roman"/>
          <w:sz w:val="28"/>
          <w:szCs w:val="28"/>
          <w:lang w:val="ru-RU"/>
        </w:rPr>
        <w:t>).</w:t>
      </w:r>
    </w:p>
    <w:p w:rsidR="00C2337D" w:rsidRDefault="00C2337D" w:rsidP="00C2337D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4B2F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384B2F">
        <w:rPr>
          <w:rFonts w:ascii="Times New Roman" w:hAnsi="Times New Roman" w:cs="Times New Roman"/>
          <w:sz w:val="28"/>
          <w:szCs w:val="28"/>
        </w:rPr>
        <w:t>. Настоящ</w:t>
      </w:r>
      <w:r>
        <w:rPr>
          <w:rFonts w:ascii="Times New Roman" w:hAnsi="Times New Roman" w:cs="Times New Roman"/>
          <w:sz w:val="28"/>
          <w:szCs w:val="28"/>
        </w:rPr>
        <w:t>ий</w:t>
      </w:r>
      <w:r w:rsidRPr="00384B2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Регламент устанавливает порядок</w:t>
      </w:r>
      <w:r w:rsidRPr="00384B2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взаимодействия</w:t>
      </w:r>
      <w:r w:rsidRPr="00384B2F">
        <w:rPr>
          <w:rFonts w:ascii="Times New Roman" w:hAnsi="Times New Roman" w:cs="Times New Roman"/>
          <w:sz w:val="28"/>
          <w:szCs w:val="28"/>
        </w:rPr>
        <w:t xml:space="preserve"> при организации и проведении </w:t>
      </w:r>
      <w:r>
        <w:rPr>
          <w:rFonts w:ascii="Times New Roman" w:hAnsi="Times New Roman" w:cs="Times New Roman"/>
          <w:sz w:val="28"/>
          <w:szCs w:val="28"/>
        </w:rPr>
        <w:t xml:space="preserve">аукциона </w:t>
      </w:r>
      <w:r w:rsidRPr="00384B2F">
        <w:rPr>
          <w:rFonts w:ascii="Times New Roman" w:hAnsi="Times New Roman" w:cs="Times New Roman"/>
          <w:sz w:val="28"/>
          <w:szCs w:val="28"/>
        </w:rPr>
        <w:t xml:space="preserve">на право </w:t>
      </w:r>
      <w:r w:rsidRPr="008F0499">
        <w:rPr>
          <w:rFonts w:ascii="Times New Roman" w:hAnsi="Times New Roman" w:cs="Times New Roman"/>
          <w:sz w:val="28"/>
          <w:szCs w:val="28"/>
        </w:rPr>
        <w:t>заключения договора на установку и эксплуатацию рекламной конструкции на земельном участке, здании или ином недвижимом имуществе, находящемся в собственности городского округа Тольятти в электронной форме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1B75">
        <w:rPr>
          <w:rFonts w:ascii="Times New Roman" w:hAnsi="Times New Roman" w:cs="Times New Roman"/>
          <w:sz w:val="28"/>
          <w:szCs w:val="28"/>
        </w:rPr>
        <w:t>(далее – аукцион)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881E07">
        <w:rPr>
          <w:rFonts w:ascii="Times New Roman" w:hAnsi="Times New Roman" w:cs="Times New Roman"/>
          <w:sz w:val="28"/>
          <w:szCs w:val="28"/>
        </w:rPr>
        <w:t>определяет участников взаимоотношений, устанавливает их функции, полномочия и формы взаимодействия.</w:t>
      </w:r>
    </w:p>
    <w:p w:rsidR="00C2337D" w:rsidRPr="00384B2F" w:rsidRDefault="00C2337D" w:rsidP="00C2337D">
      <w:pPr>
        <w:pStyle w:val="ConsPlusNormal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2337D" w:rsidRPr="00C86423" w:rsidRDefault="00C2337D" w:rsidP="00C2337D">
      <w:pPr>
        <w:pStyle w:val="ConsPlusNormal"/>
        <w:spacing w:after="240" w:line="276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C86423">
        <w:rPr>
          <w:rFonts w:ascii="Times New Roman" w:hAnsi="Times New Roman" w:cs="Times New Roman"/>
          <w:b/>
          <w:sz w:val="28"/>
          <w:szCs w:val="28"/>
        </w:rPr>
        <w:t>. Органы администрации, осуществляющие организацию и проведение электронных аукционов, и их компетенция</w:t>
      </w:r>
    </w:p>
    <w:p w:rsidR="00C2337D" w:rsidRPr="00384B2F" w:rsidRDefault="00C2337D" w:rsidP="00C2337D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4B2F">
        <w:rPr>
          <w:rFonts w:ascii="Times New Roman" w:hAnsi="Times New Roman" w:cs="Times New Roman"/>
          <w:sz w:val="28"/>
          <w:szCs w:val="28"/>
        </w:rPr>
        <w:t xml:space="preserve">2.1. Органами администрации, осуществляющими </w:t>
      </w:r>
      <w:r>
        <w:rPr>
          <w:rFonts w:ascii="Times New Roman" w:hAnsi="Times New Roman" w:cs="Times New Roman"/>
          <w:sz w:val="28"/>
          <w:szCs w:val="28"/>
        </w:rPr>
        <w:t xml:space="preserve">взаимодействие при проведении </w:t>
      </w:r>
      <w:r w:rsidRPr="00384B2F">
        <w:rPr>
          <w:rFonts w:ascii="Times New Roman" w:hAnsi="Times New Roman" w:cs="Times New Roman"/>
          <w:sz w:val="28"/>
          <w:szCs w:val="28"/>
        </w:rPr>
        <w:t xml:space="preserve">аукционов, являются </w:t>
      </w:r>
      <w:r>
        <w:rPr>
          <w:rFonts w:ascii="Times New Roman" w:hAnsi="Times New Roman" w:cs="Times New Roman"/>
          <w:sz w:val="28"/>
          <w:szCs w:val="28"/>
        </w:rPr>
        <w:t>управление</w:t>
      </w:r>
      <w:r w:rsidRPr="00384B2F">
        <w:rPr>
          <w:rFonts w:ascii="Times New Roman" w:hAnsi="Times New Roman" w:cs="Times New Roman"/>
          <w:sz w:val="28"/>
          <w:szCs w:val="28"/>
        </w:rPr>
        <w:t xml:space="preserve"> потребительского рынка администрации городского округа Тольятти (далее – </w:t>
      </w:r>
      <w:r>
        <w:rPr>
          <w:rFonts w:ascii="Times New Roman" w:hAnsi="Times New Roman" w:cs="Times New Roman"/>
          <w:sz w:val="28"/>
          <w:szCs w:val="28"/>
        </w:rPr>
        <w:t>управление</w:t>
      </w:r>
      <w:r w:rsidRPr="00384B2F">
        <w:rPr>
          <w:rFonts w:ascii="Times New Roman" w:hAnsi="Times New Roman" w:cs="Times New Roman"/>
          <w:sz w:val="28"/>
          <w:szCs w:val="28"/>
        </w:rPr>
        <w:t xml:space="preserve"> потребительского рынка) и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384B2F">
        <w:rPr>
          <w:rFonts w:ascii="Times New Roman" w:hAnsi="Times New Roman" w:cs="Times New Roman"/>
          <w:sz w:val="28"/>
          <w:szCs w:val="28"/>
        </w:rPr>
        <w:t xml:space="preserve">тдел организации муниципальных торгов </w:t>
      </w:r>
      <w:r w:rsidRPr="00384B2F">
        <w:rPr>
          <w:rFonts w:ascii="Times New Roman" w:hAnsi="Times New Roman" w:cs="Times New Roman"/>
          <w:sz w:val="28"/>
          <w:szCs w:val="28"/>
        </w:rPr>
        <w:lastRenderedPageBreak/>
        <w:t xml:space="preserve">администрации городского округа Тольятти (далее –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384B2F">
        <w:rPr>
          <w:rFonts w:ascii="Times New Roman" w:hAnsi="Times New Roman" w:cs="Times New Roman"/>
          <w:sz w:val="28"/>
          <w:szCs w:val="28"/>
        </w:rPr>
        <w:t>тдел организации муниципальных торгов).</w:t>
      </w:r>
    </w:p>
    <w:p w:rsidR="00C2337D" w:rsidRPr="00384B2F" w:rsidRDefault="00C2337D" w:rsidP="00C2337D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4B2F">
        <w:rPr>
          <w:rFonts w:ascii="Times New Roman" w:hAnsi="Times New Roman" w:cs="Times New Roman"/>
          <w:sz w:val="28"/>
          <w:szCs w:val="28"/>
        </w:rPr>
        <w:t xml:space="preserve">2.2. </w:t>
      </w:r>
      <w:r>
        <w:rPr>
          <w:rFonts w:ascii="Times New Roman" w:hAnsi="Times New Roman" w:cs="Times New Roman"/>
          <w:sz w:val="28"/>
          <w:szCs w:val="28"/>
        </w:rPr>
        <w:t>Управление</w:t>
      </w:r>
      <w:r w:rsidRPr="00384B2F">
        <w:rPr>
          <w:rFonts w:ascii="Times New Roman" w:hAnsi="Times New Roman" w:cs="Times New Roman"/>
          <w:sz w:val="28"/>
          <w:szCs w:val="28"/>
        </w:rPr>
        <w:t xml:space="preserve"> потребительского рынка:</w:t>
      </w:r>
    </w:p>
    <w:p w:rsidR="00C2337D" w:rsidRDefault="00C2337D" w:rsidP="00C2337D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2.2.1. Ф</w:t>
      </w:r>
      <w:r w:rsidRPr="00384B2F">
        <w:rPr>
          <w:rFonts w:ascii="Times New Roman" w:hAnsi="Times New Roman" w:cs="Times New Roman"/>
          <w:sz w:val="28"/>
          <w:szCs w:val="28"/>
        </w:rPr>
        <w:t xml:space="preserve">ормирует перечень мест размещения </w:t>
      </w:r>
      <w:r>
        <w:rPr>
          <w:rFonts w:ascii="Times New Roman" w:hAnsi="Times New Roman" w:cs="Times New Roman"/>
          <w:sz w:val="28"/>
          <w:szCs w:val="28"/>
        </w:rPr>
        <w:t>рекламных конструкций в соответствии со с</w:t>
      </w:r>
      <w:r w:rsidRPr="00951B75">
        <w:rPr>
          <w:rFonts w:ascii="Times New Roman" w:hAnsi="Times New Roman" w:cs="Times New Roman"/>
          <w:sz w:val="28"/>
          <w:szCs w:val="28"/>
        </w:rPr>
        <w:t>хем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951B75">
        <w:rPr>
          <w:rFonts w:ascii="Times New Roman" w:hAnsi="Times New Roman" w:cs="Times New Roman"/>
          <w:sz w:val="28"/>
          <w:szCs w:val="28"/>
        </w:rPr>
        <w:t xml:space="preserve"> размещения</w:t>
      </w:r>
      <w:r w:rsidRPr="00412E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рекламных конструкций.</w:t>
      </w:r>
    </w:p>
    <w:p w:rsidR="00C2337D" w:rsidRDefault="00C2337D" w:rsidP="00C2337D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2.2.2. Составляет календарные графики проведения аукционов.</w:t>
      </w:r>
    </w:p>
    <w:p w:rsidR="00C2337D" w:rsidRPr="00FF7FE6" w:rsidRDefault="00C2337D" w:rsidP="00C2337D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2.2.3. Подготавливает проект постановления администрации городского округа Тольятти (далее – проект постановления</w:t>
      </w:r>
      <w:r w:rsidRPr="000D6440">
        <w:rPr>
          <w:sz w:val="28"/>
          <w:szCs w:val="28"/>
        </w:rPr>
        <w:t>)</w:t>
      </w:r>
      <w:r>
        <w:rPr>
          <w:sz w:val="28"/>
          <w:szCs w:val="28"/>
        </w:rPr>
        <w:t xml:space="preserve"> о проведении аукциона и </w:t>
      </w:r>
      <w:r w:rsidRPr="00FF7FE6">
        <w:rPr>
          <w:sz w:val="28"/>
          <w:szCs w:val="28"/>
        </w:rPr>
        <w:t xml:space="preserve">осуществляет его согласование </w:t>
      </w:r>
      <w:r>
        <w:rPr>
          <w:sz w:val="28"/>
          <w:szCs w:val="28"/>
        </w:rPr>
        <w:t>согласно</w:t>
      </w:r>
      <w:r w:rsidRPr="00FF7FE6">
        <w:rPr>
          <w:sz w:val="28"/>
          <w:szCs w:val="28"/>
        </w:rPr>
        <w:t xml:space="preserve"> </w:t>
      </w:r>
      <w:r>
        <w:rPr>
          <w:sz w:val="28"/>
          <w:szCs w:val="28"/>
        </w:rPr>
        <w:t>Р</w:t>
      </w:r>
      <w:r w:rsidRPr="00FF7FE6">
        <w:rPr>
          <w:sz w:val="28"/>
          <w:szCs w:val="28"/>
        </w:rPr>
        <w:t>егламент</w:t>
      </w:r>
      <w:r>
        <w:rPr>
          <w:sz w:val="28"/>
          <w:szCs w:val="28"/>
        </w:rPr>
        <w:t>у</w:t>
      </w:r>
      <w:r w:rsidRPr="00FF7FE6">
        <w:rPr>
          <w:sz w:val="28"/>
          <w:szCs w:val="28"/>
        </w:rPr>
        <w:t xml:space="preserve"> делопроизводства и документооборота администрации</w:t>
      </w:r>
      <w:r>
        <w:rPr>
          <w:sz w:val="28"/>
          <w:szCs w:val="28"/>
        </w:rPr>
        <w:t xml:space="preserve"> городского округа Тольятти</w:t>
      </w:r>
      <w:r w:rsidRPr="00FF7FE6">
        <w:rPr>
          <w:sz w:val="28"/>
          <w:szCs w:val="28"/>
        </w:rPr>
        <w:t>.</w:t>
      </w:r>
    </w:p>
    <w:p w:rsidR="00C2337D" w:rsidRDefault="00C2337D" w:rsidP="00C2337D">
      <w:pPr>
        <w:pStyle w:val="ConsPlusNormal"/>
        <w:tabs>
          <w:tab w:val="left" w:pos="1418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2.2.4. </w:t>
      </w:r>
      <w:r w:rsidRPr="006D472D">
        <w:rPr>
          <w:rFonts w:ascii="Times New Roman" w:hAnsi="Times New Roman" w:cs="Times New Roman"/>
          <w:sz w:val="28"/>
          <w:szCs w:val="28"/>
        </w:rPr>
        <w:t xml:space="preserve">Передает материалы </w:t>
      </w:r>
      <w:r>
        <w:rPr>
          <w:rFonts w:ascii="Times New Roman" w:hAnsi="Times New Roman" w:cs="Times New Roman"/>
          <w:sz w:val="28"/>
          <w:szCs w:val="28"/>
        </w:rPr>
        <w:t xml:space="preserve">для организации аукциона </w:t>
      </w:r>
      <w:r w:rsidRPr="006D472D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384B2F">
        <w:rPr>
          <w:rFonts w:ascii="Times New Roman" w:hAnsi="Times New Roman" w:cs="Times New Roman"/>
          <w:sz w:val="28"/>
          <w:szCs w:val="28"/>
        </w:rPr>
        <w:t>тдел организации муниципальных торгов</w:t>
      </w:r>
      <w:r w:rsidRPr="006D472D">
        <w:rPr>
          <w:rFonts w:ascii="Times New Roman" w:hAnsi="Times New Roman" w:cs="Times New Roman"/>
          <w:sz w:val="28"/>
          <w:szCs w:val="28"/>
        </w:rPr>
        <w:t xml:space="preserve"> </w:t>
      </w:r>
      <w:r w:rsidRPr="00FF7FE6">
        <w:rPr>
          <w:rFonts w:ascii="Times New Roman" w:hAnsi="Times New Roman" w:cs="Times New Roman"/>
          <w:sz w:val="28"/>
          <w:szCs w:val="28"/>
        </w:rPr>
        <w:t xml:space="preserve">в срок не менее чем за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FF7FE6">
        <w:rPr>
          <w:rFonts w:ascii="Times New Roman" w:hAnsi="Times New Roman" w:cs="Times New Roman"/>
          <w:sz w:val="28"/>
          <w:szCs w:val="28"/>
        </w:rPr>
        <w:t>0 дней до плани</w:t>
      </w:r>
      <w:r>
        <w:rPr>
          <w:rFonts w:ascii="Times New Roman" w:hAnsi="Times New Roman" w:cs="Times New Roman"/>
          <w:sz w:val="28"/>
          <w:szCs w:val="28"/>
        </w:rPr>
        <w:t>руемой даты проведения аукциона.</w:t>
      </w:r>
    </w:p>
    <w:p w:rsidR="00C2337D" w:rsidRDefault="00C2337D" w:rsidP="00C2337D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2.2.5. Принимает</w:t>
      </w:r>
      <w:r w:rsidRPr="00C86423">
        <w:rPr>
          <w:rFonts w:ascii="Times New Roman" w:hAnsi="Times New Roman" w:cs="Times New Roman"/>
          <w:sz w:val="28"/>
          <w:szCs w:val="28"/>
        </w:rPr>
        <w:t xml:space="preserve"> решение о внесении изменений в извещение о проведении аукциона не позднее, чем за пять </w:t>
      </w:r>
      <w:r>
        <w:rPr>
          <w:rFonts w:ascii="Times New Roman" w:hAnsi="Times New Roman" w:cs="Times New Roman"/>
          <w:sz w:val="28"/>
          <w:szCs w:val="28"/>
        </w:rPr>
        <w:t>календарных</w:t>
      </w:r>
      <w:r w:rsidRPr="00C86423">
        <w:rPr>
          <w:rFonts w:ascii="Times New Roman" w:hAnsi="Times New Roman" w:cs="Times New Roman"/>
          <w:sz w:val="28"/>
          <w:szCs w:val="28"/>
        </w:rPr>
        <w:t xml:space="preserve"> </w:t>
      </w:r>
      <w:r w:rsidR="00156778">
        <w:rPr>
          <w:rFonts w:ascii="Times New Roman" w:hAnsi="Times New Roman" w:cs="Times New Roman"/>
          <w:sz w:val="28"/>
          <w:szCs w:val="28"/>
        </w:rPr>
        <w:t xml:space="preserve">дней </w:t>
      </w:r>
      <w:r w:rsidRPr="00C86423">
        <w:rPr>
          <w:rFonts w:ascii="Times New Roman" w:hAnsi="Times New Roman" w:cs="Times New Roman"/>
          <w:sz w:val="28"/>
          <w:szCs w:val="28"/>
        </w:rPr>
        <w:t>до даты окончания подач</w:t>
      </w:r>
      <w:r>
        <w:rPr>
          <w:rFonts w:ascii="Times New Roman" w:hAnsi="Times New Roman" w:cs="Times New Roman"/>
          <w:sz w:val="28"/>
          <w:szCs w:val="28"/>
        </w:rPr>
        <w:t>и заявок на участие в аукционе.</w:t>
      </w:r>
    </w:p>
    <w:p w:rsidR="00C2337D" w:rsidRDefault="00C2337D" w:rsidP="00C2337D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2.2.5.1. Направляет информацию о принятом решении о внесении изменений в извещение о проведении аукциона в отдел организации муниципальных торгов в течение одного дня с даты принятия указанного решения.</w:t>
      </w:r>
      <w:r w:rsidRPr="00C8642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337D" w:rsidRPr="002D4EC5" w:rsidRDefault="00C2337D" w:rsidP="00C2337D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2.2.6. </w:t>
      </w:r>
      <w:r w:rsidRPr="002D4EC5">
        <w:rPr>
          <w:rFonts w:ascii="Times New Roman" w:hAnsi="Times New Roman" w:cs="Times New Roman"/>
          <w:sz w:val="28"/>
          <w:szCs w:val="28"/>
        </w:rPr>
        <w:t>Подготавливает проект постановления об отказе от проведения аукциона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D4EC5">
        <w:rPr>
          <w:rFonts w:ascii="Times New Roman" w:hAnsi="Times New Roman" w:cs="Times New Roman"/>
          <w:sz w:val="28"/>
          <w:szCs w:val="28"/>
        </w:rPr>
        <w:t>и осуществляет его согласование согласно Регламенту делопроизводства и документооборота администрации городского округа Тольятти.</w:t>
      </w:r>
    </w:p>
    <w:p w:rsidR="00C2337D" w:rsidRDefault="00C2337D" w:rsidP="00C2337D">
      <w:pPr>
        <w:spacing w:line="276" w:lineRule="auto"/>
        <w:ind w:firstLine="709"/>
        <w:jc w:val="both"/>
        <w:rPr>
          <w:sz w:val="28"/>
          <w:szCs w:val="28"/>
        </w:rPr>
      </w:pPr>
      <w:r w:rsidRPr="00E06479">
        <w:rPr>
          <w:sz w:val="28"/>
          <w:szCs w:val="28"/>
        </w:rPr>
        <w:t>2.2.</w:t>
      </w:r>
      <w:r>
        <w:rPr>
          <w:sz w:val="28"/>
          <w:szCs w:val="28"/>
        </w:rPr>
        <w:t>7</w:t>
      </w:r>
      <w:r w:rsidRPr="00E06479">
        <w:rPr>
          <w:sz w:val="28"/>
          <w:szCs w:val="28"/>
        </w:rPr>
        <w:t xml:space="preserve">. По результатам проведенного аукциона в электронной форме </w:t>
      </w:r>
      <w:r>
        <w:rPr>
          <w:sz w:val="28"/>
          <w:szCs w:val="28"/>
        </w:rPr>
        <w:t>подписывает договор купли-продажи права и совершает действия, предусмотренные Правилами.</w:t>
      </w:r>
    </w:p>
    <w:p w:rsidR="00C2337D" w:rsidRDefault="00C2337D" w:rsidP="00C2337D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Направляет в отдел организации муниципальных торгов информацию о заключении договора</w:t>
      </w:r>
      <w:r w:rsidR="009B35CE">
        <w:rPr>
          <w:sz w:val="28"/>
          <w:szCs w:val="28"/>
        </w:rPr>
        <w:t xml:space="preserve"> </w:t>
      </w:r>
      <w:r w:rsidR="009B35CE">
        <w:rPr>
          <w:sz w:val="28"/>
          <w:szCs w:val="28"/>
        </w:rPr>
        <w:t>купли-продажи</w:t>
      </w:r>
      <w:r>
        <w:rPr>
          <w:sz w:val="28"/>
          <w:szCs w:val="28"/>
        </w:rPr>
        <w:t xml:space="preserve"> </w:t>
      </w:r>
      <w:r w:rsidR="00AC4400">
        <w:rPr>
          <w:sz w:val="28"/>
          <w:szCs w:val="28"/>
        </w:rPr>
        <w:t xml:space="preserve">права </w:t>
      </w:r>
      <w:r>
        <w:rPr>
          <w:sz w:val="28"/>
          <w:szCs w:val="28"/>
        </w:rPr>
        <w:t xml:space="preserve">на размещение рекламных конструкций с победителем аукциона в течение 1 рабочего дня со дня заключения договора, либо информацию о </w:t>
      </w:r>
      <w:proofErr w:type="spellStart"/>
      <w:r>
        <w:rPr>
          <w:sz w:val="28"/>
          <w:szCs w:val="28"/>
        </w:rPr>
        <w:t>незаключении</w:t>
      </w:r>
      <w:proofErr w:type="spellEnd"/>
      <w:r>
        <w:rPr>
          <w:sz w:val="28"/>
          <w:szCs w:val="28"/>
        </w:rPr>
        <w:t xml:space="preserve"> договора </w:t>
      </w:r>
      <w:r w:rsidR="009B35CE">
        <w:rPr>
          <w:sz w:val="28"/>
          <w:szCs w:val="28"/>
        </w:rPr>
        <w:t>купли-продажи</w:t>
      </w:r>
      <w:r w:rsidR="009B35CE">
        <w:rPr>
          <w:sz w:val="28"/>
          <w:szCs w:val="28"/>
        </w:rPr>
        <w:t xml:space="preserve"> </w:t>
      </w:r>
      <w:r w:rsidR="00193BF8">
        <w:rPr>
          <w:sz w:val="28"/>
          <w:szCs w:val="28"/>
        </w:rPr>
        <w:t xml:space="preserve">права </w:t>
      </w:r>
      <w:bookmarkStart w:id="0" w:name="_GoBack"/>
      <w:bookmarkEnd w:id="0"/>
      <w:r>
        <w:rPr>
          <w:sz w:val="28"/>
          <w:szCs w:val="28"/>
        </w:rPr>
        <w:t>на размещение рекламных конструкций с победителем аукциона в течение 1 рабо</w:t>
      </w:r>
      <w:r w:rsidR="009B35CE">
        <w:rPr>
          <w:sz w:val="28"/>
          <w:szCs w:val="28"/>
        </w:rPr>
        <w:t>чего дня со дня истечения срока, установленного пунктом 134 Правил.</w:t>
      </w:r>
    </w:p>
    <w:p w:rsidR="00C2337D" w:rsidRPr="00861819" w:rsidRDefault="00C2337D" w:rsidP="00C2337D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2.2.8. Засчитывает з</w:t>
      </w:r>
      <w:r w:rsidRPr="00861819">
        <w:rPr>
          <w:rFonts w:ascii="Times New Roman" w:hAnsi="Times New Roman" w:cs="Times New Roman"/>
          <w:sz w:val="28"/>
          <w:szCs w:val="28"/>
        </w:rPr>
        <w:t xml:space="preserve">адаток, внесенный победителем аукциона, а также </w:t>
      </w:r>
      <w:r>
        <w:rPr>
          <w:rFonts w:ascii="Times New Roman" w:hAnsi="Times New Roman" w:cs="Times New Roman"/>
          <w:sz w:val="28"/>
          <w:szCs w:val="28"/>
        </w:rPr>
        <w:t xml:space="preserve">единственным участником аукциона, в оплату по договору купли-продажи права. </w:t>
      </w:r>
    </w:p>
    <w:p w:rsidR="00C2337D" w:rsidRDefault="00C2337D" w:rsidP="00C2337D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6423">
        <w:rPr>
          <w:rFonts w:ascii="Times New Roman" w:hAnsi="Times New Roman" w:cs="Times New Roman"/>
          <w:sz w:val="28"/>
          <w:szCs w:val="28"/>
        </w:rPr>
        <w:t xml:space="preserve">2.3.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384B2F">
        <w:rPr>
          <w:rFonts w:ascii="Times New Roman" w:hAnsi="Times New Roman" w:cs="Times New Roman"/>
          <w:sz w:val="28"/>
          <w:szCs w:val="28"/>
        </w:rPr>
        <w:t>тдел организации муниципальных торгов</w:t>
      </w:r>
      <w:r w:rsidRPr="00C86423">
        <w:rPr>
          <w:rFonts w:ascii="Times New Roman" w:hAnsi="Times New Roman" w:cs="Times New Roman"/>
          <w:sz w:val="28"/>
          <w:szCs w:val="28"/>
        </w:rPr>
        <w:t>:</w:t>
      </w:r>
    </w:p>
    <w:p w:rsidR="00C2337D" w:rsidRPr="005070A9" w:rsidRDefault="00C2337D" w:rsidP="00C2337D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2.3.1. Выбирает электронную площадку </w:t>
      </w:r>
      <w:r w:rsidRPr="00C86423">
        <w:rPr>
          <w:rFonts w:ascii="Times New Roman" w:hAnsi="Times New Roman" w:cs="Times New Roman"/>
          <w:sz w:val="28"/>
          <w:szCs w:val="28"/>
        </w:rPr>
        <w:t xml:space="preserve">из перечня </w:t>
      </w:r>
      <w:r w:rsidRPr="00FA0AAB">
        <w:rPr>
          <w:rFonts w:ascii="Times New Roman" w:hAnsi="Times New Roman" w:cs="Times New Roman"/>
          <w:sz w:val="28"/>
          <w:szCs w:val="28"/>
        </w:rPr>
        <w:t>операторов электронных площадок</w:t>
      </w:r>
      <w:r w:rsidR="00043511">
        <w:rPr>
          <w:rFonts w:ascii="Times New Roman" w:hAnsi="Times New Roman" w:cs="Times New Roman"/>
          <w:sz w:val="28"/>
          <w:szCs w:val="28"/>
        </w:rPr>
        <w:t>, утвержденного Правительством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5070A9">
        <w:rPr>
          <w:rFonts w:ascii="Times New Roman" w:hAnsi="Times New Roman" w:cs="Times New Roman"/>
          <w:sz w:val="28"/>
          <w:szCs w:val="28"/>
        </w:rPr>
        <w:t xml:space="preserve"> соответствии с законодательством Российской Федерации о </w:t>
      </w:r>
      <w:r w:rsidRPr="005070A9">
        <w:rPr>
          <w:rFonts w:ascii="Times New Roman" w:hAnsi="Times New Roman" w:cs="Times New Roman"/>
          <w:sz w:val="28"/>
          <w:szCs w:val="28"/>
        </w:rPr>
        <w:lastRenderedPageBreak/>
        <w:t>контрактной системе в сфере закупок товаров, работ, услуг для обеспечения государственных и муниципальных нужд.</w:t>
      </w:r>
    </w:p>
    <w:p w:rsidR="00C2337D" w:rsidRPr="004E7912" w:rsidRDefault="00C2337D" w:rsidP="00C2337D">
      <w:pPr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 w:rsidRPr="00C86423">
        <w:rPr>
          <w:sz w:val="28"/>
          <w:szCs w:val="28"/>
        </w:rPr>
        <w:t>2.3.</w:t>
      </w:r>
      <w:r>
        <w:rPr>
          <w:sz w:val="28"/>
          <w:szCs w:val="28"/>
        </w:rPr>
        <w:t>2</w:t>
      </w:r>
      <w:r w:rsidRPr="00C86423">
        <w:rPr>
          <w:sz w:val="28"/>
          <w:szCs w:val="28"/>
        </w:rPr>
        <w:t xml:space="preserve">. </w:t>
      </w:r>
      <w:r>
        <w:rPr>
          <w:sz w:val="28"/>
          <w:szCs w:val="28"/>
        </w:rPr>
        <w:t>Р</w:t>
      </w:r>
      <w:r w:rsidRPr="00C86423">
        <w:rPr>
          <w:sz w:val="28"/>
          <w:szCs w:val="28"/>
        </w:rPr>
        <w:t xml:space="preserve">азмещает </w:t>
      </w:r>
      <w:r>
        <w:rPr>
          <w:sz w:val="28"/>
          <w:szCs w:val="28"/>
        </w:rPr>
        <w:t xml:space="preserve">извещение о проведении аукциона </w:t>
      </w:r>
      <w:r w:rsidRPr="004E4CFC">
        <w:rPr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 xml:space="preserve">Российской Федерации в информационно-телекоммуникационной сети Интернет для размещения информации о проведении торгов, определенном Правительством Российской Федерации (далее – официальный сайт), а также на официальном сайте администрации городского округа Тольятти </w:t>
      </w:r>
      <w:r>
        <w:rPr>
          <w:sz w:val="28"/>
          <w:szCs w:val="28"/>
          <w:lang w:val="en-US"/>
        </w:rPr>
        <w:t>http</w:t>
      </w:r>
      <w:r>
        <w:rPr>
          <w:sz w:val="28"/>
          <w:szCs w:val="28"/>
        </w:rPr>
        <w:t>:</w:t>
      </w:r>
      <w:r>
        <w:rPr>
          <w:sz w:val="28"/>
          <w:szCs w:val="28"/>
          <w:lang w:val="en-US"/>
        </w:rPr>
        <w:t>www</w:t>
      </w:r>
      <w:r w:rsidRPr="00FB1859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tgl</w:t>
      </w:r>
      <w:proofErr w:type="spellEnd"/>
      <w:r w:rsidRPr="00FB1859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 xml:space="preserve"> (далее – официальный сайт организатора аукциона)</w:t>
      </w:r>
      <w:r w:rsidRPr="00FB1859">
        <w:rPr>
          <w:sz w:val="28"/>
          <w:szCs w:val="28"/>
        </w:rPr>
        <w:t xml:space="preserve"> </w:t>
      </w:r>
      <w:r w:rsidRPr="004E7912">
        <w:rPr>
          <w:sz w:val="28"/>
          <w:szCs w:val="28"/>
        </w:rPr>
        <w:t xml:space="preserve">не менее чем за 15 календарных дней, но не менее чем за 10 рабочих дней до дня окончания подачи заявок на участие в аукционе. </w:t>
      </w:r>
    </w:p>
    <w:p w:rsidR="00C2337D" w:rsidRPr="00C86423" w:rsidRDefault="00C2337D" w:rsidP="00C2337D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2.3.2.1. В случае если принято решение о</w:t>
      </w:r>
      <w:r w:rsidRPr="00C86423">
        <w:rPr>
          <w:rFonts w:ascii="Times New Roman" w:hAnsi="Times New Roman" w:cs="Times New Roman"/>
          <w:sz w:val="28"/>
          <w:szCs w:val="28"/>
        </w:rPr>
        <w:t xml:space="preserve"> внесении изменений в извещение о проведении аукциона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r w:rsidRPr="00C86423">
        <w:rPr>
          <w:rFonts w:ascii="Times New Roman" w:hAnsi="Times New Roman" w:cs="Times New Roman"/>
          <w:sz w:val="28"/>
          <w:szCs w:val="28"/>
        </w:rPr>
        <w:t xml:space="preserve">течение одного </w:t>
      </w:r>
      <w:r>
        <w:rPr>
          <w:rFonts w:ascii="Times New Roman" w:hAnsi="Times New Roman" w:cs="Times New Roman"/>
          <w:sz w:val="28"/>
          <w:szCs w:val="28"/>
        </w:rPr>
        <w:t xml:space="preserve">рабочего </w:t>
      </w:r>
      <w:r w:rsidRPr="00C86423">
        <w:rPr>
          <w:rFonts w:ascii="Times New Roman" w:hAnsi="Times New Roman" w:cs="Times New Roman"/>
          <w:sz w:val="28"/>
          <w:szCs w:val="28"/>
        </w:rPr>
        <w:t>дня с даты принятия указанного решения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6423">
        <w:rPr>
          <w:rFonts w:ascii="Times New Roman" w:hAnsi="Times New Roman" w:cs="Times New Roman"/>
          <w:sz w:val="28"/>
          <w:szCs w:val="28"/>
        </w:rPr>
        <w:t>такие изменения размеща</w:t>
      </w:r>
      <w:r>
        <w:rPr>
          <w:rFonts w:ascii="Times New Roman" w:hAnsi="Times New Roman" w:cs="Times New Roman"/>
          <w:sz w:val="28"/>
          <w:szCs w:val="28"/>
        </w:rPr>
        <w:t>ет</w:t>
      </w:r>
      <w:r w:rsidRPr="00C86423">
        <w:rPr>
          <w:rFonts w:ascii="Times New Roman" w:hAnsi="Times New Roman" w:cs="Times New Roman"/>
          <w:sz w:val="28"/>
          <w:szCs w:val="28"/>
        </w:rPr>
        <w:t xml:space="preserve"> на официальном сайте</w:t>
      </w:r>
      <w:r>
        <w:rPr>
          <w:rFonts w:ascii="Times New Roman" w:hAnsi="Times New Roman" w:cs="Times New Roman"/>
          <w:sz w:val="28"/>
          <w:szCs w:val="28"/>
        </w:rPr>
        <w:t xml:space="preserve"> торгов, официальном сайте организатора аукциона. </w:t>
      </w:r>
    </w:p>
    <w:p w:rsidR="00C2337D" w:rsidRDefault="00C2337D" w:rsidP="00C2337D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2.3.3. В случае если принято решение </w:t>
      </w:r>
      <w:r w:rsidRPr="002842F7">
        <w:rPr>
          <w:sz w:val="28"/>
          <w:szCs w:val="28"/>
        </w:rPr>
        <w:t xml:space="preserve">об отказе от проведения аукциона </w:t>
      </w:r>
      <w:r>
        <w:rPr>
          <w:sz w:val="28"/>
          <w:szCs w:val="28"/>
        </w:rPr>
        <w:t>размещает и</w:t>
      </w:r>
      <w:r w:rsidRPr="002842F7">
        <w:rPr>
          <w:sz w:val="28"/>
          <w:szCs w:val="28"/>
        </w:rPr>
        <w:t>звещение об отказе от проведения аукциона на официальном сайте</w:t>
      </w:r>
      <w:r>
        <w:rPr>
          <w:sz w:val="28"/>
          <w:szCs w:val="28"/>
        </w:rPr>
        <w:t xml:space="preserve"> торгов, официальном сайте организатора аукциона </w:t>
      </w:r>
      <w:r w:rsidRPr="002842F7">
        <w:rPr>
          <w:sz w:val="28"/>
          <w:szCs w:val="28"/>
        </w:rPr>
        <w:t xml:space="preserve">в течение </w:t>
      </w:r>
      <w:r>
        <w:rPr>
          <w:sz w:val="28"/>
          <w:szCs w:val="28"/>
        </w:rPr>
        <w:t>1</w:t>
      </w:r>
      <w:r w:rsidRPr="002842F7">
        <w:rPr>
          <w:sz w:val="28"/>
          <w:szCs w:val="28"/>
        </w:rPr>
        <w:t xml:space="preserve"> рабоч</w:t>
      </w:r>
      <w:r>
        <w:rPr>
          <w:sz w:val="28"/>
          <w:szCs w:val="28"/>
        </w:rPr>
        <w:t>его</w:t>
      </w:r>
      <w:r w:rsidRPr="002842F7">
        <w:rPr>
          <w:sz w:val="28"/>
          <w:szCs w:val="28"/>
        </w:rPr>
        <w:t xml:space="preserve"> дн</w:t>
      </w:r>
      <w:r>
        <w:rPr>
          <w:sz w:val="28"/>
          <w:szCs w:val="28"/>
        </w:rPr>
        <w:t>я</w:t>
      </w:r>
      <w:r w:rsidRPr="002842F7">
        <w:rPr>
          <w:sz w:val="28"/>
          <w:szCs w:val="28"/>
        </w:rPr>
        <w:t xml:space="preserve"> со дня принятия </w:t>
      </w:r>
      <w:r>
        <w:rPr>
          <w:sz w:val="28"/>
          <w:szCs w:val="28"/>
        </w:rPr>
        <w:t>такого</w:t>
      </w:r>
      <w:r w:rsidRPr="002842F7">
        <w:rPr>
          <w:sz w:val="28"/>
          <w:szCs w:val="28"/>
        </w:rPr>
        <w:t xml:space="preserve"> решения.</w:t>
      </w:r>
    </w:p>
    <w:p w:rsidR="00C2337D" w:rsidRPr="00C86423" w:rsidRDefault="00C2337D" w:rsidP="00C2337D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6423">
        <w:rPr>
          <w:rFonts w:ascii="Times New Roman" w:hAnsi="Times New Roman" w:cs="Times New Roman"/>
          <w:sz w:val="28"/>
          <w:szCs w:val="28"/>
        </w:rPr>
        <w:t>2.3.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C8642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C86423">
        <w:rPr>
          <w:rFonts w:ascii="Times New Roman" w:hAnsi="Times New Roman" w:cs="Times New Roman"/>
          <w:sz w:val="28"/>
          <w:szCs w:val="28"/>
        </w:rPr>
        <w:t xml:space="preserve">азмещает </w:t>
      </w:r>
      <w:r w:rsidR="006F6DD6">
        <w:rPr>
          <w:rFonts w:ascii="Times New Roman" w:hAnsi="Times New Roman" w:cs="Times New Roman"/>
          <w:sz w:val="28"/>
          <w:szCs w:val="28"/>
        </w:rPr>
        <w:t xml:space="preserve">информацию о заявителях, которым было отказано в допуске к участию в аукционе, на электронной площадке, официальном сайте торгов, официальном сайте организатора аукциона в </w:t>
      </w:r>
      <w:r>
        <w:rPr>
          <w:rFonts w:ascii="Times New Roman" w:hAnsi="Times New Roman" w:cs="Times New Roman"/>
          <w:sz w:val="28"/>
          <w:szCs w:val="28"/>
        </w:rPr>
        <w:t>день оф</w:t>
      </w:r>
      <w:r w:rsidR="006F6DD6">
        <w:rPr>
          <w:rFonts w:ascii="Times New Roman" w:hAnsi="Times New Roman" w:cs="Times New Roman"/>
          <w:sz w:val="28"/>
          <w:szCs w:val="28"/>
        </w:rPr>
        <w:t>ормления протокола рассмотрения заявок на участие в аукционе.</w:t>
      </w:r>
    </w:p>
    <w:p w:rsidR="00C2337D" w:rsidRPr="00C86423" w:rsidRDefault="00C2337D" w:rsidP="00C2337D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6423">
        <w:rPr>
          <w:rFonts w:ascii="Times New Roman" w:hAnsi="Times New Roman" w:cs="Times New Roman"/>
          <w:sz w:val="28"/>
          <w:szCs w:val="28"/>
        </w:rPr>
        <w:t>2.3.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C8642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Р</w:t>
      </w:r>
      <w:r w:rsidRPr="00C86423">
        <w:rPr>
          <w:rFonts w:ascii="Times New Roman" w:hAnsi="Times New Roman" w:cs="Times New Roman"/>
          <w:sz w:val="28"/>
          <w:szCs w:val="28"/>
        </w:rPr>
        <w:t xml:space="preserve">азмещает протокол </w:t>
      </w:r>
      <w:r>
        <w:rPr>
          <w:rFonts w:ascii="Times New Roman" w:hAnsi="Times New Roman" w:cs="Times New Roman"/>
          <w:sz w:val="28"/>
          <w:szCs w:val="28"/>
        </w:rPr>
        <w:t>подведения итогов</w:t>
      </w:r>
      <w:r w:rsidRPr="00C86423">
        <w:rPr>
          <w:rFonts w:ascii="Times New Roman" w:hAnsi="Times New Roman" w:cs="Times New Roman"/>
          <w:sz w:val="28"/>
          <w:szCs w:val="28"/>
        </w:rPr>
        <w:t xml:space="preserve"> аукциона на официальном сайте</w:t>
      </w:r>
      <w:r>
        <w:rPr>
          <w:rFonts w:ascii="Times New Roman" w:hAnsi="Times New Roman" w:cs="Times New Roman"/>
          <w:sz w:val="28"/>
          <w:szCs w:val="28"/>
        </w:rPr>
        <w:t xml:space="preserve"> организатора аукциона и</w:t>
      </w:r>
      <w:r w:rsidRPr="00C86423">
        <w:rPr>
          <w:rFonts w:ascii="Times New Roman" w:hAnsi="Times New Roman" w:cs="Times New Roman"/>
          <w:sz w:val="28"/>
          <w:szCs w:val="28"/>
        </w:rPr>
        <w:t xml:space="preserve"> электронной площадке </w:t>
      </w:r>
      <w:r>
        <w:rPr>
          <w:rFonts w:ascii="Times New Roman" w:hAnsi="Times New Roman" w:cs="Times New Roman"/>
          <w:sz w:val="28"/>
          <w:szCs w:val="28"/>
        </w:rPr>
        <w:t>не позднее</w:t>
      </w:r>
      <w:r w:rsidRPr="00C86423">
        <w:rPr>
          <w:rFonts w:ascii="Times New Roman" w:hAnsi="Times New Roman" w:cs="Times New Roman"/>
          <w:sz w:val="28"/>
          <w:szCs w:val="28"/>
        </w:rPr>
        <w:t xml:space="preserve"> одного рабочего дня со дня </w:t>
      </w:r>
      <w:r>
        <w:rPr>
          <w:rFonts w:ascii="Times New Roman" w:hAnsi="Times New Roman" w:cs="Times New Roman"/>
          <w:sz w:val="28"/>
          <w:szCs w:val="28"/>
        </w:rPr>
        <w:t>подведения итогов аукциона</w:t>
      </w:r>
      <w:r w:rsidRPr="00C86423">
        <w:rPr>
          <w:rFonts w:ascii="Times New Roman" w:hAnsi="Times New Roman" w:cs="Times New Roman"/>
          <w:sz w:val="28"/>
          <w:szCs w:val="28"/>
        </w:rPr>
        <w:t>.</w:t>
      </w:r>
    </w:p>
    <w:p w:rsidR="00C2337D" w:rsidRPr="00C86423" w:rsidRDefault="00C2337D" w:rsidP="00C2337D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2.3.6</w:t>
      </w:r>
      <w:r w:rsidRPr="00C8642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C86423">
        <w:rPr>
          <w:rFonts w:ascii="Times New Roman" w:hAnsi="Times New Roman" w:cs="Times New Roman"/>
          <w:sz w:val="28"/>
          <w:szCs w:val="28"/>
        </w:rPr>
        <w:t xml:space="preserve">аправляет протокол </w:t>
      </w:r>
      <w:r>
        <w:rPr>
          <w:rFonts w:ascii="Times New Roman" w:hAnsi="Times New Roman" w:cs="Times New Roman"/>
          <w:sz w:val="28"/>
          <w:szCs w:val="28"/>
        </w:rPr>
        <w:t>подведения итогов</w:t>
      </w:r>
      <w:r w:rsidRPr="00C86423">
        <w:rPr>
          <w:rFonts w:ascii="Times New Roman" w:hAnsi="Times New Roman" w:cs="Times New Roman"/>
          <w:sz w:val="28"/>
          <w:szCs w:val="28"/>
        </w:rPr>
        <w:t xml:space="preserve"> аукциона в 2-х экземплярах в </w:t>
      </w:r>
      <w:r>
        <w:rPr>
          <w:rFonts w:ascii="Times New Roman" w:hAnsi="Times New Roman" w:cs="Times New Roman"/>
          <w:sz w:val="28"/>
          <w:szCs w:val="28"/>
        </w:rPr>
        <w:t xml:space="preserve">управление потребительского рынка </w:t>
      </w:r>
      <w:r w:rsidRPr="00C86423">
        <w:rPr>
          <w:rFonts w:ascii="Times New Roman" w:hAnsi="Times New Roman" w:cs="Times New Roman"/>
          <w:sz w:val="28"/>
          <w:szCs w:val="28"/>
        </w:rPr>
        <w:t>в течение 1 рабочего дня со дня его подписания.</w:t>
      </w:r>
    </w:p>
    <w:p w:rsidR="00C2337D" w:rsidRDefault="00C2337D" w:rsidP="00C2337D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2.3.7</w:t>
      </w:r>
      <w:r w:rsidRPr="00C86423">
        <w:rPr>
          <w:rFonts w:ascii="Times New Roman" w:hAnsi="Times New Roman" w:cs="Times New Roman"/>
          <w:sz w:val="28"/>
          <w:szCs w:val="28"/>
        </w:rPr>
        <w:t>. Перечисляет</w:t>
      </w:r>
      <w:r w:rsidRPr="00C8642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C86423">
        <w:rPr>
          <w:rFonts w:ascii="Times New Roman" w:hAnsi="Times New Roman" w:cs="Times New Roman"/>
          <w:sz w:val="28"/>
          <w:szCs w:val="28"/>
        </w:rPr>
        <w:t xml:space="preserve">задаток победителя аукциона или единственного участника в </w:t>
      </w:r>
      <w:r>
        <w:rPr>
          <w:rFonts w:ascii="Times New Roman" w:hAnsi="Times New Roman" w:cs="Times New Roman"/>
          <w:sz w:val="28"/>
          <w:szCs w:val="28"/>
        </w:rPr>
        <w:t>управление потребительского рынка</w:t>
      </w:r>
      <w:r w:rsidRPr="00C86423">
        <w:rPr>
          <w:rFonts w:ascii="Times New Roman" w:hAnsi="Times New Roman" w:cs="Times New Roman"/>
          <w:sz w:val="28"/>
          <w:szCs w:val="28"/>
        </w:rPr>
        <w:t xml:space="preserve"> в течение 3 рабочих дней со дня подведения итогов аукциона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2337D" w:rsidRDefault="00C2337D" w:rsidP="00C2337D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Перечисляет задаток участника аукциона, который сделал предпоследнее предложение о размере платы по договору </w:t>
      </w:r>
      <w:r w:rsidR="002A3A52" w:rsidRPr="002A3A52">
        <w:rPr>
          <w:rFonts w:ascii="Times New Roman" w:hAnsi="Times New Roman" w:cs="Times New Roman"/>
          <w:sz w:val="28"/>
          <w:szCs w:val="28"/>
        </w:rPr>
        <w:t>купли-продажи</w:t>
      </w:r>
      <w:r w:rsidR="002A3A52">
        <w:rPr>
          <w:rFonts w:ascii="Times New Roman" w:hAnsi="Times New Roman" w:cs="Times New Roman"/>
          <w:sz w:val="28"/>
          <w:szCs w:val="28"/>
        </w:rPr>
        <w:t xml:space="preserve"> права </w:t>
      </w:r>
      <w:r>
        <w:rPr>
          <w:rFonts w:ascii="Times New Roman" w:hAnsi="Times New Roman" w:cs="Times New Roman"/>
          <w:sz w:val="28"/>
          <w:szCs w:val="28"/>
        </w:rPr>
        <w:t xml:space="preserve">на размещение рекламных конструкций, в управление потребительского рынка в течение 3 рабочих дней с момента получения информации из управления потребительского рынка о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незаключении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договора </w:t>
      </w:r>
      <w:r w:rsidR="002A3A52" w:rsidRPr="002A3A52">
        <w:rPr>
          <w:rFonts w:ascii="Times New Roman" w:hAnsi="Times New Roman" w:cs="Times New Roman"/>
          <w:sz w:val="28"/>
          <w:szCs w:val="28"/>
        </w:rPr>
        <w:t>купли-продажи</w:t>
      </w:r>
      <w:r w:rsidR="002A3A52">
        <w:rPr>
          <w:rFonts w:ascii="Times New Roman" w:hAnsi="Times New Roman" w:cs="Times New Roman"/>
          <w:sz w:val="28"/>
          <w:szCs w:val="28"/>
        </w:rPr>
        <w:t xml:space="preserve"> права</w:t>
      </w:r>
      <w:r w:rsidR="002A3A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размещение рекламных конструкций с победителем аукциона. </w:t>
      </w:r>
    </w:p>
    <w:p w:rsidR="00C2337D" w:rsidRPr="00C86423" w:rsidRDefault="00C2337D" w:rsidP="00C2337D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2.3.8. Выполняет иные действия, предусмотренные Правилами. </w:t>
      </w:r>
    </w:p>
    <w:p w:rsidR="00C2337D" w:rsidRDefault="00C2337D" w:rsidP="00C2337D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2337D" w:rsidRPr="00751D5E" w:rsidRDefault="00C2337D" w:rsidP="00C2337D">
      <w:pPr>
        <w:spacing w:line="276" w:lineRule="auto"/>
        <w:jc w:val="center"/>
        <w:rPr>
          <w:sz w:val="28"/>
          <w:szCs w:val="28"/>
        </w:rPr>
      </w:pPr>
      <w:r>
        <w:t>_________________________________________________</w:t>
      </w:r>
    </w:p>
    <w:p w:rsidR="00C2337D" w:rsidRPr="006A19E0" w:rsidRDefault="00C2337D">
      <w:pPr>
        <w:rPr>
          <w:sz w:val="20"/>
          <w:szCs w:val="20"/>
        </w:rPr>
      </w:pPr>
    </w:p>
    <w:sectPr w:rsidR="00C2337D" w:rsidRPr="006A19E0" w:rsidSect="00C2337D">
      <w:pgSz w:w="11906" w:h="16838"/>
      <w:pgMar w:top="851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Mono">
    <w:altName w:val="Courier New"/>
    <w:charset w:val="01"/>
    <w:family w:val="modern"/>
    <w:pitch w:val="fixed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A86D9B"/>
    <w:multiLevelType w:val="multilevel"/>
    <w:tmpl w:val="D842E24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" w15:restartNumberingAfterBreak="0">
    <w:nsid w:val="16FF5FEF"/>
    <w:multiLevelType w:val="multilevel"/>
    <w:tmpl w:val="D842E24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" w15:restartNumberingAfterBreak="0">
    <w:nsid w:val="1F900562"/>
    <w:multiLevelType w:val="multilevel"/>
    <w:tmpl w:val="5880B282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3" w15:restartNumberingAfterBreak="0">
    <w:nsid w:val="22B94A82"/>
    <w:multiLevelType w:val="multilevel"/>
    <w:tmpl w:val="2644653E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214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6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37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0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592" w:hanging="2160"/>
      </w:pPr>
      <w:rPr>
        <w:rFonts w:hint="default"/>
      </w:rPr>
    </w:lvl>
  </w:abstractNum>
  <w:abstractNum w:abstractNumId="4" w15:restartNumberingAfterBreak="0">
    <w:nsid w:val="2520083F"/>
    <w:multiLevelType w:val="hybridMultilevel"/>
    <w:tmpl w:val="40E4B5CA"/>
    <w:lvl w:ilvl="0" w:tplc="03F4FD5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26873223"/>
    <w:multiLevelType w:val="multilevel"/>
    <w:tmpl w:val="576AEC3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6" w15:restartNumberingAfterBreak="0">
    <w:nsid w:val="317E6411"/>
    <w:multiLevelType w:val="multilevel"/>
    <w:tmpl w:val="7A36F8E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3F2E1B89"/>
    <w:multiLevelType w:val="multilevel"/>
    <w:tmpl w:val="1300649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8" w15:restartNumberingAfterBreak="0">
    <w:nsid w:val="40803640"/>
    <w:multiLevelType w:val="multilevel"/>
    <w:tmpl w:val="C2F610B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429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9" w15:restartNumberingAfterBreak="0">
    <w:nsid w:val="4BAE14E5"/>
    <w:multiLevelType w:val="hybridMultilevel"/>
    <w:tmpl w:val="F2345E78"/>
    <w:lvl w:ilvl="0" w:tplc="1FB23F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F175FD1"/>
    <w:multiLevelType w:val="multilevel"/>
    <w:tmpl w:val="274C13B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5AC75590"/>
    <w:multiLevelType w:val="multilevel"/>
    <w:tmpl w:val="9F92528A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12" w15:restartNumberingAfterBreak="0">
    <w:nsid w:val="62E53EB2"/>
    <w:multiLevelType w:val="multilevel"/>
    <w:tmpl w:val="E7F675E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3" w15:restartNumberingAfterBreak="0">
    <w:nsid w:val="750F17D0"/>
    <w:multiLevelType w:val="multilevel"/>
    <w:tmpl w:val="7736EE7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14" w15:restartNumberingAfterBreak="0">
    <w:nsid w:val="79C0109C"/>
    <w:multiLevelType w:val="multilevel"/>
    <w:tmpl w:val="D842E24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num w:numId="1">
    <w:abstractNumId w:val="9"/>
  </w:num>
  <w:num w:numId="2">
    <w:abstractNumId w:val="4"/>
  </w:num>
  <w:num w:numId="3">
    <w:abstractNumId w:val="10"/>
  </w:num>
  <w:num w:numId="4">
    <w:abstractNumId w:val="13"/>
  </w:num>
  <w:num w:numId="5">
    <w:abstractNumId w:val="6"/>
  </w:num>
  <w:num w:numId="6">
    <w:abstractNumId w:val="7"/>
  </w:num>
  <w:num w:numId="7">
    <w:abstractNumId w:val="14"/>
  </w:num>
  <w:num w:numId="8">
    <w:abstractNumId w:val="1"/>
  </w:num>
  <w:num w:numId="9">
    <w:abstractNumId w:val="0"/>
  </w:num>
  <w:num w:numId="10">
    <w:abstractNumId w:val="8"/>
  </w:num>
  <w:num w:numId="11">
    <w:abstractNumId w:val="5"/>
  </w:num>
  <w:num w:numId="12">
    <w:abstractNumId w:val="3"/>
  </w:num>
  <w:num w:numId="13">
    <w:abstractNumId w:val="12"/>
  </w:num>
  <w:num w:numId="14">
    <w:abstractNumId w:val="2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6FEF"/>
    <w:rsid w:val="0000468B"/>
    <w:rsid w:val="000104B7"/>
    <w:rsid w:val="00012EE5"/>
    <w:rsid w:val="000263C8"/>
    <w:rsid w:val="00032BEA"/>
    <w:rsid w:val="000340B0"/>
    <w:rsid w:val="00035B89"/>
    <w:rsid w:val="00043511"/>
    <w:rsid w:val="0004355D"/>
    <w:rsid w:val="00066DE3"/>
    <w:rsid w:val="000702D0"/>
    <w:rsid w:val="00073ADD"/>
    <w:rsid w:val="000A3966"/>
    <w:rsid w:val="000A3989"/>
    <w:rsid w:val="000A53F1"/>
    <w:rsid w:val="000A5C75"/>
    <w:rsid w:val="000D162E"/>
    <w:rsid w:val="000D2867"/>
    <w:rsid w:val="000D4DD3"/>
    <w:rsid w:val="000E06F2"/>
    <w:rsid w:val="000E5C6C"/>
    <w:rsid w:val="000F7380"/>
    <w:rsid w:val="0010547C"/>
    <w:rsid w:val="00110DA5"/>
    <w:rsid w:val="001114C4"/>
    <w:rsid w:val="0011311E"/>
    <w:rsid w:val="00126CC4"/>
    <w:rsid w:val="001376D4"/>
    <w:rsid w:val="00137A7F"/>
    <w:rsid w:val="00145187"/>
    <w:rsid w:val="0015415B"/>
    <w:rsid w:val="00156778"/>
    <w:rsid w:val="00163472"/>
    <w:rsid w:val="00163C96"/>
    <w:rsid w:val="0017656B"/>
    <w:rsid w:val="00180A0A"/>
    <w:rsid w:val="0018157B"/>
    <w:rsid w:val="001830DE"/>
    <w:rsid w:val="00183E52"/>
    <w:rsid w:val="00186F01"/>
    <w:rsid w:val="00193BF8"/>
    <w:rsid w:val="001A626C"/>
    <w:rsid w:val="001A665C"/>
    <w:rsid w:val="001C6D3E"/>
    <w:rsid w:val="001C7F45"/>
    <w:rsid w:val="001D7758"/>
    <w:rsid w:val="001F5C3D"/>
    <w:rsid w:val="00212ED6"/>
    <w:rsid w:val="002317B5"/>
    <w:rsid w:val="002320E4"/>
    <w:rsid w:val="00237D60"/>
    <w:rsid w:val="00244C0D"/>
    <w:rsid w:val="00247C0D"/>
    <w:rsid w:val="00265B7C"/>
    <w:rsid w:val="00277E99"/>
    <w:rsid w:val="00277F5B"/>
    <w:rsid w:val="002A29DF"/>
    <w:rsid w:val="002A2DE0"/>
    <w:rsid w:val="002A3A52"/>
    <w:rsid w:val="002B24D7"/>
    <w:rsid w:val="002B4120"/>
    <w:rsid w:val="002C1C03"/>
    <w:rsid w:val="002C4BB1"/>
    <w:rsid w:val="002C5ECE"/>
    <w:rsid w:val="002D5546"/>
    <w:rsid w:val="002D5ECD"/>
    <w:rsid w:val="002E1B4C"/>
    <w:rsid w:val="002F3236"/>
    <w:rsid w:val="003000D6"/>
    <w:rsid w:val="003026C9"/>
    <w:rsid w:val="00320E02"/>
    <w:rsid w:val="00321F5F"/>
    <w:rsid w:val="00330681"/>
    <w:rsid w:val="003339DB"/>
    <w:rsid w:val="00346350"/>
    <w:rsid w:val="00350A03"/>
    <w:rsid w:val="00384378"/>
    <w:rsid w:val="003A34A6"/>
    <w:rsid w:val="003C5697"/>
    <w:rsid w:val="003F400A"/>
    <w:rsid w:val="00401EA9"/>
    <w:rsid w:val="00405B37"/>
    <w:rsid w:val="004235C7"/>
    <w:rsid w:val="004317AA"/>
    <w:rsid w:val="0043228B"/>
    <w:rsid w:val="00436854"/>
    <w:rsid w:val="0044572D"/>
    <w:rsid w:val="00457607"/>
    <w:rsid w:val="00466A19"/>
    <w:rsid w:val="00471140"/>
    <w:rsid w:val="0048105A"/>
    <w:rsid w:val="004866C4"/>
    <w:rsid w:val="00490BE9"/>
    <w:rsid w:val="00490E65"/>
    <w:rsid w:val="004A02B8"/>
    <w:rsid w:val="004D0488"/>
    <w:rsid w:val="004D0FD1"/>
    <w:rsid w:val="004D10E9"/>
    <w:rsid w:val="004D35E8"/>
    <w:rsid w:val="004D7072"/>
    <w:rsid w:val="004D7B8E"/>
    <w:rsid w:val="004E2570"/>
    <w:rsid w:val="004F1930"/>
    <w:rsid w:val="004F2A88"/>
    <w:rsid w:val="00521514"/>
    <w:rsid w:val="00523DCF"/>
    <w:rsid w:val="00537864"/>
    <w:rsid w:val="00542BC5"/>
    <w:rsid w:val="0055626C"/>
    <w:rsid w:val="005623C1"/>
    <w:rsid w:val="00574404"/>
    <w:rsid w:val="005930A0"/>
    <w:rsid w:val="0059541B"/>
    <w:rsid w:val="005B2EF3"/>
    <w:rsid w:val="005B55BA"/>
    <w:rsid w:val="005B66A9"/>
    <w:rsid w:val="005C0215"/>
    <w:rsid w:val="005C176A"/>
    <w:rsid w:val="005C469E"/>
    <w:rsid w:val="005C6753"/>
    <w:rsid w:val="005D1E89"/>
    <w:rsid w:val="005E0B12"/>
    <w:rsid w:val="005E2F40"/>
    <w:rsid w:val="005E41FA"/>
    <w:rsid w:val="005F1A0C"/>
    <w:rsid w:val="00613BE1"/>
    <w:rsid w:val="00637F17"/>
    <w:rsid w:val="00643053"/>
    <w:rsid w:val="0065053D"/>
    <w:rsid w:val="00652451"/>
    <w:rsid w:val="00652B91"/>
    <w:rsid w:val="0066012D"/>
    <w:rsid w:val="00663953"/>
    <w:rsid w:val="00670F4B"/>
    <w:rsid w:val="006719FC"/>
    <w:rsid w:val="00686728"/>
    <w:rsid w:val="00692C21"/>
    <w:rsid w:val="0069767E"/>
    <w:rsid w:val="006A19E0"/>
    <w:rsid w:val="006C4242"/>
    <w:rsid w:val="006E3D0B"/>
    <w:rsid w:val="006F6DD6"/>
    <w:rsid w:val="007077EB"/>
    <w:rsid w:val="00716009"/>
    <w:rsid w:val="00721D4C"/>
    <w:rsid w:val="00731CDA"/>
    <w:rsid w:val="00744AC2"/>
    <w:rsid w:val="00754F4B"/>
    <w:rsid w:val="0076001C"/>
    <w:rsid w:val="007668DB"/>
    <w:rsid w:val="007718B0"/>
    <w:rsid w:val="00786C11"/>
    <w:rsid w:val="0079029E"/>
    <w:rsid w:val="007A4CAD"/>
    <w:rsid w:val="007B4CEC"/>
    <w:rsid w:val="007B682A"/>
    <w:rsid w:val="007C578B"/>
    <w:rsid w:val="007D299E"/>
    <w:rsid w:val="007D3544"/>
    <w:rsid w:val="007E536B"/>
    <w:rsid w:val="007F3C3E"/>
    <w:rsid w:val="00805949"/>
    <w:rsid w:val="00815B08"/>
    <w:rsid w:val="008340BC"/>
    <w:rsid w:val="00851B5C"/>
    <w:rsid w:val="00853E44"/>
    <w:rsid w:val="00862B83"/>
    <w:rsid w:val="0087140B"/>
    <w:rsid w:val="0087146E"/>
    <w:rsid w:val="00875CD8"/>
    <w:rsid w:val="00893353"/>
    <w:rsid w:val="008952E8"/>
    <w:rsid w:val="008B2140"/>
    <w:rsid w:val="008B42AC"/>
    <w:rsid w:val="008B4E6D"/>
    <w:rsid w:val="008C2928"/>
    <w:rsid w:val="008E7F7F"/>
    <w:rsid w:val="00914818"/>
    <w:rsid w:val="009172A7"/>
    <w:rsid w:val="009173B9"/>
    <w:rsid w:val="00921A4A"/>
    <w:rsid w:val="00927201"/>
    <w:rsid w:val="00927560"/>
    <w:rsid w:val="00954D8B"/>
    <w:rsid w:val="0096173D"/>
    <w:rsid w:val="009640AC"/>
    <w:rsid w:val="00971D0D"/>
    <w:rsid w:val="00980409"/>
    <w:rsid w:val="0098253A"/>
    <w:rsid w:val="00994497"/>
    <w:rsid w:val="009A265C"/>
    <w:rsid w:val="009A6D21"/>
    <w:rsid w:val="009B022C"/>
    <w:rsid w:val="009B03E0"/>
    <w:rsid w:val="009B35CE"/>
    <w:rsid w:val="009E3BD1"/>
    <w:rsid w:val="009E45EA"/>
    <w:rsid w:val="009F6518"/>
    <w:rsid w:val="00A04BC6"/>
    <w:rsid w:val="00A06036"/>
    <w:rsid w:val="00A079B8"/>
    <w:rsid w:val="00A163A0"/>
    <w:rsid w:val="00A238C2"/>
    <w:rsid w:val="00A27C26"/>
    <w:rsid w:val="00A406ED"/>
    <w:rsid w:val="00A409F7"/>
    <w:rsid w:val="00A45585"/>
    <w:rsid w:val="00A60EB4"/>
    <w:rsid w:val="00A64D18"/>
    <w:rsid w:val="00A67067"/>
    <w:rsid w:val="00A67D62"/>
    <w:rsid w:val="00AA5FA4"/>
    <w:rsid w:val="00AB3B43"/>
    <w:rsid w:val="00AC02C5"/>
    <w:rsid w:val="00AC4400"/>
    <w:rsid w:val="00AD6DAE"/>
    <w:rsid w:val="00AF3A17"/>
    <w:rsid w:val="00B122D4"/>
    <w:rsid w:val="00B1741F"/>
    <w:rsid w:val="00B5543A"/>
    <w:rsid w:val="00B6290D"/>
    <w:rsid w:val="00B64059"/>
    <w:rsid w:val="00B85801"/>
    <w:rsid w:val="00B9216F"/>
    <w:rsid w:val="00B92899"/>
    <w:rsid w:val="00B93181"/>
    <w:rsid w:val="00B962A6"/>
    <w:rsid w:val="00BA635C"/>
    <w:rsid w:val="00BB029B"/>
    <w:rsid w:val="00BB1902"/>
    <w:rsid w:val="00BC48F5"/>
    <w:rsid w:val="00BC53A8"/>
    <w:rsid w:val="00C0391B"/>
    <w:rsid w:val="00C049FA"/>
    <w:rsid w:val="00C058EF"/>
    <w:rsid w:val="00C156CE"/>
    <w:rsid w:val="00C2337D"/>
    <w:rsid w:val="00C427D0"/>
    <w:rsid w:val="00C541FE"/>
    <w:rsid w:val="00C56DB2"/>
    <w:rsid w:val="00C62B30"/>
    <w:rsid w:val="00C64B6F"/>
    <w:rsid w:val="00C71750"/>
    <w:rsid w:val="00C72688"/>
    <w:rsid w:val="00C7347F"/>
    <w:rsid w:val="00C93A71"/>
    <w:rsid w:val="00CB1874"/>
    <w:rsid w:val="00CE4C2D"/>
    <w:rsid w:val="00CE572D"/>
    <w:rsid w:val="00CF62E1"/>
    <w:rsid w:val="00D050D0"/>
    <w:rsid w:val="00D076B6"/>
    <w:rsid w:val="00D07AC9"/>
    <w:rsid w:val="00D119AB"/>
    <w:rsid w:val="00D204AA"/>
    <w:rsid w:val="00D34377"/>
    <w:rsid w:val="00D36FEF"/>
    <w:rsid w:val="00D414FA"/>
    <w:rsid w:val="00D45C6B"/>
    <w:rsid w:val="00D5017E"/>
    <w:rsid w:val="00D5219E"/>
    <w:rsid w:val="00D57249"/>
    <w:rsid w:val="00D960FD"/>
    <w:rsid w:val="00DC06C8"/>
    <w:rsid w:val="00DC6170"/>
    <w:rsid w:val="00DD55A2"/>
    <w:rsid w:val="00DE1DDE"/>
    <w:rsid w:val="00DE5A81"/>
    <w:rsid w:val="00DF20E1"/>
    <w:rsid w:val="00E00654"/>
    <w:rsid w:val="00E00C08"/>
    <w:rsid w:val="00E04056"/>
    <w:rsid w:val="00E12638"/>
    <w:rsid w:val="00E12E32"/>
    <w:rsid w:val="00E14318"/>
    <w:rsid w:val="00E52315"/>
    <w:rsid w:val="00E624BD"/>
    <w:rsid w:val="00E652FB"/>
    <w:rsid w:val="00E8000C"/>
    <w:rsid w:val="00E82DA4"/>
    <w:rsid w:val="00E831A0"/>
    <w:rsid w:val="00EB2506"/>
    <w:rsid w:val="00EC54C5"/>
    <w:rsid w:val="00EC71F9"/>
    <w:rsid w:val="00EE581E"/>
    <w:rsid w:val="00F2544B"/>
    <w:rsid w:val="00F4761F"/>
    <w:rsid w:val="00F47B22"/>
    <w:rsid w:val="00F85457"/>
    <w:rsid w:val="00F879EF"/>
    <w:rsid w:val="00FA7898"/>
    <w:rsid w:val="00FC00A3"/>
    <w:rsid w:val="00FC2636"/>
    <w:rsid w:val="00FD4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6F906E"/>
  <w15:docId w15:val="{EF4D3C5B-DB7B-4360-989A-B62E5C1C4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6FE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D36FEF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a3">
    <w:name w:val="Balloon Text"/>
    <w:basedOn w:val="a"/>
    <w:link w:val="a4"/>
    <w:uiPriority w:val="99"/>
    <w:rsid w:val="003339DB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rsid w:val="003339DB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10547C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5">
    <w:name w:val="List Paragraph"/>
    <w:basedOn w:val="a"/>
    <w:uiPriority w:val="34"/>
    <w:qFormat/>
    <w:rsid w:val="00E12E32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PreformattedText">
    <w:name w:val="Preformatted Text"/>
    <w:basedOn w:val="a"/>
    <w:qFormat/>
    <w:rsid w:val="00C2337D"/>
    <w:pPr>
      <w:widowControl w:val="0"/>
      <w:suppressAutoHyphens/>
    </w:pPr>
    <w:rPr>
      <w:rFonts w:ascii="Liberation Mono" w:eastAsia="Liberation Mono" w:hAnsi="Liberation Mono" w:cs="Liberation Mono"/>
      <w:sz w:val="20"/>
      <w:szCs w:val="20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B0BC7F-DFC2-4E12-8706-DC02245611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5</Pages>
  <Words>1324</Words>
  <Characters>7551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распоряжения</vt:lpstr>
    </vt:vector>
  </TitlesOfParts>
  <Company>мэрия</Company>
  <LinksUpToDate>false</LinksUpToDate>
  <CharactersWithSpaces>8858</CharactersWithSpaces>
  <SharedDoc>false</SharedDoc>
  <HLinks>
    <vt:vector size="6" baseType="variant">
      <vt:variant>
        <vt:i4>7209068</vt:i4>
      </vt:variant>
      <vt:variant>
        <vt:i4>0</vt:i4>
      </vt:variant>
      <vt:variant>
        <vt:i4>0</vt:i4>
      </vt:variant>
      <vt:variant>
        <vt:i4>5</vt:i4>
      </vt:variant>
      <vt:variant>
        <vt:lpwstr>http://www.tgl.ru/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распоряжения</dc:title>
  <dc:creator>Пользователь</dc:creator>
  <cp:lastModifiedBy>Бангрова Ольга Сергеевна</cp:lastModifiedBy>
  <cp:revision>18</cp:revision>
  <cp:lastPrinted>2026-09-02T06:23:00Z</cp:lastPrinted>
  <dcterms:created xsi:type="dcterms:W3CDTF">2026-09-01T06:32:00Z</dcterms:created>
  <dcterms:modified xsi:type="dcterms:W3CDTF">2026-09-02T06:48:00Z</dcterms:modified>
</cp:coreProperties>
</file>