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C11" w:rsidRDefault="00786C11" w:rsidP="003026C9">
      <w:pPr>
        <w:pStyle w:val="ConsPlusTitle"/>
        <w:jc w:val="center"/>
        <w:rPr>
          <w:b w:val="0"/>
          <w:sz w:val="28"/>
          <w:szCs w:val="28"/>
        </w:rPr>
      </w:pPr>
    </w:p>
    <w:p w:rsidR="00786C11" w:rsidRDefault="00786C11" w:rsidP="003026C9">
      <w:pPr>
        <w:pStyle w:val="ConsPlusTitle"/>
        <w:jc w:val="center"/>
        <w:rPr>
          <w:b w:val="0"/>
          <w:sz w:val="28"/>
          <w:szCs w:val="28"/>
        </w:rPr>
      </w:pPr>
    </w:p>
    <w:p w:rsidR="00786C11" w:rsidRDefault="00786C11" w:rsidP="003026C9">
      <w:pPr>
        <w:pStyle w:val="ConsPlusTitle"/>
        <w:jc w:val="center"/>
        <w:rPr>
          <w:b w:val="0"/>
          <w:sz w:val="28"/>
          <w:szCs w:val="28"/>
        </w:rPr>
      </w:pPr>
    </w:p>
    <w:p w:rsidR="003026C9" w:rsidRPr="003026C9" w:rsidRDefault="003026C9" w:rsidP="003026C9">
      <w:pPr>
        <w:pStyle w:val="ConsPlusTitle"/>
        <w:jc w:val="center"/>
        <w:rPr>
          <w:b w:val="0"/>
          <w:sz w:val="28"/>
          <w:szCs w:val="28"/>
        </w:rPr>
      </w:pPr>
      <w:r w:rsidRPr="003026C9">
        <w:rPr>
          <w:b w:val="0"/>
          <w:sz w:val="28"/>
          <w:szCs w:val="28"/>
        </w:rPr>
        <w:t xml:space="preserve">ПРОЕКТ </w:t>
      </w:r>
    </w:p>
    <w:p w:rsidR="003026C9" w:rsidRPr="003026C9" w:rsidRDefault="002D5ECD" w:rsidP="003026C9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ПОСТАНОВЛЕНИЯ</w:t>
      </w:r>
      <w:r w:rsidR="003026C9" w:rsidRPr="003026C9">
        <w:rPr>
          <w:b w:val="0"/>
          <w:sz w:val="28"/>
          <w:szCs w:val="28"/>
        </w:rPr>
        <w:t xml:space="preserve"> АДМИНИСТРАЦИИ</w:t>
      </w:r>
    </w:p>
    <w:p w:rsidR="006719FC" w:rsidRDefault="003026C9" w:rsidP="003026C9">
      <w:pPr>
        <w:pStyle w:val="ConsPlusTitle"/>
        <w:widowControl/>
        <w:jc w:val="center"/>
        <w:rPr>
          <w:b w:val="0"/>
          <w:sz w:val="28"/>
          <w:szCs w:val="28"/>
        </w:rPr>
      </w:pPr>
      <w:r w:rsidRPr="003026C9">
        <w:rPr>
          <w:b w:val="0"/>
          <w:sz w:val="28"/>
          <w:szCs w:val="28"/>
        </w:rPr>
        <w:t>ГОРОДСКОГО ОКРУГА ТОЛЬЯТТИ</w:t>
      </w:r>
    </w:p>
    <w:p w:rsidR="00D36FEF" w:rsidRDefault="00D36FEF" w:rsidP="00D36FEF">
      <w:pPr>
        <w:pStyle w:val="ConsPlusTitle"/>
        <w:widowControl/>
        <w:jc w:val="center"/>
      </w:pPr>
    </w:p>
    <w:p w:rsidR="00815B08" w:rsidRPr="005C469E" w:rsidRDefault="00815B08" w:rsidP="005C469E">
      <w:pPr>
        <w:pStyle w:val="ConsPlusTitle"/>
        <w:widowControl/>
        <w:spacing w:line="360" w:lineRule="auto"/>
        <w:jc w:val="both"/>
        <w:rPr>
          <w:b w:val="0"/>
          <w:sz w:val="28"/>
          <w:szCs w:val="28"/>
        </w:rPr>
      </w:pPr>
    </w:p>
    <w:p w:rsidR="005F1A0C" w:rsidRPr="005C469E" w:rsidRDefault="00330681" w:rsidP="0018157B">
      <w:pPr>
        <w:spacing w:line="276" w:lineRule="auto"/>
        <w:jc w:val="center"/>
        <w:rPr>
          <w:sz w:val="28"/>
          <w:szCs w:val="28"/>
        </w:rPr>
      </w:pPr>
      <w:r w:rsidRPr="005C469E">
        <w:rPr>
          <w:sz w:val="28"/>
          <w:szCs w:val="28"/>
        </w:rPr>
        <w:t>О внесении изменений в постановление администрации</w:t>
      </w:r>
    </w:p>
    <w:p w:rsidR="00183E52" w:rsidRPr="002B24D7" w:rsidRDefault="00330681" w:rsidP="002B24D7">
      <w:pPr>
        <w:spacing w:line="276" w:lineRule="auto"/>
        <w:jc w:val="center"/>
        <w:rPr>
          <w:color w:val="FF0000"/>
          <w:sz w:val="28"/>
          <w:szCs w:val="28"/>
        </w:rPr>
      </w:pPr>
      <w:r w:rsidRPr="005C469E">
        <w:rPr>
          <w:sz w:val="28"/>
          <w:szCs w:val="28"/>
        </w:rPr>
        <w:t xml:space="preserve">городского округа Тольятти от </w:t>
      </w:r>
      <w:r w:rsidR="002B24D7" w:rsidRPr="002B24D7">
        <w:rPr>
          <w:sz w:val="28"/>
          <w:szCs w:val="28"/>
        </w:rPr>
        <w:t>23.11.2022 № 2970-п/1 «Об утверждении Положения об организации торгов на право заключения договоров на установку и эксплуатацию рекламных конструкций на земельных участках, зданиях или ином недвижимом имуществе, находящихся в собственности городского округа Тольятти</w:t>
      </w:r>
      <w:r w:rsidR="002C1C03" w:rsidRPr="002B24D7">
        <w:rPr>
          <w:sz w:val="28"/>
          <w:szCs w:val="28"/>
        </w:rPr>
        <w:t>»</w:t>
      </w:r>
    </w:p>
    <w:p w:rsidR="00D36FEF" w:rsidRPr="005C469E" w:rsidRDefault="00D36FEF" w:rsidP="005C469E">
      <w:pPr>
        <w:autoSpaceDE w:val="0"/>
        <w:autoSpaceDN w:val="0"/>
        <w:adjustRightInd w:val="0"/>
        <w:spacing w:line="360" w:lineRule="auto"/>
        <w:ind w:firstLine="540"/>
        <w:jc w:val="center"/>
        <w:rPr>
          <w:sz w:val="28"/>
          <w:szCs w:val="28"/>
        </w:rPr>
      </w:pPr>
    </w:p>
    <w:p w:rsidR="00D07AC9" w:rsidRPr="005C469E" w:rsidRDefault="00D07AC9" w:rsidP="005C469E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3C5697" w:rsidRDefault="001376D4" w:rsidP="005C469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C469E">
        <w:rPr>
          <w:color w:val="FF0000"/>
          <w:sz w:val="28"/>
          <w:szCs w:val="28"/>
        </w:rPr>
        <w:t xml:space="preserve"> </w:t>
      </w:r>
      <w:r w:rsidR="00AC02C5" w:rsidRPr="005C469E">
        <w:rPr>
          <w:sz w:val="28"/>
          <w:szCs w:val="28"/>
        </w:rPr>
        <w:t xml:space="preserve">В </w:t>
      </w:r>
      <w:r w:rsidR="00126CC4">
        <w:rPr>
          <w:sz w:val="28"/>
          <w:szCs w:val="28"/>
        </w:rPr>
        <w:t>связи с принятием Федерального закона от 29.12.2025 № 577-ФЗ «О внесении изменений в Федеральный закон «О защите конкуренции» и отдельные законодательные акты Российской Федерации</w:t>
      </w:r>
      <w:r w:rsidR="00851B5C">
        <w:rPr>
          <w:sz w:val="28"/>
          <w:szCs w:val="28"/>
        </w:rPr>
        <w:t>»»</w:t>
      </w:r>
      <w:r w:rsidRPr="005C469E">
        <w:rPr>
          <w:color w:val="000000" w:themeColor="text1"/>
          <w:sz w:val="28"/>
          <w:szCs w:val="28"/>
        </w:rPr>
        <w:t>,</w:t>
      </w:r>
      <w:r w:rsidR="00815B08" w:rsidRPr="005C469E">
        <w:rPr>
          <w:sz w:val="28"/>
          <w:szCs w:val="28"/>
        </w:rPr>
        <w:t xml:space="preserve"> руководствуясь Уставом городского округа Тольятти</w:t>
      </w:r>
      <w:r w:rsidR="00E12638" w:rsidRPr="005C469E">
        <w:rPr>
          <w:sz w:val="28"/>
          <w:szCs w:val="28"/>
        </w:rPr>
        <w:t xml:space="preserve">, администрация городского округа Тольятти </w:t>
      </w:r>
      <w:r w:rsidR="003C5697" w:rsidRPr="005C469E">
        <w:rPr>
          <w:sz w:val="28"/>
          <w:szCs w:val="28"/>
        </w:rPr>
        <w:t xml:space="preserve">ПОСТАНОВЛЯЕТ: </w:t>
      </w:r>
    </w:p>
    <w:p w:rsidR="002C1C03" w:rsidRPr="005C469E" w:rsidRDefault="002C1C03" w:rsidP="005C469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городского округа Тольятти, от </w:t>
      </w:r>
      <w:r w:rsidR="00126CC4" w:rsidRPr="002B24D7">
        <w:rPr>
          <w:sz w:val="28"/>
          <w:szCs w:val="28"/>
        </w:rPr>
        <w:t xml:space="preserve">23.11.2022 № 2970-п/1 </w:t>
      </w:r>
      <w:r>
        <w:rPr>
          <w:sz w:val="28"/>
          <w:szCs w:val="28"/>
        </w:rPr>
        <w:t>«</w:t>
      </w:r>
      <w:r w:rsidR="00126CC4" w:rsidRPr="002B24D7">
        <w:rPr>
          <w:sz w:val="28"/>
          <w:szCs w:val="28"/>
        </w:rPr>
        <w:t>Об утверждении Положения об организации торгов на право заключения договоров на установку и эксплуатацию рекламных конструкций на земельных участках, зданиях или ином недвижимом имуществе, находящихся в собственности городского округа Тольятти</w:t>
      </w:r>
      <w:r>
        <w:rPr>
          <w:sz w:val="28"/>
          <w:szCs w:val="28"/>
        </w:rPr>
        <w:t xml:space="preserve">» </w:t>
      </w:r>
      <w:r w:rsidR="00652B91">
        <w:rPr>
          <w:sz w:val="28"/>
          <w:szCs w:val="28"/>
        </w:rPr>
        <w:t xml:space="preserve">(далее – </w:t>
      </w:r>
      <w:r w:rsidR="00126CC4">
        <w:rPr>
          <w:sz w:val="28"/>
          <w:szCs w:val="28"/>
        </w:rPr>
        <w:t>Положение</w:t>
      </w:r>
      <w:r w:rsidR="00652B91">
        <w:rPr>
          <w:sz w:val="28"/>
          <w:szCs w:val="28"/>
        </w:rPr>
        <w:t xml:space="preserve">) </w:t>
      </w:r>
      <w:r>
        <w:rPr>
          <w:sz w:val="28"/>
          <w:szCs w:val="28"/>
        </w:rPr>
        <w:t>следующие изменения:</w:t>
      </w:r>
    </w:p>
    <w:p w:rsidR="00AC02C5" w:rsidRPr="005C469E" w:rsidRDefault="002C1C03" w:rsidP="002317B5">
      <w:pPr>
        <w:pStyle w:val="ConsPlusNormal"/>
        <w:numPr>
          <w:ilvl w:val="1"/>
          <w:numId w:val="4"/>
        </w:numPr>
        <w:tabs>
          <w:tab w:val="left" w:pos="1276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60EB4">
        <w:rPr>
          <w:rFonts w:ascii="Times New Roman" w:hAnsi="Times New Roman" w:cs="Times New Roman"/>
          <w:sz w:val="28"/>
          <w:szCs w:val="28"/>
        </w:rPr>
        <w:t>В п</w:t>
      </w:r>
      <w:r w:rsidR="00692C21">
        <w:rPr>
          <w:rFonts w:ascii="Times New Roman" w:hAnsi="Times New Roman" w:cs="Times New Roman"/>
          <w:sz w:val="28"/>
          <w:szCs w:val="28"/>
        </w:rPr>
        <w:t>ункт</w:t>
      </w:r>
      <w:r w:rsidR="00A60EB4">
        <w:rPr>
          <w:rFonts w:ascii="Times New Roman" w:hAnsi="Times New Roman" w:cs="Times New Roman"/>
          <w:sz w:val="28"/>
          <w:szCs w:val="28"/>
        </w:rPr>
        <w:t>е</w:t>
      </w:r>
      <w:r w:rsidR="002317B5">
        <w:rPr>
          <w:rFonts w:ascii="Times New Roman" w:hAnsi="Times New Roman" w:cs="Times New Roman"/>
          <w:sz w:val="28"/>
          <w:szCs w:val="28"/>
        </w:rPr>
        <w:t xml:space="preserve"> </w:t>
      </w:r>
      <w:r w:rsidR="00692C21">
        <w:rPr>
          <w:rFonts w:ascii="Times New Roman" w:hAnsi="Times New Roman" w:cs="Times New Roman"/>
          <w:sz w:val="28"/>
          <w:szCs w:val="28"/>
        </w:rPr>
        <w:t>1.7</w:t>
      </w:r>
      <w:r w:rsidR="00AC02C5" w:rsidRPr="005C469E">
        <w:rPr>
          <w:rFonts w:ascii="Times New Roman" w:hAnsi="Times New Roman" w:cs="Times New Roman"/>
          <w:sz w:val="28"/>
          <w:szCs w:val="28"/>
        </w:rPr>
        <w:t xml:space="preserve">. </w:t>
      </w:r>
      <w:r w:rsidR="00692C21">
        <w:rPr>
          <w:rFonts w:ascii="Times New Roman" w:hAnsi="Times New Roman" w:cs="Times New Roman"/>
          <w:sz w:val="28"/>
          <w:szCs w:val="28"/>
        </w:rPr>
        <w:t>Положения</w:t>
      </w:r>
      <w:r w:rsidR="00AC02C5" w:rsidRPr="005C469E">
        <w:rPr>
          <w:rFonts w:ascii="Times New Roman" w:hAnsi="Times New Roman" w:cs="Times New Roman"/>
          <w:sz w:val="28"/>
          <w:szCs w:val="28"/>
        </w:rPr>
        <w:t xml:space="preserve"> </w:t>
      </w:r>
      <w:r w:rsidR="00692C21">
        <w:rPr>
          <w:rFonts w:ascii="Times New Roman" w:hAnsi="Times New Roman" w:cs="Times New Roman"/>
          <w:sz w:val="28"/>
          <w:szCs w:val="28"/>
        </w:rPr>
        <w:t xml:space="preserve">абзац 4 </w:t>
      </w:r>
      <w:r w:rsidR="00AC02C5" w:rsidRPr="005C469E">
        <w:rPr>
          <w:rFonts w:ascii="Times New Roman" w:hAnsi="Times New Roman" w:cs="Times New Roman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AC02C5" w:rsidRPr="005C469E">
        <w:rPr>
          <w:rFonts w:ascii="Times New Roman" w:hAnsi="Times New Roman" w:cs="Times New Roman"/>
          <w:sz w:val="28"/>
          <w:szCs w:val="28"/>
        </w:rPr>
        <w:t xml:space="preserve">редакции: </w:t>
      </w:r>
    </w:p>
    <w:p w:rsidR="00163C96" w:rsidRPr="00163C96" w:rsidRDefault="00AC02C5" w:rsidP="00A60EB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60EB4">
        <w:rPr>
          <w:sz w:val="28"/>
          <w:szCs w:val="28"/>
        </w:rPr>
        <w:t>«</w:t>
      </w:r>
      <w:r w:rsidR="00692C21" w:rsidRPr="00A60EB4">
        <w:rPr>
          <w:sz w:val="28"/>
          <w:szCs w:val="28"/>
        </w:rPr>
        <w:t xml:space="preserve">оператор электронной площадки – юридическое </w:t>
      </w:r>
      <w:r w:rsidR="00A60EB4" w:rsidRPr="00A60EB4">
        <w:rPr>
          <w:sz w:val="28"/>
          <w:szCs w:val="28"/>
        </w:rPr>
        <w:t>лицо, включенн</w:t>
      </w:r>
      <w:r w:rsidR="00A60EB4">
        <w:rPr>
          <w:sz w:val="28"/>
          <w:szCs w:val="28"/>
        </w:rPr>
        <w:t>ое</w:t>
      </w:r>
      <w:r w:rsidR="00A60EB4" w:rsidRPr="00A60EB4">
        <w:rPr>
          <w:sz w:val="28"/>
          <w:szCs w:val="28"/>
        </w:rPr>
        <w:t xml:space="preserve"> в утвержденный Правительством Российской Федерации перечень операторов электронных площадок</w:t>
      </w:r>
      <w:r w:rsidR="00EC54C5">
        <w:rPr>
          <w:sz w:val="28"/>
          <w:szCs w:val="28"/>
        </w:rPr>
        <w:t xml:space="preserve">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государственным и муниципальных нужд»</w:t>
      </w:r>
      <w:r w:rsidR="00A27C26">
        <w:rPr>
          <w:sz w:val="28"/>
          <w:szCs w:val="28"/>
        </w:rPr>
        <w:t>»</w:t>
      </w:r>
      <w:r w:rsidR="00163C96" w:rsidRPr="00163C96">
        <w:rPr>
          <w:sz w:val="28"/>
          <w:szCs w:val="28"/>
        </w:rPr>
        <w:t>.</w:t>
      </w:r>
    </w:p>
    <w:p w:rsidR="00AC02C5" w:rsidRPr="005C469E" w:rsidRDefault="00AC02C5" w:rsidP="002C1C03">
      <w:pPr>
        <w:pStyle w:val="ConsPlusNormal"/>
        <w:numPr>
          <w:ilvl w:val="1"/>
          <w:numId w:val="4"/>
        </w:numPr>
        <w:tabs>
          <w:tab w:val="left" w:pos="1276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69E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7668DB">
        <w:rPr>
          <w:rFonts w:ascii="Times New Roman" w:hAnsi="Times New Roman" w:cs="Times New Roman"/>
          <w:sz w:val="28"/>
          <w:szCs w:val="28"/>
        </w:rPr>
        <w:t>4</w:t>
      </w:r>
      <w:r w:rsidRPr="005C469E">
        <w:rPr>
          <w:rFonts w:ascii="Times New Roman" w:hAnsi="Times New Roman" w:cs="Times New Roman"/>
          <w:sz w:val="28"/>
          <w:szCs w:val="28"/>
        </w:rPr>
        <w:t>.</w:t>
      </w:r>
      <w:r w:rsidR="00731CDA">
        <w:rPr>
          <w:rFonts w:ascii="Times New Roman" w:hAnsi="Times New Roman" w:cs="Times New Roman"/>
          <w:sz w:val="28"/>
          <w:szCs w:val="28"/>
        </w:rPr>
        <w:t>1.</w:t>
      </w:r>
      <w:r w:rsidRPr="005C469E">
        <w:rPr>
          <w:rFonts w:ascii="Times New Roman" w:hAnsi="Times New Roman" w:cs="Times New Roman"/>
          <w:sz w:val="28"/>
          <w:szCs w:val="28"/>
        </w:rPr>
        <w:t xml:space="preserve"> </w:t>
      </w:r>
      <w:r w:rsidR="007668DB">
        <w:rPr>
          <w:rFonts w:ascii="Times New Roman" w:hAnsi="Times New Roman" w:cs="Times New Roman"/>
          <w:sz w:val="28"/>
          <w:szCs w:val="28"/>
        </w:rPr>
        <w:t>Положения</w:t>
      </w:r>
      <w:r w:rsidRPr="005C469E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2C1C03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Pr="005C469E">
        <w:rPr>
          <w:rFonts w:ascii="Times New Roman" w:hAnsi="Times New Roman" w:cs="Times New Roman"/>
          <w:sz w:val="28"/>
          <w:szCs w:val="28"/>
        </w:rPr>
        <w:t>редакции:</w:t>
      </w:r>
    </w:p>
    <w:p w:rsidR="00AC02C5" w:rsidRPr="005C469E" w:rsidRDefault="00AC02C5" w:rsidP="00D5219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C469E">
        <w:rPr>
          <w:sz w:val="28"/>
          <w:szCs w:val="28"/>
        </w:rPr>
        <w:lastRenderedPageBreak/>
        <w:t>«</w:t>
      </w:r>
      <w:r w:rsidR="007668DB">
        <w:rPr>
          <w:sz w:val="28"/>
          <w:szCs w:val="28"/>
        </w:rPr>
        <w:t>4</w:t>
      </w:r>
      <w:r w:rsidRPr="005C469E">
        <w:rPr>
          <w:sz w:val="28"/>
          <w:szCs w:val="28"/>
        </w:rPr>
        <w:t>.</w:t>
      </w:r>
      <w:r w:rsidR="00921A4A">
        <w:rPr>
          <w:sz w:val="28"/>
          <w:szCs w:val="28"/>
        </w:rPr>
        <w:t>1</w:t>
      </w:r>
      <w:r w:rsidR="007D299E">
        <w:rPr>
          <w:sz w:val="28"/>
          <w:szCs w:val="28"/>
        </w:rPr>
        <w:t xml:space="preserve">. </w:t>
      </w:r>
      <w:proofErr w:type="gramStart"/>
      <w:r w:rsidR="007668DB" w:rsidRPr="007668DB">
        <w:rPr>
          <w:sz w:val="28"/>
          <w:szCs w:val="28"/>
        </w:rPr>
        <w:t xml:space="preserve">Извещение о проведении </w:t>
      </w:r>
      <w:r w:rsidR="00FB1859">
        <w:rPr>
          <w:sz w:val="28"/>
          <w:szCs w:val="28"/>
        </w:rPr>
        <w:t xml:space="preserve">аукциона размещается организатором аукциона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 Правительством Российской Федерации (далее – официальный сайт), а также на официальном сайте администрации городского округа Тольятти </w:t>
      </w:r>
      <w:r w:rsidR="00FB1859">
        <w:rPr>
          <w:sz w:val="28"/>
          <w:szCs w:val="28"/>
          <w:lang w:val="en-US"/>
        </w:rPr>
        <w:t>http</w:t>
      </w:r>
      <w:r w:rsidR="00FB1859">
        <w:rPr>
          <w:sz w:val="28"/>
          <w:szCs w:val="28"/>
        </w:rPr>
        <w:t>:</w:t>
      </w:r>
      <w:r w:rsidR="00FB1859">
        <w:rPr>
          <w:sz w:val="28"/>
          <w:szCs w:val="28"/>
          <w:lang w:val="en-US"/>
        </w:rPr>
        <w:t>www</w:t>
      </w:r>
      <w:r w:rsidR="00FB1859" w:rsidRPr="00FB1859">
        <w:rPr>
          <w:sz w:val="28"/>
          <w:szCs w:val="28"/>
        </w:rPr>
        <w:t>.</w:t>
      </w:r>
      <w:proofErr w:type="spellStart"/>
      <w:r w:rsidR="00FB1859">
        <w:rPr>
          <w:sz w:val="28"/>
          <w:szCs w:val="28"/>
          <w:lang w:val="en-US"/>
        </w:rPr>
        <w:t>tgl</w:t>
      </w:r>
      <w:proofErr w:type="spellEnd"/>
      <w:r w:rsidR="00FB1859" w:rsidRPr="00FB1859">
        <w:rPr>
          <w:sz w:val="28"/>
          <w:szCs w:val="28"/>
        </w:rPr>
        <w:t>.</w:t>
      </w:r>
      <w:proofErr w:type="spellStart"/>
      <w:r w:rsidR="00FB1859">
        <w:rPr>
          <w:sz w:val="28"/>
          <w:szCs w:val="28"/>
          <w:lang w:val="en-US"/>
        </w:rPr>
        <w:t>ru</w:t>
      </w:r>
      <w:proofErr w:type="spellEnd"/>
      <w:r w:rsidR="00D6285A">
        <w:rPr>
          <w:sz w:val="28"/>
          <w:szCs w:val="28"/>
        </w:rPr>
        <w:t xml:space="preserve"> (далее – официальный сайт организатора аукциона)</w:t>
      </w:r>
      <w:r w:rsidR="00FB1859" w:rsidRPr="00FB1859">
        <w:rPr>
          <w:sz w:val="28"/>
          <w:szCs w:val="28"/>
        </w:rPr>
        <w:t xml:space="preserve"> </w:t>
      </w:r>
      <w:r w:rsidR="007668DB" w:rsidRPr="007668DB">
        <w:rPr>
          <w:sz w:val="28"/>
          <w:szCs w:val="28"/>
        </w:rPr>
        <w:t>не менее чем за пятнадцать календарных дней, но не менее чем за десять</w:t>
      </w:r>
      <w:proofErr w:type="gramEnd"/>
      <w:r w:rsidR="007668DB" w:rsidRPr="007668DB">
        <w:rPr>
          <w:sz w:val="28"/>
          <w:szCs w:val="28"/>
        </w:rPr>
        <w:t xml:space="preserve"> рабочих дней до дня окончания срока подачи заявок на участие в </w:t>
      </w:r>
      <w:r w:rsidR="00FB1859">
        <w:rPr>
          <w:sz w:val="28"/>
          <w:szCs w:val="28"/>
        </w:rPr>
        <w:t>аукционе</w:t>
      </w:r>
      <w:r w:rsidR="00E52315">
        <w:rPr>
          <w:sz w:val="28"/>
          <w:szCs w:val="28"/>
        </w:rPr>
        <w:t>»</w:t>
      </w:r>
      <w:r w:rsidRPr="005C469E">
        <w:rPr>
          <w:sz w:val="28"/>
          <w:szCs w:val="28"/>
        </w:rPr>
        <w:t>.</w:t>
      </w:r>
    </w:p>
    <w:p w:rsidR="00731CDA" w:rsidRDefault="00163472" w:rsidP="00731CDA">
      <w:pPr>
        <w:pStyle w:val="ConsPlusNormal"/>
        <w:numPr>
          <w:ilvl w:val="1"/>
          <w:numId w:val="4"/>
        </w:numPr>
        <w:tabs>
          <w:tab w:val="left" w:pos="1276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731CDA">
        <w:rPr>
          <w:rFonts w:ascii="Times New Roman" w:hAnsi="Times New Roman" w:cs="Times New Roman"/>
          <w:sz w:val="28"/>
          <w:szCs w:val="28"/>
        </w:rPr>
        <w:t>одпункт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31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4.4</w:t>
      </w:r>
      <w:r w:rsidR="00731CD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="00731CDA" w:rsidRPr="005C46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слово «двадцати</w:t>
      </w:r>
      <w:r w:rsidR="002D554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«пятнадцати календарных».</w:t>
      </w:r>
    </w:p>
    <w:p w:rsidR="002765A1" w:rsidRPr="005C469E" w:rsidRDefault="002765A1" w:rsidP="00731CDA">
      <w:pPr>
        <w:pStyle w:val="ConsPlusNormal"/>
        <w:numPr>
          <w:ilvl w:val="1"/>
          <w:numId w:val="4"/>
        </w:numPr>
        <w:tabs>
          <w:tab w:val="left" w:pos="1276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4.5. слова «а оператор электронной площадки – на электронной площадке» заменить словами «официальном сайте организатора аукциона».</w:t>
      </w:r>
    </w:p>
    <w:p w:rsidR="00CE4C2D" w:rsidRDefault="00537864" w:rsidP="002D554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1246B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2D5546">
        <w:rPr>
          <w:sz w:val="28"/>
          <w:szCs w:val="28"/>
        </w:rPr>
        <w:t>В п</w:t>
      </w:r>
      <w:r w:rsidR="00CE4C2D" w:rsidRPr="005C469E">
        <w:rPr>
          <w:sz w:val="28"/>
          <w:szCs w:val="28"/>
        </w:rPr>
        <w:t>одпункт</w:t>
      </w:r>
      <w:r w:rsidR="002D5546">
        <w:rPr>
          <w:sz w:val="28"/>
          <w:szCs w:val="28"/>
        </w:rPr>
        <w:t>е</w:t>
      </w:r>
      <w:r w:rsidR="00CE4C2D" w:rsidRPr="005C469E">
        <w:rPr>
          <w:sz w:val="28"/>
          <w:szCs w:val="28"/>
        </w:rPr>
        <w:t xml:space="preserve"> </w:t>
      </w:r>
      <w:r w:rsidR="002D5546">
        <w:rPr>
          <w:sz w:val="28"/>
          <w:szCs w:val="28"/>
        </w:rPr>
        <w:t>5.2.4</w:t>
      </w:r>
      <w:r w:rsidR="00CE4C2D" w:rsidRPr="005C469E">
        <w:rPr>
          <w:sz w:val="28"/>
          <w:szCs w:val="28"/>
        </w:rPr>
        <w:t>.</w:t>
      </w:r>
      <w:r w:rsidR="002D5546">
        <w:rPr>
          <w:sz w:val="28"/>
          <w:szCs w:val="28"/>
        </w:rPr>
        <w:t xml:space="preserve"> Положения число 5 </w:t>
      </w:r>
      <w:proofErr w:type="gramStart"/>
      <w:r w:rsidR="002D5546">
        <w:rPr>
          <w:sz w:val="28"/>
          <w:szCs w:val="28"/>
        </w:rPr>
        <w:t>заменить на число</w:t>
      </w:r>
      <w:proofErr w:type="gramEnd"/>
      <w:r w:rsidR="002D5546">
        <w:rPr>
          <w:sz w:val="28"/>
          <w:szCs w:val="28"/>
        </w:rPr>
        <w:t xml:space="preserve"> 3.</w:t>
      </w:r>
      <w:r w:rsidR="00CE4C2D" w:rsidRPr="005C469E">
        <w:rPr>
          <w:sz w:val="28"/>
          <w:szCs w:val="28"/>
        </w:rPr>
        <w:t xml:space="preserve"> </w:t>
      </w:r>
    </w:p>
    <w:p w:rsidR="00B85801" w:rsidRDefault="00B85801" w:rsidP="002D5546">
      <w:pPr>
        <w:pStyle w:val="ConsPlusNormal"/>
        <w:tabs>
          <w:tab w:val="left" w:pos="1276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1246B">
        <w:rPr>
          <w:rFonts w:ascii="Times New Roman" w:hAnsi="Times New Roman" w:cs="Times New Roman"/>
          <w:sz w:val="28"/>
          <w:szCs w:val="28"/>
        </w:rPr>
        <w:t>6</w:t>
      </w:r>
      <w:r w:rsidR="00342C5F">
        <w:rPr>
          <w:rFonts w:ascii="Times New Roman" w:hAnsi="Times New Roman" w:cs="Times New Roman"/>
          <w:sz w:val="28"/>
          <w:szCs w:val="28"/>
        </w:rPr>
        <w:t xml:space="preserve">. </w:t>
      </w:r>
      <w:r w:rsidR="002D5546">
        <w:rPr>
          <w:rFonts w:ascii="Times New Roman" w:hAnsi="Times New Roman" w:cs="Times New Roman"/>
          <w:sz w:val="28"/>
          <w:szCs w:val="28"/>
        </w:rPr>
        <w:t>В п</w:t>
      </w:r>
      <w:r w:rsidR="0098253A" w:rsidRPr="0098253A">
        <w:rPr>
          <w:rFonts w:ascii="Times New Roman" w:hAnsi="Times New Roman" w:cs="Times New Roman"/>
          <w:color w:val="000000" w:themeColor="text1"/>
          <w:sz w:val="28"/>
          <w:szCs w:val="28"/>
        </w:rPr>
        <w:t>ункт</w:t>
      </w:r>
      <w:r w:rsidR="002D554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8253A" w:rsidRPr="00982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5546">
        <w:rPr>
          <w:rFonts w:ascii="Times New Roman" w:hAnsi="Times New Roman" w:cs="Times New Roman"/>
          <w:color w:val="000000" w:themeColor="text1"/>
          <w:sz w:val="28"/>
          <w:szCs w:val="28"/>
        </w:rPr>
        <w:t>5.4</w:t>
      </w:r>
      <w:r w:rsidR="0098253A" w:rsidRPr="00982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D5546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в абзаце 6 слова «составляет 30 (тридцать) минут с момента начала аукциона» заменить словами «устанавливается в соответствии с регламентом электронной площадки»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2E32" w:rsidRPr="005C469E" w:rsidRDefault="00D050D0" w:rsidP="000702D0">
      <w:pPr>
        <w:pStyle w:val="ConsPlusNormal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D1246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4CEC">
        <w:rPr>
          <w:rFonts w:ascii="Times New Roman" w:hAnsi="Times New Roman" w:cs="Times New Roman"/>
          <w:sz w:val="28"/>
          <w:szCs w:val="28"/>
        </w:rPr>
        <w:t xml:space="preserve"> </w:t>
      </w:r>
      <w:r w:rsidR="00244C0D">
        <w:rPr>
          <w:rFonts w:ascii="Times New Roman" w:hAnsi="Times New Roman" w:cs="Times New Roman"/>
          <w:sz w:val="28"/>
          <w:szCs w:val="28"/>
        </w:rPr>
        <w:t>П</w:t>
      </w:r>
      <w:r w:rsidR="00DE5A81">
        <w:rPr>
          <w:rFonts w:ascii="Times New Roman" w:hAnsi="Times New Roman" w:cs="Times New Roman"/>
          <w:sz w:val="28"/>
          <w:szCs w:val="28"/>
        </w:rPr>
        <w:t>ункт</w:t>
      </w:r>
      <w:r w:rsidR="00E12E32" w:rsidRPr="005C469E">
        <w:rPr>
          <w:rFonts w:ascii="Times New Roman" w:hAnsi="Times New Roman" w:cs="Times New Roman"/>
          <w:sz w:val="28"/>
          <w:szCs w:val="28"/>
        </w:rPr>
        <w:t xml:space="preserve"> </w:t>
      </w:r>
      <w:r w:rsidR="002D5546">
        <w:rPr>
          <w:rFonts w:ascii="Times New Roman" w:hAnsi="Times New Roman" w:cs="Times New Roman"/>
          <w:sz w:val="28"/>
          <w:szCs w:val="28"/>
        </w:rPr>
        <w:t>5.4</w:t>
      </w:r>
      <w:r w:rsidR="00E12E32" w:rsidRPr="005C469E">
        <w:rPr>
          <w:rFonts w:ascii="Times New Roman" w:hAnsi="Times New Roman" w:cs="Times New Roman"/>
          <w:sz w:val="28"/>
          <w:szCs w:val="28"/>
        </w:rPr>
        <w:t xml:space="preserve">. </w:t>
      </w:r>
      <w:r w:rsidR="002D5546">
        <w:rPr>
          <w:rFonts w:ascii="Times New Roman" w:hAnsi="Times New Roman" w:cs="Times New Roman"/>
          <w:sz w:val="28"/>
          <w:szCs w:val="28"/>
        </w:rPr>
        <w:t xml:space="preserve">Положения после слов «Аукцион признается несостоявшимся в следующих случаях» </w:t>
      </w:r>
      <w:r w:rsidR="00E12E32" w:rsidRPr="005C469E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7B4CEC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E12E32" w:rsidRPr="005C469E">
        <w:rPr>
          <w:rFonts w:ascii="Times New Roman" w:hAnsi="Times New Roman" w:cs="Times New Roman"/>
          <w:sz w:val="28"/>
          <w:szCs w:val="28"/>
        </w:rPr>
        <w:t>редакции:</w:t>
      </w:r>
    </w:p>
    <w:p w:rsidR="002D5546" w:rsidRPr="002D5546" w:rsidRDefault="00E12E32" w:rsidP="002D5546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2D5546">
        <w:rPr>
          <w:sz w:val="28"/>
          <w:szCs w:val="28"/>
        </w:rPr>
        <w:t>«</w:t>
      </w:r>
      <w:r w:rsidR="002D5546" w:rsidRPr="002D5546">
        <w:rPr>
          <w:sz w:val="28"/>
          <w:szCs w:val="28"/>
        </w:rPr>
        <w:t>1) не подано ни одной заявки на участие в торгах либо принято решение об отказе в допуске к участию в торгах всех заявителей;</w:t>
      </w:r>
    </w:p>
    <w:p w:rsidR="002D5546" w:rsidRPr="002D5546" w:rsidRDefault="002D5546" w:rsidP="002D5546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2D5546">
        <w:rPr>
          <w:sz w:val="28"/>
          <w:szCs w:val="28"/>
        </w:rPr>
        <w:t>2) на день окончания срока подачи заявок на участие в торгах подана единственная заявка на участие в торгах;</w:t>
      </w:r>
    </w:p>
    <w:p w:rsidR="002D5546" w:rsidRPr="002D5546" w:rsidRDefault="002D5546" w:rsidP="002D5546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2D5546">
        <w:rPr>
          <w:sz w:val="28"/>
          <w:szCs w:val="28"/>
        </w:rPr>
        <w:t>3) только один заявитель допущен к участию в торгах;</w:t>
      </w:r>
    </w:p>
    <w:p w:rsidR="002D5546" w:rsidRPr="002D5546" w:rsidRDefault="002D5546" w:rsidP="002D5546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2D5546">
        <w:rPr>
          <w:sz w:val="28"/>
          <w:szCs w:val="28"/>
        </w:rPr>
        <w:t>4) в торгах участвовал один участник торгов;</w:t>
      </w:r>
    </w:p>
    <w:p w:rsidR="002D5546" w:rsidRPr="002D5546" w:rsidRDefault="002D5546" w:rsidP="003E462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2D5546">
        <w:rPr>
          <w:sz w:val="28"/>
          <w:szCs w:val="28"/>
        </w:rPr>
        <w:t>5) в ходе проведения торгов в форме аукциона ни один из участников торгов не подал предл</w:t>
      </w:r>
      <w:r w:rsidR="003E4629">
        <w:rPr>
          <w:sz w:val="28"/>
          <w:szCs w:val="28"/>
        </w:rPr>
        <w:t>ожение о цене предмета аукциона</w:t>
      </w:r>
      <w:r>
        <w:rPr>
          <w:sz w:val="28"/>
          <w:szCs w:val="28"/>
        </w:rPr>
        <w:t>»</w:t>
      </w:r>
      <w:r w:rsidRPr="002D5546">
        <w:rPr>
          <w:sz w:val="28"/>
          <w:szCs w:val="28"/>
        </w:rPr>
        <w:t>.</w:t>
      </w:r>
    </w:p>
    <w:p w:rsidR="00E12E32" w:rsidRPr="005C469E" w:rsidRDefault="00E12E32" w:rsidP="005C469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5C469E">
        <w:rPr>
          <w:sz w:val="28"/>
          <w:szCs w:val="28"/>
        </w:rPr>
        <w:t>1.</w:t>
      </w:r>
      <w:r w:rsidR="00D1246B">
        <w:rPr>
          <w:sz w:val="28"/>
          <w:szCs w:val="28"/>
        </w:rPr>
        <w:t>8</w:t>
      </w:r>
      <w:r w:rsidR="005C176A">
        <w:rPr>
          <w:sz w:val="28"/>
          <w:szCs w:val="28"/>
        </w:rPr>
        <w:t>.</w:t>
      </w:r>
      <w:r w:rsidRPr="005C469E">
        <w:rPr>
          <w:sz w:val="28"/>
          <w:szCs w:val="28"/>
        </w:rPr>
        <w:t xml:space="preserve"> </w:t>
      </w:r>
      <w:r w:rsidR="005C176A">
        <w:rPr>
          <w:sz w:val="28"/>
          <w:szCs w:val="28"/>
        </w:rPr>
        <w:t xml:space="preserve">В подпункте 3 пункта 7.2. Положения слова «место жительства (для индивидуального предпринимателя, физического лица)» исключить. </w:t>
      </w:r>
    </w:p>
    <w:p w:rsidR="005C176A" w:rsidRDefault="00237D60" w:rsidP="00AF3A1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5C469E">
        <w:rPr>
          <w:sz w:val="28"/>
          <w:szCs w:val="28"/>
        </w:rPr>
        <w:t xml:space="preserve"> </w:t>
      </w:r>
      <w:r w:rsidR="00927201">
        <w:rPr>
          <w:sz w:val="28"/>
          <w:szCs w:val="28"/>
        </w:rPr>
        <w:tab/>
      </w:r>
      <w:r w:rsidR="005C176A">
        <w:rPr>
          <w:sz w:val="28"/>
          <w:szCs w:val="28"/>
        </w:rPr>
        <w:t>1.</w:t>
      </w:r>
      <w:r w:rsidR="00D1246B">
        <w:rPr>
          <w:sz w:val="28"/>
          <w:szCs w:val="28"/>
        </w:rPr>
        <w:t>9</w:t>
      </w:r>
      <w:r w:rsidR="00E12E32" w:rsidRPr="005C469E">
        <w:rPr>
          <w:sz w:val="28"/>
          <w:szCs w:val="28"/>
        </w:rPr>
        <w:t xml:space="preserve">. </w:t>
      </w:r>
      <w:r w:rsidR="005C176A">
        <w:rPr>
          <w:sz w:val="28"/>
          <w:szCs w:val="28"/>
        </w:rPr>
        <w:t xml:space="preserve">Пункт 7.3. Положения изложить </w:t>
      </w:r>
      <w:r w:rsidR="005C176A" w:rsidRPr="005C469E">
        <w:rPr>
          <w:sz w:val="28"/>
          <w:szCs w:val="28"/>
        </w:rPr>
        <w:t xml:space="preserve">в </w:t>
      </w:r>
      <w:r w:rsidR="005C176A">
        <w:rPr>
          <w:sz w:val="28"/>
          <w:szCs w:val="28"/>
        </w:rPr>
        <w:t xml:space="preserve">следующей </w:t>
      </w:r>
      <w:r w:rsidR="005C176A" w:rsidRPr="005C469E">
        <w:rPr>
          <w:sz w:val="28"/>
          <w:szCs w:val="28"/>
        </w:rPr>
        <w:t>редакции:</w:t>
      </w:r>
    </w:p>
    <w:p w:rsidR="00C0391B" w:rsidRPr="00C0391B" w:rsidRDefault="00D6285A" w:rsidP="00C0391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5C176A" w:rsidRPr="00C0391B">
        <w:rPr>
          <w:sz w:val="28"/>
          <w:szCs w:val="28"/>
        </w:rPr>
        <w:t xml:space="preserve">«7.3. </w:t>
      </w:r>
      <w:r w:rsidR="00C0391B">
        <w:rPr>
          <w:sz w:val="28"/>
          <w:szCs w:val="28"/>
        </w:rPr>
        <w:t>П</w:t>
      </w:r>
      <w:r w:rsidR="00C0391B" w:rsidRPr="00C0391B">
        <w:rPr>
          <w:sz w:val="28"/>
          <w:szCs w:val="28"/>
        </w:rPr>
        <w:t xml:space="preserve">ротокол о результатах </w:t>
      </w:r>
      <w:r w:rsidR="003E4629">
        <w:rPr>
          <w:sz w:val="28"/>
          <w:szCs w:val="28"/>
        </w:rPr>
        <w:t>аукциона</w:t>
      </w:r>
      <w:r w:rsidR="00C0391B" w:rsidRPr="00C0391B">
        <w:rPr>
          <w:sz w:val="28"/>
          <w:szCs w:val="28"/>
        </w:rPr>
        <w:t xml:space="preserve"> в срок не позднее одного рабочего дня со дня </w:t>
      </w:r>
      <w:r w:rsidR="003E4629">
        <w:rPr>
          <w:sz w:val="28"/>
          <w:szCs w:val="28"/>
        </w:rPr>
        <w:t>его</w:t>
      </w:r>
      <w:r w:rsidR="00C0391B" w:rsidRPr="00C0391B">
        <w:rPr>
          <w:sz w:val="28"/>
          <w:szCs w:val="28"/>
        </w:rPr>
        <w:t xml:space="preserve"> проведения подписывается организатором </w:t>
      </w:r>
      <w:r w:rsidR="00D1246B">
        <w:rPr>
          <w:sz w:val="28"/>
          <w:szCs w:val="28"/>
        </w:rPr>
        <w:t>аукциона</w:t>
      </w:r>
      <w:r w:rsidR="00C0391B" w:rsidRPr="00C0391B">
        <w:rPr>
          <w:sz w:val="28"/>
          <w:szCs w:val="28"/>
        </w:rPr>
        <w:t>, направляется победителю торгов и размещае</w:t>
      </w:r>
      <w:r w:rsidR="007A4CAD">
        <w:rPr>
          <w:sz w:val="28"/>
          <w:szCs w:val="28"/>
        </w:rPr>
        <w:t>тся на официальном сайте торгов, официальном сайте организатора</w:t>
      </w:r>
      <w:r w:rsidR="003E4629">
        <w:rPr>
          <w:sz w:val="28"/>
          <w:szCs w:val="28"/>
        </w:rPr>
        <w:t xml:space="preserve"> аукциона</w:t>
      </w:r>
      <w:r w:rsidR="007A4CAD">
        <w:rPr>
          <w:sz w:val="28"/>
          <w:szCs w:val="28"/>
        </w:rPr>
        <w:t>».</w:t>
      </w:r>
    </w:p>
    <w:p w:rsidR="007A4CAD" w:rsidRDefault="005C176A" w:rsidP="00AF3A1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4CAD">
        <w:rPr>
          <w:sz w:val="28"/>
          <w:szCs w:val="28"/>
        </w:rPr>
        <w:t>1.</w:t>
      </w:r>
      <w:r w:rsidR="00D1246B">
        <w:rPr>
          <w:sz w:val="28"/>
          <w:szCs w:val="28"/>
        </w:rPr>
        <w:t>10</w:t>
      </w:r>
      <w:r w:rsidR="007A4CAD">
        <w:rPr>
          <w:sz w:val="28"/>
          <w:szCs w:val="28"/>
        </w:rPr>
        <w:t xml:space="preserve">. </w:t>
      </w:r>
      <w:r w:rsidR="00D1246B">
        <w:rPr>
          <w:sz w:val="28"/>
          <w:szCs w:val="28"/>
        </w:rPr>
        <w:t>П</w:t>
      </w:r>
      <w:r w:rsidR="007A4CAD">
        <w:rPr>
          <w:sz w:val="28"/>
          <w:szCs w:val="28"/>
        </w:rPr>
        <w:t xml:space="preserve">ункт 7.4. Положения после слов «официальном </w:t>
      </w:r>
      <w:proofErr w:type="gramStart"/>
      <w:r w:rsidR="007A4CAD">
        <w:rPr>
          <w:sz w:val="28"/>
          <w:szCs w:val="28"/>
        </w:rPr>
        <w:t>сайте</w:t>
      </w:r>
      <w:proofErr w:type="gramEnd"/>
      <w:r w:rsidR="007A4CAD">
        <w:rPr>
          <w:sz w:val="28"/>
          <w:szCs w:val="28"/>
        </w:rPr>
        <w:t>» дополнить словами «торгов, официальном сайте организатора</w:t>
      </w:r>
      <w:r w:rsidR="00A20AE8">
        <w:rPr>
          <w:sz w:val="28"/>
          <w:szCs w:val="28"/>
        </w:rPr>
        <w:t xml:space="preserve"> аукциона</w:t>
      </w:r>
      <w:r w:rsidR="007A4CAD">
        <w:rPr>
          <w:sz w:val="28"/>
          <w:szCs w:val="28"/>
        </w:rPr>
        <w:t>».</w:t>
      </w:r>
    </w:p>
    <w:p w:rsidR="00CF68EE" w:rsidRDefault="00927201" w:rsidP="007A4CAD">
      <w:pPr>
        <w:pStyle w:val="ConsPlusNormal"/>
        <w:tabs>
          <w:tab w:val="left" w:pos="851"/>
        </w:tabs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70F4B" w:rsidRPr="00670F4B">
        <w:rPr>
          <w:rFonts w:ascii="Times New Roman" w:hAnsi="Times New Roman" w:cs="Times New Roman"/>
          <w:sz w:val="28"/>
          <w:szCs w:val="28"/>
        </w:rPr>
        <w:t xml:space="preserve"> </w:t>
      </w:r>
      <w:r w:rsidR="00CF68EE">
        <w:rPr>
          <w:rFonts w:ascii="Times New Roman" w:hAnsi="Times New Roman" w:cs="Times New Roman"/>
          <w:sz w:val="28"/>
          <w:szCs w:val="28"/>
        </w:rPr>
        <w:t xml:space="preserve">Организационному управлению администрации городского округа Тольятти (Власов В.А.) опубликовать настоящее </w:t>
      </w:r>
      <w:r w:rsidR="00D1246B">
        <w:rPr>
          <w:rFonts w:ascii="Times New Roman" w:hAnsi="Times New Roman" w:cs="Times New Roman"/>
          <w:sz w:val="28"/>
          <w:szCs w:val="28"/>
        </w:rPr>
        <w:t>п</w:t>
      </w:r>
      <w:r w:rsidR="00CF68EE">
        <w:rPr>
          <w:rFonts w:ascii="Times New Roman" w:hAnsi="Times New Roman" w:cs="Times New Roman"/>
          <w:sz w:val="28"/>
          <w:szCs w:val="28"/>
        </w:rPr>
        <w:t>остановление в газете «Городские ведомости».</w:t>
      </w:r>
    </w:p>
    <w:p w:rsidR="00CF68EE" w:rsidRDefault="00CF68EE" w:rsidP="007A4CAD">
      <w:pPr>
        <w:pStyle w:val="ConsPlusNormal"/>
        <w:tabs>
          <w:tab w:val="left" w:pos="851"/>
        </w:tabs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</w:t>
      </w:r>
      <w:r w:rsidR="00D1246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остановление вступает в силу 01.07.2026 после официального опубликования.</w:t>
      </w:r>
    </w:p>
    <w:p w:rsidR="00A079B8" w:rsidRPr="00670F4B" w:rsidRDefault="00CF68EE" w:rsidP="007A4CAD">
      <w:pPr>
        <w:pStyle w:val="ConsPlusNormal"/>
        <w:tabs>
          <w:tab w:val="left" w:pos="851"/>
        </w:tabs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E143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14318">
        <w:rPr>
          <w:rFonts w:ascii="Times New Roman" w:hAnsi="Times New Roman" w:cs="Times New Roman"/>
          <w:sz w:val="28"/>
          <w:szCs w:val="28"/>
        </w:rPr>
        <w:t xml:space="preserve"> исполнение</w:t>
      </w:r>
      <w:r w:rsidR="00265B7C">
        <w:rPr>
          <w:rFonts w:ascii="Times New Roman" w:hAnsi="Times New Roman" w:cs="Times New Roman"/>
          <w:sz w:val="28"/>
          <w:szCs w:val="28"/>
        </w:rPr>
        <w:t>м</w:t>
      </w:r>
      <w:r w:rsidR="00E14318">
        <w:rPr>
          <w:rFonts w:ascii="Times New Roman" w:hAnsi="Times New Roman" w:cs="Times New Roman"/>
          <w:sz w:val="28"/>
          <w:szCs w:val="28"/>
        </w:rPr>
        <w:t xml:space="preserve"> н</w:t>
      </w:r>
      <w:r w:rsidR="005C469E" w:rsidRPr="00670F4B">
        <w:rPr>
          <w:rFonts w:ascii="Times New Roman" w:hAnsi="Times New Roman" w:cs="Times New Roman"/>
          <w:sz w:val="28"/>
          <w:szCs w:val="28"/>
        </w:rPr>
        <w:t>астояще</w:t>
      </w:r>
      <w:r w:rsidR="00E14318">
        <w:rPr>
          <w:rFonts w:ascii="Times New Roman" w:hAnsi="Times New Roman" w:cs="Times New Roman"/>
          <w:sz w:val="28"/>
          <w:szCs w:val="28"/>
        </w:rPr>
        <w:t>го</w:t>
      </w:r>
      <w:r w:rsidR="005C469E" w:rsidRPr="00670F4B">
        <w:rPr>
          <w:rFonts w:ascii="Times New Roman" w:hAnsi="Times New Roman" w:cs="Times New Roman"/>
          <w:sz w:val="28"/>
          <w:szCs w:val="28"/>
        </w:rPr>
        <w:t xml:space="preserve"> </w:t>
      </w:r>
      <w:r w:rsidR="00D1246B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5C469E" w:rsidRPr="00670F4B">
        <w:rPr>
          <w:rFonts w:ascii="Times New Roman" w:hAnsi="Times New Roman" w:cs="Times New Roman"/>
          <w:sz w:val="28"/>
          <w:szCs w:val="28"/>
        </w:rPr>
        <w:t>остановлени</w:t>
      </w:r>
      <w:r w:rsidR="009640AC">
        <w:rPr>
          <w:rFonts w:ascii="Times New Roman" w:hAnsi="Times New Roman" w:cs="Times New Roman"/>
          <w:sz w:val="28"/>
          <w:szCs w:val="28"/>
        </w:rPr>
        <w:t>я</w:t>
      </w:r>
      <w:r w:rsidR="005C469E" w:rsidRPr="00670F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="00032BEA" w:rsidRPr="00670F4B">
        <w:rPr>
          <w:rFonts w:ascii="Times New Roman" w:hAnsi="Times New Roman" w:cs="Times New Roman"/>
          <w:sz w:val="28"/>
          <w:szCs w:val="28"/>
        </w:rPr>
        <w:t>.</w:t>
      </w:r>
    </w:p>
    <w:p w:rsidR="0010547C" w:rsidRDefault="001D7758" w:rsidP="00670F4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45C6B">
        <w:rPr>
          <w:sz w:val="28"/>
          <w:szCs w:val="28"/>
        </w:rPr>
        <w:t xml:space="preserve">     </w:t>
      </w:r>
    </w:p>
    <w:p w:rsidR="007A4CAD" w:rsidRDefault="007A4CAD" w:rsidP="00670F4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A4CAD" w:rsidRDefault="007A4CAD" w:rsidP="00670F4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9029E" w:rsidRDefault="0079029E" w:rsidP="00670F4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9029E" w:rsidRDefault="0079029E" w:rsidP="00670F4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A265C" w:rsidRDefault="004D0488" w:rsidP="00D36FE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EE581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E581E">
        <w:rPr>
          <w:sz w:val="28"/>
          <w:szCs w:val="28"/>
        </w:rPr>
        <w:t xml:space="preserve"> городского округа </w:t>
      </w:r>
      <w:r w:rsidR="00EE581E">
        <w:rPr>
          <w:sz w:val="28"/>
          <w:szCs w:val="28"/>
        </w:rPr>
        <w:tab/>
      </w:r>
      <w:r w:rsidR="00EE581E">
        <w:rPr>
          <w:sz w:val="28"/>
          <w:szCs w:val="28"/>
        </w:rPr>
        <w:tab/>
      </w:r>
      <w:r w:rsidR="00EE581E">
        <w:rPr>
          <w:sz w:val="28"/>
          <w:szCs w:val="28"/>
        </w:rPr>
        <w:tab/>
      </w:r>
      <w:r w:rsidR="00EE581E">
        <w:rPr>
          <w:sz w:val="28"/>
          <w:szCs w:val="28"/>
        </w:rPr>
        <w:tab/>
      </w:r>
      <w:r w:rsidR="0065053D">
        <w:rPr>
          <w:sz w:val="28"/>
          <w:szCs w:val="28"/>
        </w:rPr>
        <w:t xml:space="preserve">             </w:t>
      </w:r>
      <w:r w:rsidR="00EE581E">
        <w:rPr>
          <w:sz w:val="28"/>
          <w:szCs w:val="28"/>
        </w:rPr>
        <w:tab/>
      </w:r>
      <w:r w:rsidR="00EE581E">
        <w:rPr>
          <w:sz w:val="28"/>
          <w:szCs w:val="28"/>
        </w:rPr>
        <w:tab/>
      </w:r>
      <w:r w:rsidR="000A5C75">
        <w:rPr>
          <w:sz w:val="28"/>
          <w:szCs w:val="28"/>
        </w:rPr>
        <w:t>И.Г. Сухих</w:t>
      </w:r>
    </w:p>
    <w:p w:rsidR="009A265C" w:rsidRDefault="0065053D" w:rsidP="00D36FE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62B83" w:rsidRDefault="00862B83" w:rsidP="00D36F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A3966" w:rsidRDefault="000A3966" w:rsidP="00D36F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4CAD" w:rsidRDefault="007A4CAD" w:rsidP="00D36F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4CAD" w:rsidRDefault="007A4CAD" w:rsidP="00D36F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4CAD" w:rsidRDefault="007A4CAD" w:rsidP="00D36F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4CAD" w:rsidRDefault="007A4CAD" w:rsidP="00D36F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2B83" w:rsidRDefault="00862B83" w:rsidP="00D36F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2899" w:rsidRDefault="00D45C6B">
      <w:pPr>
        <w:rPr>
          <w:sz w:val="22"/>
          <w:szCs w:val="22"/>
        </w:rPr>
      </w:pPr>
      <w:r>
        <w:rPr>
          <w:sz w:val="22"/>
          <w:szCs w:val="22"/>
        </w:rPr>
        <w:t>Бангрова 54-4</w:t>
      </w:r>
      <w:r w:rsidR="00BC48F5">
        <w:rPr>
          <w:sz w:val="22"/>
          <w:szCs w:val="22"/>
        </w:rPr>
        <w:t>7</w:t>
      </w:r>
      <w:r>
        <w:rPr>
          <w:sz w:val="22"/>
          <w:szCs w:val="22"/>
        </w:rPr>
        <w:t>-52</w:t>
      </w:r>
      <w:r w:rsidR="007F3C3E">
        <w:rPr>
          <w:sz w:val="22"/>
          <w:szCs w:val="22"/>
        </w:rPr>
        <w:t xml:space="preserve"> </w:t>
      </w:r>
    </w:p>
    <w:p w:rsidR="00C72688" w:rsidRPr="007F3C3E" w:rsidRDefault="007F3C3E">
      <w:pPr>
        <w:rPr>
          <w:sz w:val="22"/>
          <w:szCs w:val="22"/>
        </w:rPr>
      </w:pPr>
      <w:r>
        <w:rPr>
          <w:sz w:val="22"/>
          <w:szCs w:val="22"/>
        </w:rPr>
        <w:t>(Проект постановления о</w:t>
      </w:r>
      <w:r w:rsidRPr="007F3C3E">
        <w:rPr>
          <w:sz w:val="22"/>
          <w:szCs w:val="22"/>
        </w:rPr>
        <w:t xml:space="preserve"> </w:t>
      </w:r>
      <w:r w:rsidR="005C469E">
        <w:rPr>
          <w:sz w:val="22"/>
          <w:szCs w:val="22"/>
        </w:rPr>
        <w:t xml:space="preserve">внесении изменений в </w:t>
      </w:r>
      <w:r w:rsidRPr="007F3C3E">
        <w:rPr>
          <w:sz w:val="22"/>
          <w:szCs w:val="22"/>
        </w:rPr>
        <w:t xml:space="preserve"> постановлени</w:t>
      </w:r>
      <w:r w:rsidR="005C469E">
        <w:rPr>
          <w:sz w:val="22"/>
          <w:szCs w:val="22"/>
        </w:rPr>
        <w:t>е</w:t>
      </w:r>
      <w:r w:rsidRPr="007F3C3E">
        <w:rPr>
          <w:sz w:val="22"/>
          <w:szCs w:val="22"/>
        </w:rPr>
        <w:t xml:space="preserve"> </w:t>
      </w:r>
      <w:r w:rsidR="005C469E">
        <w:rPr>
          <w:sz w:val="22"/>
          <w:szCs w:val="22"/>
        </w:rPr>
        <w:t>администрации</w:t>
      </w:r>
      <w:r>
        <w:rPr>
          <w:sz w:val="22"/>
          <w:szCs w:val="22"/>
        </w:rPr>
        <w:t>)</w:t>
      </w:r>
    </w:p>
    <w:sectPr w:rsidR="00C72688" w:rsidRPr="007F3C3E" w:rsidSect="000D162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86D9B"/>
    <w:multiLevelType w:val="multilevel"/>
    <w:tmpl w:val="D842E2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6FF5FEF"/>
    <w:multiLevelType w:val="multilevel"/>
    <w:tmpl w:val="D842E2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2B94A82"/>
    <w:multiLevelType w:val="multilevel"/>
    <w:tmpl w:val="264465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">
    <w:nsid w:val="2520083F"/>
    <w:multiLevelType w:val="hybridMultilevel"/>
    <w:tmpl w:val="40E4B5CA"/>
    <w:lvl w:ilvl="0" w:tplc="03F4FD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6873223"/>
    <w:multiLevelType w:val="multilevel"/>
    <w:tmpl w:val="576AEC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17E6411"/>
    <w:multiLevelType w:val="multilevel"/>
    <w:tmpl w:val="7A36F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F2E1B89"/>
    <w:multiLevelType w:val="multilevel"/>
    <w:tmpl w:val="130064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>
    <w:nsid w:val="40803640"/>
    <w:multiLevelType w:val="multilevel"/>
    <w:tmpl w:val="C2F610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4BAE14E5"/>
    <w:multiLevelType w:val="hybridMultilevel"/>
    <w:tmpl w:val="F2345E78"/>
    <w:lvl w:ilvl="0" w:tplc="1FB23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F175FD1"/>
    <w:multiLevelType w:val="multilevel"/>
    <w:tmpl w:val="274C13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2E53EB2"/>
    <w:multiLevelType w:val="multilevel"/>
    <w:tmpl w:val="E7F675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750F17D0"/>
    <w:multiLevelType w:val="multilevel"/>
    <w:tmpl w:val="7736EE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79C0109C"/>
    <w:multiLevelType w:val="multilevel"/>
    <w:tmpl w:val="D842E2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1"/>
  </w:num>
  <w:num w:numId="5">
    <w:abstractNumId w:val="5"/>
  </w:num>
  <w:num w:numId="6">
    <w:abstractNumId w:val="6"/>
  </w:num>
  <w:num w:numId="7">
    <w:abstractNumId w:val="12"/>
  </w:num>
  <w:num w:numId="8">
    <w:abstractNumId w:val="1"/>
  </w:num>
  <w:num w:numId="9">
    <w:abstractNumId w:val="0"/>
  </w:num>
  <w:num w:numId="10">
    <w:abstractNumId w:val="7"/>
  </w:num>
  <w:num w:numId="11">
    <w:abstractNumId w:val="4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FEF"/>
    <w:rsid w:val="0000468B"/>
    <w:rsid w:val="000104B7"/>
    <w:rsid w:val="00012EE5"/>
    <w:rsid w:val="000263C8"/>
    <w:rsid w:val="00032BEA"/>
    <w:rsid w:val="000340B0"/>
    <w:rsid w:val="00035B89"/>
    <w:rsid w:val="0004355D"/>
    <w:rsid w:val="00066DE3"/>
    <w:rsid w:val="000702D0"/>
    <w:rsid w:val="00073ADD"/>
    <w:rsid w:val="000A3966"/>
    <w:rsid w:val="000A3989"/>
    <w:rsid w:val="000A53F1"/>
    <w:rsid w:val="000A5C75"/>
    <w:rsid w:val="000D162E"/>
    <w:rsid w:val="000D2867"/>
    <w:rsid w:val="000D4DD3"/>
    <w:rsid w:val="000E06F2"/>
    <w:rsid w:val="000F7380"/>
    <w:rsid w:val="0010547C"/>
    <w:rsid w:val="00110DA5"/>
    <w:rsid w:val="001114C4"/>
    <w:rsid w:val="0011311E"/>
    <w:rsid w:val="00126CC4"/>
    <w:rsid w:val="001376D4"/>
    <w:rsid w:val="00137A7F"/>
    <w:rsid w:val="00145187"/>
    <w:rsid w:val="0015415B"/>
    <w:rsid w:val="00163472"/>
    <w:rsid w:val="00163C96"/>
    <w:rsid w:val="0017656B"/>
    <w:rsid w:val="00180A0A"/>
    <w:rsid w:val="0018157B"/>
    <w:rsid w:val="001830DE"/>
    <w:rsid w:val="00183E52"/>
    <w:rsid w:val="001A626C"/>
    <w:rsid w:val="001A665C"/>
    <w:rsid w:val="001C6D3E"/>
    <w:rsid w:val="001D7758"/>
    <w:rsid w:val="001F5C3D"/>
    <w:rsid w:val="00212ED6"/>
    <w:rsid w:val="002317B5"/>
    <w:rsid w:val="002320E4"/>
    <w:rsid w:val="00237D60"/>
    <w:rsid w:val="00244C0D"/>
    <w:rsid w:val="00247C0D"/>
    <w:rsid w:val="00265B7C"/>
    <w:rsid w:val="002765A1"/>
    <w:rsid w:val="00277E99"/>
    <w:rsid w:val="00277F5B"/>
    <w:rsid w:val="002A2DE0"/>
    <w:rsid w:val="002B24D7"/>
    <w:rsid w:val="002C1C03"/>
    <w:rsid w:val="002C4BB1"/>
    <w:rsid w:val="002C5ECE"/>
    <w:rsid w:val="002D5546"/>
    <w:rsid w:val="002D5ECD"/>
    <w:rsid w:val="002E16C9"/>
    <w:rsid w:val="002E1B4C"/>
    <w:rsid w:val="002F3236"/>
    <w:rsid w:val="003026C9"/>
    <w:rsid w:val="00320E02"/>
    <w:rsid w:val="00321F5F"/>
    <w:rsid w:val="00330681"/>
    <w:rsid w:val="003339DB"/>
    <w:rsid w:val="00342C5F"/>
    <w:rsid w:val="00346350"/>
    <w:rsid w:val="00350A03"/>
    <w:rsid w:val="00384378"/>
    <w:rsid w:val="003A34A6"/>
    <w:rsid w:val="003C5697"/>
    <w:rsid w:val="003E4629"/>
    <w:rsid w:val="00401EA9"/>
    <w:rsid w:val="00405B37"/>
    <w:rsid w:val="004235C7"/>
    <w:rsid w:val="0043228B"/>
    <w:rsid w:val="00436854"/>
    <w:rsid w:val="0044572D"/>
    <w:rsid w:val="00457607"/>
    <w:rsid w:val="0048105A"/>
    <w:rsid w:val="004866C4"/>
    <w:rsid w:val="004A02B8"/>
    <w:rsid w:val="004D03B2"/>
    <w:rsid w:val="004D0488"/>
    <w:rsid w:val="004D0FD1"/>
    <w:rsid w:val="004D35E8"/>
    <w:rsid w:val="004D7072"/>
    <w:rsid w:val="004F1930"/>
    <w:rsid w:val="00537864"/>
    <w:rsid w:val="0055626C"/>
    <w:rsid w:val="005623C1"/>
    <w:rsid w:val="00574404"/>
    <w:rsid w:val="005930A0"/>
    <w:rsid w:val="0059541B"/>
    <w:rsid w:val="005B66A9"/>
    <w:rsid w:val="005C0215"/>
    <w:rsid w:val="005C176A"/>
    <w:rsid w:val="005C469E"/>
    <w:rsid w:val="005C6753"/>
    <w:rsid w:val="005D1E89"/>
    <w:rsid w:val="005E0B12"/>
    <w:rsid w:val="005E2F40"/>
    <w:rsid w:val="005F1A0C"/>
    <w:rsid w:val="00613BE1"/>
    <w:rsid w:val="00637F17"/>
    <w:rsid w:val="00643053"/>
    <w:rsid w:val="0065053D"/>
    <w:rsid w:val="00652451"/>
    <w:rsid w:val="00652B91"/>
    <w:rsid w:val="0066012D"/>
    <w:rsid w:val="00663953"/>
    <w:rsid w:val="00670F4B"/>
    <w:rsid w:val="006719FC"/>
    <w:rsid w:val="00692C21"/>
    <w:rsid w:val="0069767E"/>
    <w:rsid w:val="006C4242"/>
    <w:rsid w:val="006E3D0B"/>
    <w:rsid w:val="00716009"/>
    <w:rsid w:val="00721D4C"/>
    <w:rsid w:val="00731CDA"/>
    <w:rsid w:val="00744AC2"/>
    <w:rsid w:val="007668DB"/>
    <w:rsid w:val="00786C11"/>
    <w:rsid w:val="0079029E"/>
    <w:rsid w:val="007A4CAD"/>
    <w:rsid w:val="007B4CEC"/>
    <w:rsid w:val="007B682A"/>
    <w:rsid w:val="007C578B"/>
    <w:rsid w:val="007D299E"/>
    <w:rsid w:val="007D3544"/>
    <w:rsid w:val="007E536B"/>
    <w:rsid w:val="007F3C3E"/>
    <w:rsid w:val="00805949"/>
    <w:rsid w:val="00815B08"/>
    <w:rsid w:val="008340BC"/>
    <w:rsid w:val="00851B5C"/>
    <w:rsid w:val="00862B83"/>
    <w:rsid w:val="0087140B"/>
    <w:rsid w:val="0087146E"/>
    <w:rsid w:val="00875CD8"/>
    <w:rsid w:val="008952E8"/>
    <w:rsid w:val="008B2140"/>
    <w:rsid w:val="008B42AC"/>
    <w:rsid w:val="008B4E6D"/>
    <w:rsid w:val="008C2928"/>
    <w:rsid w:val="008E7F7F"/>
    <w:rsid w:val="00914818"/>
    <w:rsid w:val="009172A7"/>
    <w:rsid w:val="00921A4A"/>
    <w:rsid w:val="00927201"/>
    <w:rsid w:val="00927560"/>
    <w:rsid w:val="00954D8B"/>
    <w:rsid w:val="0096173D"/>
    <w:rsid w:val="009640AC"/>
    <w:rsid w:val="00971D0D"/>
    <w:rsid w:val="00980409"/>
    <w:rsid w:val="0098253A"/>
    <w:rsid w:val="00994497"/>
    <w:rsid w:val="009A265C"/>
    <w:rsid w:val="009A6D21"/>
    <w:rsid w:val="009B022C"/>
    <w:rsid w:val="009B03E0"/>
    <w:rsid w:val="009E3BD1"/>
    <w:rsid w:val="009F6518"/>
    <w:rsid w:val="00A04BC6"/>
    <w:rsid w:val="00A06036"/>
    <w:rsid w:val="00A079B8"/>
    <w:rsid w:val="00A163A0"/>
    <w:rsid w:val="00A20AE8"/>
    <w:rsid w:val="00A238C2"/>
    <w:rsid w:val="00A27C26"/>
    <w:rsid w:val="00A409F7"/>
    <w:rsid w:val="00A60EB4"/>
    <w:rsid w:val="00A64D18"/>
    <w:rsid w:val="00A67067"/>
    <w:rsid w:val="00AA5FA4"/>
    <w:rsid w:val="00AB3B43"/>
    <w:rsid w:val="00AC02C5"/>
    <w:rsid w:val="00AD6DAE"/>
    <w:rsid w:val="00AF3A17"/>
    <w:rsid w:val="00B122D4"/>
    <w:rsid w:val="00B1741F"/>
    <w:rsid w:val="00B5543A"/>
    <w:rsid w:val="00B6290D"/>
    <w:rsid w:val="00B64059"/>
    <w:rsid w:val="00B85801"/>
    <w:rsid w:val="00B9216F"/>
    <w:rsid w:val="00B92899"/>
    <w:rsid w:val="00B93181"/>
    <w:rsid w:val="00BB029B"/>
    <w:rsid w:val="00BB1902"/>
    <w:rsid w:val="00BC48F5"/>
    <w:rsid w:val="00BC53A8"/>
    <w:rsid w:val="00C0391B"/>
    <w:rsid w:val="00C049FA"/>
    <w:rsid w:val="00C058EF"/>
    <w:rsid w:val="00C156CE"/>
    <w:rsid w:val="00C427D0"/>
    <w:rsid w:val="00C541FE"/>
    <w:rsid w:val="00C62B30"/>
    <w:rsid w:val="00C64B6F"/>
    <w:rsid w:val="00C72688"/>
    <w:rsid w:val="00C7347F"/>
    <w:rsid w:val="00C93A71"/>
    <w:rsid w:val="00CB1874"/>
    <w:rsid w:val="00CE4C2D"/>
    <w:rsid w:val="00CE572D"/>
    <w:rsid w:val="00CF62E1"/>
    <w:rsid w:val="00CF68EE"/>
    <w:rsid w:val="00D050D0"/>
    <w:rsid w:val="00D076B6"/>
    <w:rsid w:val="00D07AC9"/>
    <w:rsid w:val="00D119AB"/>
    <w:rsid w:val="00D1246B"/>
    <w:rsid w:val="00D204AA"/>
    <w:rsid w:val="00D34377"/>
    <w:rsid w:val="00D36FEF"/>
    <w:rsid w:val="00D45C6B"/>
    <w:rsid w:val="00D5017E"/>
    <w:rsid w:val="00D5219E"/>
    <w:rsid w:val="00D57249"/>
    <w:rsid w:val="00D6285A"/>
    <w:rsid w:val="00D960FD"/>
    <w:rsid w:val="00DC06C8"/>
    <w:rsid w:val="00DC6170"/>
    <w:rsid w:val="00DD55A2"/>
    <w:rsid w:val="00DE1DDE"/>
    <w:rsid w:val="00DE5A81"/>
    <w:rsid w:val="00DF20E1"/>
    <w:rsid w:val="00E00654"/>
    <w:rsid w:val="00E00C08"/>
    <w:rsid w:val="00E04056"/>
    <w:rsid w:val="00E12638"/>
    <w:rsid w:val="00E12E32"/>
    <w:rsid w:val="00E14318"/>
    <w:rsid w:val="00E52315"/>
    <w:rsid w:val="00E652FB"/>
    <w:rsid w:val="00E8000C"/>
    <w:rsid w:val="00E82DA4"/>
    <w:rsid w:val="00E831A0"/>
    <w:rsid w:val="00EC54C5"/>
    <w:rsid w:val="00EE581E"/>
    <w:rsid w:val="00F4761F"/>
    <w:rsid w:val="00F47B22"/>
    <w:rsid w:val="00F879EF"/>
    <w:rsid w:val="00FA7898"/>
    <w:rsid w:val="00FB1859"/>
    <w:rsid w:val="00FC2636"/>
    <w:rsid w:val="00FD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F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36FE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alloon Text"/>
    <w:basedOn w:val="a"/>
    <w:link w:val="a4"/>
    <w:uiPriority w:val="99"/>
    <w:rsid w:val="003339DB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3339D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0547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5">
    <w:name w:val="List Paragraph"/>
    <w:basedOn w:val="a"/>
    <w:uiPriority w:val="34"/>
    <w:qFormat/>
    <w:rsid w:val="00E12E3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F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36FE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alloon Text"/>
    <w:basedOn w:val="a"/>
    <w:link w:val="a4"/>
    <w:uiPriority w:val="99"/>
    <w:rsid w:val="003339DB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3339D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0547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5">
    <w:name w:val="List Paragraph"/>
    <w:basedOn w:val="a"/>
    <w:uiPriority w:val="34"/>
    <w:qFormat/>
    <w:rsid w:val="00E12E3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ACB02-C30C-4A22-8304-0C8F3C927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распоряжения</vt:lpstr>
    </vt:vector>
  </TitlesOfParts>
  <Company>мэрия</Company>
  <LinksUpToDate>false</LinksUpToDate>
  <CharactersWithSpaces>4233</CharactersWithSpaces>
  <SharedDoc>false</SharedDoc>
  <HLinks>
    <vt:vector size="6" baseType="variant">
      <vt:variant>
        <vt:i4>7209068</vt:i4>
      </vt:variant>
      <vt:variant>
        <vt:i4>0</vt:i4>
      </vt:variant>
      <vt:variant>
        <vt:i4>0</vt:i4>
      </vt:variant>
      <vt:variant>
        <vt:i4>5</vt:i4>
      </vt:variant>
      <vt:variant>
        <vt:lpwstr>http://www.tgl.ru/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распоряжения</dc:title>
  <dc:creator>Пользователь</dc:creator>
  <cp:lastModifiedBy>Бангрова Ольга Сергеевна</cp:lastModifiedBy>
  <cp:revision>25</cp:revision>
  <cp:lastPrinted>2026-05-18T10:02:00Z</cp:lastPrinted>
  <dcterms:created xsi:type="dcterms:W3CDTF">2026-05-14T12:08:00Z</dcterms:created>
  <dcterms:modified xsi:type="dcterms:W3CDTF">2026-05-19T11:52:00Z</dcterms:modified>
</cp:coreProperties>
</file>