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F320B" w:rsidRPr="003F320B" w:rsidRDefault="003F320B" w:rsidP="003F320B">
      <w:pPr>
        <w:suppressAutoHyphens/>
        <w:jc w:val="center"/>
        <w:rPr>
          <w:color w:val="000000" w:themeColor="text1"/>
          <w:sz w:val="28"/>
          <w:szCs w:val="28"/>
          <w:lang w:eastAsia="zh-CN"/>
        </w:rPr>
      </w:pPr>
    </w:p>
    <w:p w:rsidR="003F320B" w:rsidRPr="003F320B" w:rsidRDefault="003F320B" w:rsidP="003F320B">
      <w:pPr>
        <w:suppressAutoHyphens/>
        <w:jc w:val="center"/>
        <w:rPr>
          <w:color w:val="000000" w:themeColor="text1"/>
          <w:sz w:val="28"/>
          <w:szCs w:val="28"/>
          <w:lang w:eastAsia="zh-CN"/>
        </w:rPr>
      </w:pPr>
    </w:p>
    <w:p w:rsidR="003F320B" w:rsidRPr="003F320B" w:rsidRDefault="003F320B" w:rsidP="003F320B">
      <w:pPr>
        <w:widowControl w:val="0"/>
        <w:autoSpaceDE w:val="0"/>
        <w:autoSpaceDN w:val="0"/>
        <w:jc w:val="center"/>
        <w:rPr>
          <w:bCs/>
          <w:color w:val="000000" w:themeColor="text1"/>
          <w:sz w:val="28"/>
          <w:szCs w:val="28"/>
        </w:rPr>
      </w:pPr>
      <w:r w:rsidRPr="003F320B">
        <w:rPr>
          <w:bCs/>
          <w:color w:val="000000" w:themeColor="text1"/>
          <w:sz w:val="28"/>
          <w:szCs w:val="28"/>
        </w:rPr>
        <w:t xml:space="preserve">Об утверждении административного регламента </w:t>
      </w:r>
    </w:p>
    <w:p w:rsidR="003F320B" w:rsidRPr="003F320B" w:rsidRDefault="003F320B" w:rsidP="003F320B">
      <w:pPr>
        <w:widowControl w:val="0"/>
        <w:autoSpaceDE w:val="0"/>
        <w:autoSpaceDN w:val="0"/>
        <w:jc w:val="center"/>
        <w:rPr>
          <w:bCs/>
          <w:color w:val="000000" w:themeColor="text1"/>
          <w:sz w:val="28"/>
          <w:szCs w:val="28"/>
        </w:rPr>
      </w:pPr>
      <w:r w:rsidRPr="003F320B">
        <w:rPr>
          <w:bCs/>
          <w:color w:val="000000" w:themeColor="text1"/>
          <w:sz w:val="28"/>
          <w:szCs w:val="28"/>
        </w:rPr>
        <w:t xml:space="preserve">предоставления муниципальной услуги </w:t>
      </w:r>
    </w:p>
    <w:p w:rsidR="003F320B" w:rsidRPr="003F320B" w:rsidRDefault="003F320B" w:rsidP="003F320B">
      <w:pPr>
        <w:widowControl w:val="0"/>
        <w:autoSpaceDE w:val="0"/>
        <w:autoSpaceDN w:val="0"/>
        <w:jc w:val="center"/>
        <w:rPr>
          <w:bCs/>
          <w:color w:val="000000" w:themeColor="text1"/>
          <w:sz w:val="28"/>
          <w:szCs w:val="28"/>
        </w:rPr>
      </w:pPr>
      <w:r w:rsidRPr="003F320B">
        <w:rPr>
          <w:bCs/>
          <w:color w:val="000000" w:themeColor="text1"/>
          <w:sz w:val="28"/>
          <w:szCs w:val="28"/>
        </w:rPr>
        <w:t>«Принятие решения о проведении аукциона в целях предоставления земельного участка, находящегося в муниципальной собственности или государственная собственность на который не разграничена»</w:t>
      </w:r>
    </w:p>
    <w:p w:rsidR="003F320B" w:rsidRPr="003F320B" w:rsidRDefault="003F320B" w:rsidP="003F320B">
      <w:pPr>
        <w:widowControl w:val="0"/>
        <w:autoSpaceDE w:val="0"/>
        <w:autoSpaceDN w:val="0"/>
        <w:jc w:val="both"/>
        <w:rPr>
          <w:color w:val="000000" w:themeColor="text1"/>
          <w:sz w:val="28"/>
          <w:szCs w:val="28"/>
        </w:rPr>
      </w:pPr>
    </w:p>
    <w:p w:rsidR="003F320B" w:rsidRPr="003F320B" w:rsidRDefault="003F320B" w:rsidP="003F320B">
      <w:pPr>
        <w:widowControl w:val="0"/>
        <w:autoSpaceDE w:val="0"/>
        <w:autoSpaceDN w:val="0"/>
        <w:jc w:val="both"/>
        <w:rPr>
          <w:color w:val="000000" w:themeColor="text1"/>
          <w:sz w:val="28"/>
          <w:szCs w:val="28"/>
        </w:rPr>
      </w:pPr>
    </w:p>
    <w:p w:rsidR="003F320B" w:rsidRPr="003F320B" w:rsidRDefault="003F320B" w:rsidP="003F320B">
      <w:pPr>
        <w:widowControl w:val="0"/>
        <w:autoSpaceDE w:val="0"/>
        <w:autoSpaceDN w:val="0"/>
        <w:spacing w:line="360" w:lineRule="auto"/>
        <w:ind w:firstLine="709"/>
        <w:jc w:val="both"/>
        <w:rPr>
          <w:color w:val="000000" w:themeColor="text1"/>
          <w:sz w:val="28"/>
          <w:szCs w:val="28"/>
        </w:rPr>
      </w:pPr>
      <w:r w:rsidRPr="003F320B">
        <w:rPr>
          <w:color w:val="000000" w:themeColor="text1"/>
          <w:sz w:val="28"/>
          <w:szCs w:val="28"/>
        </w:rPr>
        <w:t>В соответствии с Земельным кодексом Российской Федерации, Федеральным законом от 27.07.2010 № 210-ФЗ «Об организации предоставления государственных и муниципальных услуг», постановлением мэрии городского округа Тольятти от 15.09.2011 № 2782-п/1 «Об утверждении порядка разработки и утверждения административных регламентов предоставления муниципальных услуг», постановлением мэрии городского округа Тольятти от 23.05.2014 № 1683-п/1 «Об утверждении Реестра муниципальных услуг городского округа Тольятти», Уставом городского округа Тольятти администрация городского округа Тольятти ПОСТАНОВЛЯЕТ:</w:t>
      </w:r>
    </w:p>
    <w:p w:rsidR="003F320B" w:rsidRPr="003F320B" w:rsidRDefault="003F320B" w:rsidP="003F320B">
      <w:pPr>
        <w:autoSpaceDE w:val="0"/>
        <w:autoSpaceDN w:val="0"/>
        <w:adjustRightInd w:val="0"/>
        <w:spacing w:line="360" w:lineRule="auto"/>
        <w:ind w:firstLine="709"/>
        <w:jc w:val="both"/>
        <w:rPr>
          <w:rFonts w:eastAsia="Calibri"/>
          <w:color w:val="000000" w:themeColor="text1"/>
          <w:sz w:val="28"/>
          <w:szCs w:val="28"/>
        </w:rPr>
      </w:pPr>
      <w:r w:rsidRPr="003F320B">
        <w:rPr>
          <w:color w:val="000000" w:themeColor="text1"/>
          <w:sz w:val="28"/>
          <w:szCs w:val="28"/>
        </w:rPr>
        <w:t xml:space="preserve">1. </w:t>
      </w:r>
      <w:r w:rsidRPr="003F320B">
        <w:rPr>
          <w:rFonts w:eastAsia="Calibri"/>
          <w:color w:val="000000" w:themeColor="text1"/>
          <w:sz w:val="28"/>
          <w:szCs w:val="28"/>
        </w:rPr>
        <w:t>Утвердить прилагаемый административный регламент предоставления муниципальной услуги «Принятие решения о проведении аукциона в целях предоставления земельного участка, находящегося в муниципальной собственности или государственная собственность на который не разграничена» (далее – Административный регламент).</w:t>
      </w:r>
    </w:p>
    <w:p w:rsidR="003F320B" w:rsidRPr="003F320B" w:rsidRDefault="003F320B" w:rsidP="003F320B">
      <w:pPr>
        <w:autoSpaceDE w:val="0"/>
        <w:autoSpaceDN w:val="0"/>
        <w:adjustRightInd w:val="0"/>
        <w:spacing w:line="360" w:lineRule="auto"/>
        <w:ind w:firstLine="709"/>
        <w:jc w:val="both"/>
        <w:rPr>
          <w:rFonts w:eastAsia="Calibri"/>
          <w:color w:val="000000" w:themeColor="text1"/>
          <w:sz w:val="28"/>
          <w:szCs w:val="28"/>
        </w:rPr>
      </w:pPr>
      <w:r w:rsidRPr="003F320B">
        <w:rPr>
          <w:rFonts w:eastAsia="Calibri"/>
          <w:color w:val="000000" w:themeColor="text1"/>
          <w:sz w:val="28"/>
          <w:szCs w:val="28"/>
        </w:rPr>
        <w:t>2. Заместителя главы городского округа по имуществу и градостроительству определить ответственным за качество предоставления муниципальной услуги «Принятие решения о проведении аукциона в целях предоставления земельного участка, находящегося в муниципальной собственности или государственная собственность на который не разграничена».</w:t>
      </w:r>
    </w:p>
    <w:p w:rsidR="003F320B" w:rsidRPr="003F320B" w:rsidRDefault="003F320B" w:rsidP="003F320B">
      <w:pPr>
        <w:autoSpaceDE w:val="0"/>
        <w:autoSpaceDN w:val="0"/>
        <w:adjustRightInd w:val="0"/>
        <w:spacing w:line="360" w:lineRule="auto"/>
        <w:jc w:val="both"/>
        <w:rPr>
          <w:rFonts w:eastAsia="Calibri"/>
          <w:color w:val="000000" w:themeColor="text1"/>
          <w:sz w:val="28"/>
          <w:szCs w:val="28"/>
        </w:rPr>
      </w:pPr>
      <w:r w:rsidRPr="003F320B">
        <w:rPr>
          <w:rFonts w:eastAsia="Calibri"/>
          <w:color w:val="000000" w:themeColor="text1"/>
          <w:sz w:val="28"/>
          <w:szCs w:val="28"/>
        </w:rPr>
        <w:tab/>
        <w:t xml:space="preserve">3. Руководителя департамента градостроительной деятельности администрации городского округа Тольятти определить ответственным за исполнение Административного регламента, утвержденного пунктом 1 </w:t>
      </w:r>
      <w:r w:rsidRPr="003F320B">
        <w:rPr>
          <w:rFonts w:eastAsia="Calibri"/>
          <w:color w:val="000000" w:themeColor="text1"/>
          <w:sz w:val="28"/>
          <w:szCs w:val="28"/>
        </w:rPr>
        <w:lastRenderedPageBreak/>
        <w:t>настоящего постановления, в пределах полномочий департамента градостроительной деятельности администрации городского округа Тольятти.</w:t>
      </w:r>
    </w:p>
    <w:p w:rsidR="003F320B" w:rsidRPr="003F320B" w:rsidRDefault="003F320B" w:rsidP="003F320B">
      <w:pPr>
        <w:autoSpaceDE w:val="0"/>
        <w:autoSpaceDN w:val="0"/>
        <w:adjustRightInd w:val="0"/>
        <w:spacing w:line="360" w:lineRule="auto"/>
        <w:jc w:val="both"/>
        <w:rPr>
          <w:rFonts w:eastAsia="Calibri"/>
          <w:color w:val="000000" w:themeColor="text1"/>
          <w:sz w:val="28"/>
          <w:szCs w:val="28"/>
        </w:rPr>
      </w:pPr>
      <w:r w:rsidRPr="003F320B">
        <w:rPr>
          <w:rFonts w:eastAsia="Calibri"/>
          <w:color w:val="000000" w:themeColor="text1"/>
          <w:sz w:val="28"/>
          <w:szCs w:val="28"/>
        </w:rPr>
        <w:tab/>
        <w:t>4. Департаменту градостроительной деятельности администрации городского округа Тольятти при предоставлении муниципальной услуги «Принятие решения о проведении аукциона в целях предоставления земельного участка, находящегося в муниципальной собственности или государственная собственность на который не разграничена» руководствоваться Административным регламентом, утвержденным пунктом 1 настоящего постановления.</w:t>
      </w:r>
    </w:p>
    <w:p w:rsidR="003F320B" w:rsidRPr="003F320B" w:rsidRDefault="003F320B" w:rsidP="003F320B">
      <w:pPr>
        <w:autoSpaceDE w:val="0"/>
        <w:autoSpaceDN w:val="0"/>
        <w:adjustRightInd w:val="0"/>
        <w:spacing w:line="360" w:lineRule="auto"/>
        <w:jc w:val="both"/>
        <w:rPr>
          <w:rFonts w:eastAsia="Calibri"/>
          <w:color w:val="000000" w:themeColor="text1"/>
          <w:sz w:val="28"/>
          <w:szCs w:val="28"/>
        </w:rPr>
      </w:pPr>
      <w:r w:rsidRPr="003F320B">
        <w:rPr>
          <w:rFonts w:eastAsia="Calibri"/>
          <w:color w:val="000000" w:themeColor="text1"/>
          <w:sz w:val="28"/>
          <w:szCs w:val="28"/>
        </w:rPr>
        <w:tab/>
        <w:t>5. Признать утратившими силу:</w:t>
      </w:r>
    </w:p>
    <w:p w:rsidR="003F320B" w:rsidRPr="003F320B" w:rsidRDefault="003F320B" w:rsidP="003F320B">
      <w:pPr>
        <w:autoSpaceDE w:val="0"/>
        <w:autoSpaceDN w:val="0"/>
        <w:adjustRightInd w:val="0"/>
        <w:spacing w:line="360" w:lineRule="auto"/>
        <w:jc w:val="both"/>
        <w:rPr>
          <w:rFonts w:eastAsia="Calibri"/>
          <w:color w:val="000000" w:themeColor="text1"/>
          <w:sz w:val="28"/>
          <w:szCs w:val="28"/>
        </w:rPr>
      </w:pPr>
      <w:r w:rsidRPr="003F320B">
        <w:rPr>
          <w:rFonts w:eastAsia="Calibri"/>
          <w:color w:val="000000" w:themeColor="text1"/>
          <w:sz w:val="28"/>
          <w:szCs w:val="28"/>
        </w:rPr>
        <w:tab/>
        <w:t>5.1. Постановление администрации городского округа Тольятти от 02.12.2019 № 3271-п/1 «Об утверждении административного регламента по предоставлению муниципальной услуги «Принятие решения о проведении аукциона в целях предоставления земельного участка, находящегося в муниципальной собственности или государственная собственность на который не разграничена» (газета «Городские ведомости», 2012, 6 декабря).</w:t>
      </w:r>
    </w:p>
    <w:p w:rsidR="003F320B" w:rsidRPr="003F320B" w:rsidRDefault="003F320B" w:rsidP="003F320B">
      <w:pPr>
        <w:autoSpaceDE w:val="0"/>
        <w:autoSpaceDN w:val="0"/>
        <w:adjustRightInd w:val="0"/>
        <w:spacing w:line="360" w:lineRule="auto"/>
        <w:jc w:val="both"/>
        <w:rPr>
          <w:rFonts w:eastAsia="Calibri"/>
          <w:color w:val="000000" w:themeColor="text1"/>
          <w:sz w:val="28"/>
          <w:szCs w:val="28"/>
        </w:rPr>
      </w:pPr>
      <w:r w:rsidRPr="003F320B">
        <w:rPr>
          <w:rFonts w:eastAsia="Calibri"/>
          <w:color w:val="000000" w:themeColor="text1"/>
          <w:sz w:val="28"/>
          <w:szCs w:val="28"/>
        </w:rPr>
        <w:tab/>
        <w:t>5.2. Постановление администрации городского округа Тольятти от 02.06.2020 № 1705-п/1 «О внесении изменений в постановление администрации городского округа Тольятти от 02.12.2019 № 3271-п/1 «Об утверждении административного регламента по предоставлению муниципальной услуги «Принятие решения о проведении аукциона в целях предоставления земельного участка, находящегося в муниципальной собственности или государственная собственность на который не разграничена» (газета «Городские ведомости», 2020, 9 июня).</w:t>
      </w:r>
    </w:p>
    <w:p w:rsidR="003F320B" w:rsidRPr="003F320B" w:rsidRDefault="003F320B" w:rsidP="003F320B">
      <w:pPr>
        <w:autoSpaceDE w:val="0"/>
        <w:autoSpaceDN w:val="0"/>
        <w:adjustRightInd w:val="0"/>
        <w:spacing w:line="360" w:lineRule="auto"/>
        <w:jc w:val="both"/>
        <w:rPr>
          <w:rFonts w:eastAsia="Calibri"/>
          <w:color w:val="000000" w:themeColor="text1"/>
          <w:sz w:val="28"/>
          <w:szCs w:val="28"/>
        </w:rPr>
      </w:pPr>
      <w:r w:rsidRPr="003F320B">
        <w:rPr>
          <w:rFonts w:eastAsia="Calibri"/>
          <w:color w:val="000000" w:themeColor="text1"/>
          <w:sz w:val="28"/>
          <w:szCs w:val="28"/>
        </w:rPr>
        <w:tab/>
        <w:t>6. Организационному управлению администрации городского округа Тольятти опубликовать настоящее постановление в газете «Городские ведомости» и разместить его на официальном сайте администрации городского округа Тольятти в информационно-телекоммуникационной сети Интернет.</w:t>
      </w:r>
    </w:p>
    <w:p w:rsidR="003F320B" w:rsidRPr="003F320B" w:rsidRDefault="003F320B" w:rsidP="003F320B">
      <w:pPr>
        <w:autoSpaceDE w:val="0"/>
        <w:autoSpaceDN w:val="0"/>
        <w:adjustRightInd w:val="0"/>
        <w:spacing w:line="360" w:lineRule="auto"/>
        <w:jc w:val="both"/>
        <w:rPr>
          <w:rFonts w:eastAsia="Calibri"/>
          <w:color w:val="000000" w:themeColor="text1"/>
          <w:sz w:val="28"/>
          <w:szCs w:val="28"/>
        </w:rPr>
      </w:pPr>
      <w:r w:rsidRPr="003F320B">
        <w:rPr>
          <w:rFonts w:eastAsia="Calibri"/>
          <w:color w:val="000000" w:themeColor="text1"/>
          <w:sz w:val="28"/>
          <w:szCs w:val="28"/>
        </w:rPr>
        <w:lastRenderedPageBreak/>
        <w:tab/>
        <w:t>7. Департаменту информационных технологий и связи администрации городского округа Тольятти разместить сведения о муниципальной услуге «Принятие решения о проведении аукциона в целях предоставления земельного участка, находящегося в муниципальной собственности или государственная собственность на который не разграничена» в соответствии с настоящим постановлением в региональной информационной системе «Реестр государственных и муниципальных услуг (функций) Самарской области».</w:t>
      </w:r>
    </w:p>
    <w:p w:rsidR="003F320B" w:rsidRPr="003F320B" w:rsidRDefault="003F320B" w:rsidP="003F320B">
      <w:pPr>
        <w:autoSpaceDE w:val="0"/>
        <w:autoSpaceDN w:val="0"/>
        <w:adjustRightInd w:val="0"/>
        <w:spacing w:line="360" w:lineRule="auto"/>
        <w:jc w:val="both"/>
        <w:rPr>
          <w:rFonts w:eastAsia="Calibri"/>
          <w:color w:val="000000" w:themeColor="text1"/>
          <w:sz w:val="28"/>
          <w:szCs w:val="28"/>
        </w:rPr>
      </w:pPr>
      <w:r w:rsidRPr="003F320B">
        <w:rPr>
          <w:rFonts w:eastAsia="Calibri"/>
          <w:color w:val="000000" w:themeColor="text1"/>
          <w:sz w:val="28"/>
          <w:szCs w:val="28"/>
        </w:rPr>
        <w:tab/>
        <w:t>8. Настоящее постановление вступает в силу после дня его официального опубликования.</w:t>
      </w:r>
    </w:p>
    <w:p w:rsidR="003F320B" w:rsidRPr="003F320B" w:rsidRDefault="003F320B" w:rsidP="003F320B">
      <w:pPr>
        <w:autoSpaceDE w:val="0"/>
        <w:autoSpaceDN w:val="0"/>
        <w:adjustRightInd w:val="0"/>
        <w:spacing w:line="360" w:lineRule="auto"/>
        <w:jc w:val="both"/>
        <w:rPr>
          <w:rFonts w:eastAsia="Calibri"/>
          <w:color w:val="000000" w:themeColor="text1"/>
          <w:sz w:val="28"/>
          <w:szCs w:val="28"/>
        </w:rPr>
      </w:pPr>
      <w:r w:rsidRPr="003F320B">
        <w:rPr>
          <w:rFonts w:eastAsia="Calibri"/>
          <w:color w:val="000000" w:themeColor="text1"/>
          <w:sz w:val="28"/>
          <w:szCs w:val="28"/>
        </w:rPr>
        <w:tab/>
        <w:t>9. Контроль за исполнением настоящего постановления возложить на заместителя главы городского округа по имуществу и градостроительству.</w:t>
      </w:r>
    </w:p>
    <w:p w:rsidR="003F320B" w:rsidRPr="003F320B" w:rsidRDefault="003F320B" w:rsidP="003F320B">
      <w:pPr>
        <w:autoSpaceDE w:val="0"/>
        <w:autoSpaceDN w:val="0"/>
        <w:adjustRightInd w:val="0"/>
        <w:spacing w:line="360" w:lineRule="auto"/>
        <w:jc w:val="both"/>
        <w:rPr>
          <w:rFonts w:eastAsia="Calibri"/>
          <w:color w:val="000000" w:themeColor="text1"/>
          <w:sz w:val="28"/>
          <w:szCs w:val="28"/>
        </w:rPr>
      </w:pPr>
    </w:p>
    <w:p w:rsidR="003F320B" w:rsidRPr="003F320B" w:rsidRDefault="003F320B" w:rsidP="003F320B">
      <w:pPr>
        <w:autoSpaceDE w:val="0"/>
        <w:autoSpaceDN w:val="0"/>
        <w:adjustRightInd w:val="0"/>
        <w:spacing w:line="360" w:lineRule="auto"/>
        <w:jc w:val="both"/>
        <w:rPr>
          <w:rFonts w:eastAsia="Calibri"/>
          <w:color w:val="000000" w:themeColor="text1"/>
          <w:sz w:val="28"/>
          <w:szCs w:val="28"/>
        </w:rPr>
      </w:pPr>
    </w:p>
    <w:p w:rsidR="003F320B" w:rsidRPr="003F320B" w:rsidRDefault="003F320B" w:rsidP="003F320B">
      <w:pPr>
        <w:autoSpaceDE w:val="0"/>
        <w:autoSpaceDN w:val="0"/>
        <w:adjustRightInd w:val="0"/>
        <w:spacing w:line="360" w:lineRule="auto"/>
        <w:jc w:val="both"/>
        <w:rPr>
          <w:rFonts w:eastAsia="Calibri"/>
          <w:color w:val="000000" w:themeColor="text1"/>
          <w:sz w:val="28"/>
          <w:szCs w:val="28"/>
        </w:rPr>
      </w:pPr>
    </w:p>
    <w:p w:rsidR="003F320B" w:rsidRPr="003F320B" w:rsidRDefault="003F320B" w:rsidP="003F320B">
      <w:pPr>
        <w:autoSpaceDE w:val="0"/>
        <w:autoSpaceDN w:val="0"/>
        <w:adjustRightInd w:val="0"/>
        <w:jc w:val="both"/>
        <w:rPr>
          <w:rFonts w:eastAsia="Calibri"/>
          <w:color w:val="000000" w:themeColor="text1"/>
          <w:sz w:val="28"/>
          <w:szCs w:val="28"/>
        </w:rPr>
      </w:pPr>
      <w:r w:rsidRPr="003F320B">
        <w:rPr>
          <w:rFonts w:eastAsia="Calibri"/>
          <w:color w:val="000000" w:themeColor="text1"/>
          <w:sz w:val="28"/>
          <w:szCs w:val="28"/>
        </w:rPr>
        <w:t xml:space="preserve">Глава городского округа </w:t>
      </w:r>
      <w:r w:rsidRPr="003F320B">
        <w:rPr>
          <w:rFonts w:eastAsia="Calibri"/>
          <w:color w:val="000000" w:themeColor="text1"/>
          <w:sz w:val="28"/>
          <w:szCs w:val="28"/>
        </w:rPr>
        <w:tab/>
      </w:r>
      <w:r w:rsidRPr="003F320B">
        <w:rPr>
          <w:rFonts w:eastAsia="Calibri"/>
          <w:color w:val="000000" w:themeColor="text1"/>
          <w:sz w:val="28"/>
          <w:szCs w:val="28"/>
        </w:rPr>
        <w:tab/>
      </w:r>
      <w:r w:rsidRPr="003F320B">
        <w:rPr>
          <w:rFonts w:eastAsia="Calibri"/>
          <w:color w:val="000000" w:themeColor="text1"/>
          <w:sz w:val="28"/>
          <w:szCs w:val="28"/>
        </w:rPr>
        <w:tab/>
      </w:r>
      <w:r w:rsidRPr="003F320B">
        <w:rPr>
          <w:rFonts w:eastAsia="Calibri"/>
          <w:color w:val="000000" w:themeColor="text1"/>
          <w:sz w:val="28"/>
          <w:szCs w:val="28"/>
        </w:rPr>
        <w:tab/>
      </w:r>
      <w:r w:rsidRPr="003F320B">
        <w:rPr>
          <w:rFonts w:eastAsia="Calibri"/>
          <w:color w:val="000000" w:themeColor="text1"/>
          <w:sz w:val="28"/>
          <w:szCs w:val="28"/>
        </w:rPr>
        <w:tab/>
      </w:r>
      <w:r w:rsidRPr="003F320B">
        <w:rPr>
          <w:rFonts w:eastAsia="Calibri"/>
          <w:color w:val="000000" w:themeColor="text1"/>
          <w:sz w:val="28"/>
          <w:szCs w:val="28"/>
        </w:rPr>
        <w:tab/>
      </w:r>
      <w:r w:rsidRPr="003F320B">
        <w:rPr>
          <w:rFonts w:eastAsia="Calibri"/>
          <w:color w:val="000000" w:themeColor="text1"/>
          <w:sz w:val="28"/>
          <w:szCs w:val="28"/>
        </w:rPr>
        <w:tab/>
        <w:t xml:space="preserve">   И.Г. Сухих</w:t>
      </w:r>
    </w:p>
    <w:p w:rsidR="003F320B" w:rsidRPr="003F320B" w:rsidRDefault="003F320B" w:rsidP="003F320B">
      <w:pPr>
        <w:widowControl w:val="0"/>
        <w:autoSpaceDE w:val="0"/>
        <w:autoSpaceDN w:val="0"/>
        <w:spacing w:line="360" w:lineRule="auto"/>
        <w:ind w:firstLine="540"/>
        <w:jc w:val="both"/>
        <w:rPr>
          <w:rFonts w:eastAsia="Calibri"/>
          <w:color w:val="000000" w:themeColor="text1"/>
          <w:sz w:val="28"/>
          <w:szCs w:val="28"/>
        </w:rPr>
      </w:pPr>
    </w:p>
    <w:p w:rsidR="003F320B" w:rsidRPr="003F320B" w:rsidRDefault="003F320B" w:rsidP="003F320B">
      <w:pPr>
        <w:widowControl w:val="0"/>
        <w:autoSpaceDE w:val="0"/>
        <w:autoSpaceDN w:val="0"/>
        <w:spacing w:line="360" w:lineRule="auto"/>
        <w:jc w:val="both"/>
        <w:rPr>
          <w:color w:val="000000" w:themeColor="text1"/>
          <w:sz w:val="26"/>
          <w:szCs w:val="26"/>
        </w:rPr>
      </w:pPr>
    </w:p>
    <w:p w:rsidR="003F320B" w:rsidRPr="003F320B" w:rsidRDefault="003F320B" w:rsidP="003F320B">
      <w:pPr>
        <w:widowControl w:val="0"/>
        <w:autoSpaceDE w:val="0"/>
        <w:autoSpaceDN w:val="0"/>
        <w:spacing w:line="360" w:lineRule="auto"/>
        <w:jc w:val="both"/>
        <w:rPr>
          <w:color w:val="000000" w:themeColor="text1"/>
          <w:sz w:val="26"/>
          <w:szCs w:val="26"/>
        </w:rPr>
      </w:pPr>
    </w:p>
    <w:p w:rsidR="003F320B" w:rsidRPr="003F320B" w:rsidRDefault="003F320B" w:rsidP="003F320B">
      <w:pPr>
        <w:widowControl w:val="0"/>
        <w:autoSpaceDE w:val="0"/>
        <w:autoSpaceDN w:val="0"/>
        <w:spacing w:line="360" w:lineRule="auto"/>
        <w:jc w:val="both"/>
        <w:rPr>
          <w:color w:val="000000" w:themeColor="text1"/>
          <w:sz w:val="26"/>
          <w:szCs w:val="26"/>
        </w:rPr>
      </w:pPr>
    </w:p>
    <w:p w:rsidR="003F320B" w:rsidRPr="003F320B" w:rsidRDefault="003F320B" w:rsidP="003F320B">
      <w:pPr>
        <w:widowControl w:val="0"/>
        <w:autoSpaceDE w:val="0"/>
        <w:autoSpaceDN w:val="0"/>
        <w:spacing w:line="360" w:lineRule="auto"/>
        <w:jc w:val="both"/>
        <w:rPr>
          <w:color w:val="000000" w:themeColor="text1"/>
          <w:sz w:val="26"/>
          <w:szCs w:val="26"/>
        </w:rPr>
      </w:pPr>
    </w:p>
    <w:p w:rsidR="003F320B" w:rsidRPr="003F320B" w:rsidRDefault="003F320B" w:rsidP="003F320B">
      <w:pPr>
        <w:widowControl w:val="0"/>
        <w:autoSpaceDE w:val="0"/>
        <w:autoSpaceDN w:val="0"/>
        <w:spacing w:line="360" w:lineRule="auto"/>
        <w:jc w:val="both"/>
        <w:rPr>
          <w:color w:val="000000" w:themeColor="text1"/>
          <w:sz w:val="26"/>
          <w:szCs w:val="26"/>
        </w:rPr>
      </w:pPr>
    </w:p>
    <w:p w:rsidR="003F320B" w:rsidRPr="003F320B" w:rsidRDefault="003F320B" w:rsidP="003F320B">
      <w:pPr>
        <w:widowControl w:val="0"/>
        <w:autoSpaceDE w:val="0"/>
        <w:autoSpaceDN w:val="0"/>
        <w:spacing w:line="360" w:lineRule="auto"/>
        <w:jc w:val="both"/>
        <w:rPr>
          <w:color w:val="000000" w:themeColor="text1"/>
          <w:sz w:val="26"/>
          <w:szCs w:val="26"/>
        </w:rPr>
      </w:pPr>
    </w:p>
    <w:p w:rsidR="003F320B" w:rsidRPr="003F320B" w:rsidRDefault="003F320B" w:rsidP="003F320B">
      <w:pPr>
        <w:widowControl w:val="0"/>
        <w:autoSpaceDE w:val="0"/>
        <w:autoSpaceDN w:val="0"/>
        <w:spacing w:line="360" w:lineRule="auto"/>
        <w:jc w:val="both"/>
        <w:rPr>
          <w:color w:val="000000" w:themeColor="text1"/>
          <w:sz w:val="26"/>
          <w:szCs w:val="26"/>
        </w:rPr>
      </w:pPr>
    </w:p>
    <w:p w:rsidR="003F320B" w:rsidRPr="003F320B" w:rsidRDefault="003F320B" w:rsidP="003F320B">
      <w:pPr>
        <w:widowControl w:val="0"/>
        <w:autoSpaceDE w:val="0"/>
        <w:autoSpaceDN w:val="0"/>
        <w:spacing w:line="360" w:lineRule="auto"/>
        <w:jc w:val="both"/>
        <w:rPr>
          <w:color w:val="000000" w:themeColor="text1"/>
          <w:sz w:val="26"/>
          <w:szCs w:val="26"/>
        </w:rPr>
      </w:pPr>
    </w:p>
    <w:p w:rsidR="003F320B" w:rsidRPr="003F320B" w:rsidRDefault="003F320B" w:rsidP="003F320B">
      <w:pPr>
        <w:widowControl w:val="0"/>
        <w:autoSpaceDE w:val="0"/>
        <w:autoSpaceDN w:val="0"/>
        <w:spacing w:line="360" w:lineRule="auto"/>
        <w:jc w:val="both"/>
        <w:rPr>
          <w:color w:val="000000" w:themeColor="text1"/>
          <w:sz w:val="26"/>
          <w:szCs w:val="26"/>
        </w:rPr>
      </w:pPr>
    </w:p>
    <w:p w:rsidR="003F320B" w:rsidRPr="003F320B" w:rsidRDefault="003F320B" w:rsidP="003F320B">
      <w:pPr>
        <w:widowControl w:val="0"/>
        <w:autoSpaceDE w:val="0"/>
        <w:autoSpaceDN w:val="0"/>
        <w:spacing w:line="360" w:lineRule="auto"/>
        <w:jc w:val="both"/>
        <w:rPr>
          <w:color w:val="000000" w:themeColor="text1"/>
          <w:sz w:val="26"/>
          <w:szCs w:val="26"/>
        </w:rPr>
      </w:pPr>
    </w:p>
    <w:p w:rsidR="003F320B" w:rsidRPr="003F320B" w:rsidRDefault="003F320B" w:rsidP="003F320B">
      <w:pPr>
        <w:widowControl w:val="0"/>
        <w:autoSpaceDE w:val="0"/>
        <w:autoSpaceDN w:val="0"/>
        <w:spacing w:line="360" w:lineRule="auto"/>
        <w:jc w:val="both"/>
        <w:rPr>
          <w:color w:val="000000" w:themeColor="text1"/>
          <w:sz w:val="26"/>
          <w:szCs w:val="26"/>
        </w:rPr>
      </w:pPr>
    </w:p>
    <w:p w:rsidR="003F320B" w:rsidRPr="003F320B" w:rsidRDefault="003F320B" w:rsidP="003F320B">
      <w:pPr>
        <w:widowControl w:val="0"/>
        <w:autoSpaceDE w:val="0"/>
        <w:autoSpaceDN w:val="0"/>
        <w:spacing w:line="360" w:lineRule="auto"/>
        <w:jc w:val="both"/>
        <w:rPr>
          <w:color w:val="000000" w:themeColor="text1"/>
          <w:sz w:val="26"/>
          <w:szCs w:val="26"/>
        </w:rPr>
      </w:pPr>
    </w:p>
    <w:p w:rsidR="003F320B" w:rsidRPr="003F320B" w:rsidRDefault="003F320B" w:rsidP="003F320B">
      <w:pPr>
        <w:widowControl w:val="0"/>
        <w:autoSpaceDE w:val="0"/>
        <w:autoSpaceDN w:val="0"/>
        <w:spacing w:line="360" w:lineRule="auto"/>
        <w:jc w:val="both"/>
        <w:rPr>
          <w:color w:val="000000" w:themeColor="text1"/>
          <w:sz w:val="26"/>
          <w:szCs w:val="26"/>
        </w:rPr>
      </w:pPr>
    </w:p>
    <w:p w:rsidR="003F320B" w:rsidRDefault="003F320B" w:rsidP="003F320B">
      <w:pPr>
        <w:widowControl w:val="0"/>
        <w:autoSpaceDE w:val="0"/>
        <w:autoSpaceDN w:val="0"/>
        <w:spacing w:line="360" w:lineRule="auto"/>
        <w:jc w:val="both"/>
        <w:rPr>
          <w:color w:val="000000" w:themeColor="text1"/>
          <w:sz w:val="26"/>
          <w:szCs w:val="26"/>
        </w:rPr>
      </w:pPr>
      <w:r w:rsidRPr="003F320B">
        <w:rPr>
          <w:color w:val="000000" w:themeColor="text1"/>
          <w:sz w:val="26"/>
          <w:szCs w:val="26"/>
        </w:rPr>
        <w:t>Исп. Косачев В.В. 54-44-33 доб. 3831</w:t>
      </w:r>
    </w:p>
    <w:p w:rsidR="003F320B" w:rsidRPr="003F320B" w:rsidRDefault="003F320B" w:rsidP="003F320B">
      <w:pPr>
        <w:rPr>
          <w:rFonts w:eastAsia="SimSun"/>
          <w:strike/>
          <w:sz w:val="28"/>
          <w:szCs w:val="28"/>
          <w:lang w:val="en-US" w:eastAsia="ar-SA"/>
        </w:rPr>
      </w:pPr>
    </w:p>
    <w:tbl>
      <w:tblPr>
        <w:tblW w:w="0" w:type="auto"/>
        <w:tblInd w:w="4644" w:type="dxa"/>
        <w:tblLook w:val="01E0" w:firstRow="1" w:lastRow="1" w:firstColumn="1" w:lastColumn="1" w:noHBand="0" w:noVBand="0"/>
      </w:tblPr>
      <w:tblGrid>
        <w:gridCol w:w="4927"/>
      </w:tblGrid>
      <w:tr w:rsidR="003F320B" w:rsidRPr="003F320B" w:rsidTr="003F320B">
        <w:tc>
          <w:tcPr>
            <w:tcW w:w="4927" w:type="dxa"/>
            <w:hideMark/>
          </w:tcPr>
          <w:p w:rsidR="003F320B" w:rsidRPr="003F320B" w:rsidRDefault="003F320B" w:rsidP="003F320B">
            <w:pPr>
              <w:spacing w:line="276" w:lineRule="auto"/>
              <w:jc w:val="center"/>
              <w:rPr>
                <w:rFonts w:eastAsia="MS Mincho"/>
                <w:sz w:val="24"/>
                <w:szCs w:val="24"/>
              </w:rPr>
            </w:pPr>
            <w:r w:rsidRPr="003F320B">
              <w:rPr>
                <w:rFonts w:eastAsia="MS Mincho"/>
                <w:sz w:val="24"/>
                <w:szCs w:val="24"/>
              </w:rPr>
              <w:t>УТВЕРЖДЕН</w:t>
            </w:r>
          </w:p>
        </w:tc>
      </w:tr>
      <w:tr w:rsidR="003F320B" w:rsidRPr="003F320B" w:rsidTr="003F320B">
        <w:tc>
          <w:tcPr>
            <w:tcW w:w="4927" w:type="dxa"/>
            <w:hideMark/>
          </w:tcPr>
          <w:p w:rsidR="003F320B" w:rsidRPr="003F320B" w:rsidRDefault="003F320B" w:rsidP="003F320B">
            <w:pPr>
              <w:spacing w:line="276" w:lineRule="auto"/>
              <w:jc w:val="center"/>
              <w:rPr>
                <w:rFonts w:eastAsia="MS Mincho"/>
                <w:sz w:val="24"/>
                <w:szCs w:val="24"/>
              </w:rPr>
            </w:pPr>
            <w:r w:rsidRPr="003F320B">
              <w:rPr>
                <w:rFonts w:eastAsia="MS Mincho"/>
                <w:sz w:val="24"/>
                <w:szCs w:val="24"/>
              </w:rPr>
              <w:t xml:space="preserve">постановлением администрации </w:t>
            </w:r>
          </w:p>
          <w:p w:rsidR="003F320B" w:rsidRPr="003F320B" w:rsidRDefault="003F320B" w:rsidP="003F320B">
            <w:pPr>
              <w:spacing w:line="276" w:lineRule="auto"/>
              <w:jc w:val="center"/>
              <w:rPr>
                <w:rFonts w:eastAsia="MS Mincho"/>
                <w:sz w:val="24"/>
                <w:szCs w:val="24"/>
              </w:rPr>
            </w:pPr>
            <w:r w:rsidRPr="003F320B">
              <w:rPr>
                <w:rFonts w:eastAsia="MS Mincho"/>
                <w:sz w:val="24"/>
                <w:szCs w:val="24"/>
              </w:rPr>
              <w:t>городского округа Тольятти</w:t>
            </w:r>
          </w:p>
        </w:tc>
      </w:tr>
      <w:tr w:rsidR="003F320B" w:rsidRPr="003F320B" w:rsidTr="003F320B">
        <w:tc>
          <w:tcPr>
            <w:tcW w:w="4927" w:type="dxa"/>
          </w:tcPr>
          <w:p w:rsidR="003F320B" w:rsidRPr="003F320B" w:rsidRDefault="003F320B" w:rsidP="003F320B">
            <w:pPr>
              <w:spacing w:line="276" w:lineRule="auto"/>
              <w:jc w:val="center"/>
              <w:rPr>
                <w:rFonts w:eastAsia="MS Mincho"/>
                <w:sz w:val="24"/>
                <w:szCs w:val="24"/>
              </w:rPr>
            </w:pPr>
          </w:p>
        </w:tc>
      </w:tr>
      <w:tr w:rsidR="003F320B" w:rsidRPr="003F320B" w:rsidTr="003F320B">
        <w:tc>
          <w:tcPr>
            <w:tcW w:w="4927" w:type="dxa"/>
            <w:hideMark/>
          </w:tcPr>
          <w:p w:rsidR="003F320B" w:rsidRPr="003F320B" w:rsidRDefault="003F320B" w:rsidP="003F320B">
            <w:pPr>
              <w:spacing w:line="276" w:lineRule="auto"/>
              <w:ind w:left="-108"/>
              <w:jc w:val="center"/>
              <w:rPr>
                <w:rFonts w:eastAsia="MS Mincho"/>
                <w:sz w:val="24"/>
                <w:szCs w:val="24"/>
              </w:rPr>
            </w:pPr>
            <w:r w:rsidRPr="003F320B">
              <w:rPr>
                <w:rFonts w:eastAsia="MS Mincho"/>
                <w:sz w:val="24"/>
                <w:szCs w:val="24"/>
              </w:rPr>
              <w:t>от «___» _________________ № ________</w:t>
            </w:r>
          </w:p>
        </w:tc>
      </w:tr>
    </w:tbl>
    <w:p w:rsidR="003F320B" w:rsidRPr="003F320B" w:rsidRDefault="003F320B" w:rsidP="003F320B">
      <w:pPr>
        <w:autoSpaceDE w:val="0"/>
        <w:autoSpaceDN w:val="0"/>
        <w:adjustRightInd w:val="0"/>
        <w:ind w:left="4500"/>
        <w:jc w:val="center"/>
        <w:outlineLvl w:val="0"/>
        <w:rPr>
          <w:sz w:val="28"/>
          <w:szCs w:val="28"/>
          <w:lang w:eastAsia="en-IN"/>
        </w:rPr>
      </w:pPr>
    </w:p>
    <w:p w:rsidR="003F320B" w:rsidRPr="003F320B" w:rsidRDefault="003F320B" w:rsidP="003F320B">
      <w:pPr>
        <w:autoSpaceDE w:val="0"/>
        <w:autoSpaceDN w:val="0"/>
        <w:adjustRightInd w:val="0"/>
        <w:ind w:left="4500"/>
        <w:jc w:val="center"/>
        <w:outlineLvl w:val="0"/>
        <w:rPr>
          <w:sz w:val="28"/>
          <w:szCs w:val="28"/>
          <w:lang w:eastAsia="en-IN"/>
        </w:rPr>
      </w:pPr>
    </w:p>
    <w:p w:rsidR="003F320B" w:rsidRPr="003F320B" w:rsidRDefault="003F320B" w:rsidP="003F320B">
      <w:pPr>
        <w:autoSpaceDE w:val="0"/>
        <w:autoSpaceDN w:val="0"/>
        <w:adjustRightInd w:val="0"/>
        <w:ind w:left="4500"/>
        <w:jc w:val="center"/>
        <w:outlineLvl w:val="0"/>
        <w:rPr>
          <w:sz w:val="28"/>
          <w:szCs w:val="28"/>
          <w:lang w:eastAsia="en-IN"/>
        </w:rPr>
      </w:pPr>
    </w:p>
    <w:p w:rsidR="003F320B" w:rsidRPr="003F320B" w:rsidRDefault="003F320B" w:rsidP="003F320B">
      <w:pPr>
        <w:jc w:val="center"/>
        <w:rPr>
          <w:rFonts w:eastAsia="MS Mincho"/>
          <w:b/>
          <w:sz w:val="24"/>
          <w:szCs w:val="24"/>
        </w:rPr>
      </w:pPr>
      <w:r w:rsidRPr="003F320B">
        <w:rPr>
          <w:rFonts w:eastAsia="MS Mincho"/>
          <w:b/>
          <w:sz w:val="24"/>
          <w:szCs w:val="24"/>
        </w:rPr>
        <w:t>АДМИНИСТРАТИВНЫЙ РЕГЛАМЕНТ</w:t>
      </w:r>
    </w:p>
    <w:p w:rsidR="003F320B" w:rsidRPr="003F320B" w:rsidRDefault="003F320B" w:rsidP="003F320B">
      <w:pPr>
        <w:jc w:val="center"/>
        <w:rPr>
          <w:rFonts w:eastAsia="MS Mincho"/>
          <w:b/>
          <w:sz w:val="24"/>
          <w:szCs w:val="24"/>
        </w:rPr>
      </w:pPr>
      <w:r w:rsidRPr="003F320B">
        <w:rPr>
          <w:rFonts w:eastAsia="MS Mincho"/>
          <w:b/>
          <w:sz w:val="24"/>
          <w:szCs w:val="24"/>
        </w:rPr>
        <w:t>по предоставлению муниципальной услуги</w:t>
      </w:r>
    </w:p>
    <w:p w:rsidR="003F320B" w:rsidRPr="003F320B" w:rsidRDefault="003F320B" w:rsidP="003F320B">
      <w:pPr>
        <w:jc w:val="center"/>
        <w:rPr>
          <w:rFonts w:eastAsia="MS Mincho"/>
          <w:b/>
          <w:sz w:val="24"/>
          <w:szCs w:val="24"/>
        </w:rPr>
      </w:pPr>
      <w:r w:rsidRPr="003F320B">
        <w:rPr>
          <w:rFonts w:eastAsia="MS Mincho"/>
          <w:b/>
          <w:sz w:val="24"/>
          <w:szCs w:val="24"/>
        </w:rPr>
        <w:t xml:space="preserve"> «Принятие решения о проведении аукциона в целях предоставления земельного участка, находящегося в муниципальной собственности или государственная собственность на который не разграничена»</w:t>
      </w:r>
    </w:p>
    <w:p w:rsidR="003F320B" w:rsidRPr="003F320B" w:rsidRDefault="003F320B" w:rsidP="003F320B">
      <w:pPr>
        <w:jc w:val="center"/>
        <w:rPr>
          <w:rFonts w:eastAsia="MS Mincho"/>
          <w:sz w:val="28"/>
          <w:szCs w:val="28"/>
        </w:rPr>
      </w:pPr>
    </w:p>
    <w:p w:rsidR="003F320B" w:rsidRPr="003F320B" w:rsidRDefault="003F320B" w:rsidP="003F320B">
      <w:pPr>
        <w:jc w:val="center"/>
        <w:rPr>
          <w:rFonts w:eastAsia="MS Mincho"/>
          <w:sz w:val="28"/>
          <w:szCs w:val="28"/>
        </w:rPr>
      </w:pPr>
    </w:p>
    <w:p w:rsidR="003F320B" w:rsidRPr="003F320B" w:rsidRDefault="003F320B" w:rsidP="00EA3BEE">
      <w:pPr>
        <w:keepNext/>
        <w:keepLines/>
        <w:numPr>
          <w:ilvl w:val="0"/>
          <w:numId w:val="2"/>
        </w:numPr>
        <w:jc w:val="center"/>
        <w:outlineLvl w:val="1"/>
        <w:rPr>
          <w:rFonts w:eastAsia="MS Gothic"/>
          <w:b/>
          <w:bCs/>
          <w:sz w:val="24"/>
          <w:szCs w:val="24"/>
        </w:rPr>
      </w:pPr>
      <w:r w:rsidRPr="003F320B">
        <w:rPr>
          <w:rFonts w:eastAsia="MS Gothic"/>
          <w:b/>
          <w:bCs/>
          <w:sz w:val="24"/>
          <w:szCs w:val="24"/>
        </w:rPr>
        <w:t>Общие положения</w:t>
      </w:r>
    </w:p>
    <w:p w:rsidR="003F320B" w:rsidRPr="003F320B" w:rsidRDefault="003F320B" w:rsidP="003F320B">
      <w:pPr>
        <w:jc w:val="center"/>
        <w:rPr>
          <w:rFonts w:eastAsia="MS Mincho"/>
          <w:b/>
          <w:sz w:val="24"/>
          <w:szCs w:val="24"/>
        </w:rPr>
      </w:pPr>
    </w:p>
    <w:p w:rsidR="003F320B" w:rsidRPr="003F320B" w:rsidRDefault="003F320B" w:rsidP="00EA3BEE">
      <w:pPr>
        <w:numPr>
          <w:ilvl w:val="1"/>
          <w:numId w:val="2"/>
        </w:numPr>
        <w:autoSpaceDE w:val="0"/>
        <w:autoSpaceDN w:val="0"/>
        <w:adjustRightInd w:val="0"/>
        <w:ind w:left="0" w:firstLine="709"/>
        <w:contextualSpacing/>
        <w:jc w:val="both"/>
        <w:rPr>
          <w:bCs/>
          <w:sz w:val="24"/>
          <w:szCs w:val="24"/>
          <w:lang w:eastAsia="en-US"/>
        </w:rPr>
      </w:pPr>
      <w:r w:rsidRPr="003F320B">
        <w:rPr>
          <w:bCs/>
          <w:sz w:val="24"/>
          <w:szCs w:val="24"/>
          <w:lang w:eastAsia="en-US"/>
        </w:rPr>
        <w:t xml:space="preserve"> Административный регламент предоставления муниципальной услуги «Принятие решения о проведении аукциона в целях предоставления земельного участка, находящегося в муниципальной собственности или государственная собственность на который не разграничена» (далее – административный регламент) разработан в целях повышения качества и доступности предоставления муниципальной услуги, создания комфортных условий для заявителя, определения основных требований к предоставлению муниципальной услуги.</w:t>
      </w:r>
    </w:p>
    <w:p w:rsidR="003F320B" w:rsidRPr="003F320B" w:rsidRDefault="003F320B" w:rsidP="003F320B">
      <w:pPr>
        <w:ind w:firstLine="709"/>
        <w:jc w:val="both"/>
        <w:rPr>
          <w:rFonts w:eastAsia="MS Mincho"/>
          <w:sz w:val="24"/>
          <w:szCs w:val="24"/>
        </w:rPr>
      </w:pPr>
      <w:r w:rsidRPr="003F320B">
        <w:rPr>
          <w:rFonts w:eastAsia="MS Mincho"/>
          <w:sz w:val="24"/>
          <w:szCs w:val="24"/>
        </w:rPr>
        <w:t>Предоставление муниципальной услуги осуществляется в соответствии с настоящим административным регламентом, за исключением случаев, когда предоставление земельных участков, находящихся в муниципальной собственности или государственная собственность на который не разграничена, осуществляется в соответствии с Земельным кодексом Российской Федерации без проведения торгов.</w:t>
      </w:r>
    </w:p>
    <w:p w:rsidR="003F320B" w:rsidRPr="003F320B" w:rsidRDefault="003F320B" w:rsidP="003F320B">
      <w:pPr>
        <w:ind w:firstLine="709"/>
        <w:jc w:val="both"/>
        <w:rPr>
          <w:rFonts w:eastAsia="MS Mincho"/>
          <w:sz w:val="24"/>
          <w:szCs w:val="24"/>
        </w:rPr>
      </w:pPr>
      <w:r w:rsidRPr="003F320B">
        <w:rPr>
          <w:rFonts w:eastAsia="MS Mincho"/>
          <w:sz w:val="24"/>
          <w:szCs w:val="24"/>
        </w:rPr>
        <w:t>Положения административного регламента не применяются к отношениям, связанным с арендой земельных участков в составе земель лесного фонда.</w:t>
      </w:r>
    </w:p>
    <w:p w:rsidR="003F320B" w:rsidRPr="003F320B" w:rsidRDefault="003F320B" w:rsidP="00EA3BEE">
      <w:pPr>
        <w:numPr>
          <w:ilvl w:val="1"/>
          <w:numId w:val="2"/>
        </w:numPr>
        <w:autoSpaceDE w:val="0"/>
        <w:autoSpaceDN w:val="0"/>
        <w:adjustRightInd w:val="0"/>
        <w:ind w:left="0" w:firstLine="709"/>
        <w:contextualSpacing/>
        <w:jc w:val="both"/>
        <w:rPr>
          <w:sz w:val="22"/>
          <w:szCs w:val="22"/>
          <w:lang w:eastAsia="en-US"/>
        </w:rPr>
      </w:pPr>
      <w:r w:rsidRPr="003F320B">
        <w:rPr>
          <w:bCs/>
          <w:sz w:val="24"/>
          <w:szCs w:val="24"/>
          <w:lang w:eastAsia="en-US"/>
        </w:rPr>
        <w:t>Сведения о категории заявителей муниципальной услуги.</w:t>
      </w:r>
    </w:p>
    <w:p w:rsidR="003F320B" w:rsidRPr="003F320B" w:rsidRDefault="003F320B" w:rsidP="00EA3BEE">
      <w:pPr>
        <w:widowControl w:val="0"/>
        <w:numPr>
          <w:ilvl w:val="2"/>
          <w:numId w:val="2"/>
        </w:numPr>
        <w:autoSpaceDE w:val="0"/>
        <w:autoSpaceDN w:val="0"/>
        <w:adjustRightInd w:val="0"/>
        <w:ind w:left="0" w:firstLine="709"/>
        <w:jc w:val="both"/>
        <w:rPr>
          <w:bCs/>
          <w:sz w:val="24"/>
          <w:szCs w:val="24"/>
        </w:rPr>
      </w:pPr>
      <w:r w:rsidRPr="003F320B">
        <w:rPr>
          <w:bCs/>
          <w:sz w:val="24"/>
          <w:szCs w:val="24"/>
        </w:rPr>
        <w:t>Заявителями муниципальной услуги являются:</w:t>
      </w:r>
    </w:p>
    <w:p w:rsidR="003F320B" w:rsidRPr="003F320B" w:rsidRDefault="003F320B" w:rsidP="003F320B">
      <w:pPr>
        <w:ind w:left="709"/>
        <w:jc w:val="both"/>
        <w:rPr>
          <w:rFonts w:eastAsia="MS Mincho"/>
          <w:sz w:val="24"/>
          <w:szCs w:val="24"/>
        </w:rPr>
      </w:pPr>
      <w:r w:rsidRPr="003F320B">
        <w:rPr>
          <w:rFonts w:eastAsia="MS Mincho"/>
          <w:sz w:val="24"/>
          <w:szCs w:val="24"/>
        </w:rPr>
        <w:t>-</w:t>
      </w:r>
      <w:r w:rsidRPr="003F320B">
        <w:rPr>
          <w:rFonts w:eastAsia="MS Mincho"/>
          <w:sz w:val="24"/>
          <w:szCs w:val="24"/>
          <w:lang w:val="en-US"/>
        </w:rPr>
        <w:t xml:space="preserve"> </w:t>
      </w:r>
      <w:r w:rsidRPr="003F320B">
        <w:rPr>
          <w:rFonts w:eastAsia="MS Mincho"/>
          <w:sz w:val="24"/>
          <w:szCs w:val="24"/>
        </w:rPr>
        <w:t>физические лица,</w:t>
      </w:r>
    </w:p>
    <w:p w:rsidR="003F320B" w:rsidRPr="003F320B" w:rsidRDefault="003F320B" w:rsidP="003F320B">
      <w:pPr>
        <w:ind w:left="709"/>
        <w:jc w:val="both"/>
        <w:rPr>
          <w:rFonts w:eastAsia="MS Mincho"/>
          <w:sz w:val="24"/>
          <w:szCs w:val="24"/>
        </w:rPr>
      </w:pPr>
      <w:r w:rsidRPr="003F320B">
        <w:rPr>
          <w:rFonts w:eastAsia="MS Mincho"/>
          <w:sz w:val="24"/>
          <w:szCs w:val="24"/>
        </w:rPr>
        <w:t>-</w:t>
      </w:r>
      <w:r w:rsidRPr="003F320B">
        <w:rPr>
          <w:rFonts w:eastAsia="MS Mincho"/>
          <w:sz w:val="24"/>
          <w:szCs w:val="24"/>
          <w:lang w:val="en-US"/>
        </w:rPr>
        <w:t xml:space="preserve"> </w:t>
      </w:r>
      <w:r w:rsidRPr="003F320B">
        <w:rPr>
          <w:rFonts w:eastAsia="MS Mincho"/>
          <w:sz w:val="24"/>
          <w:szCs w:val="24"/>
        </w:rPr>
        <w:t>юридические лица,</w:t>
      </w:r>
    </w:p>
    <w:p w:rsidR="003F320B" w:rsidRPr="003F320B" w:rsidRDefault="003F320B" w:rsidP="003F320B">
      <w:pPr>
        <w:ind w:left="709"/>
        <w:jc w:val="both"/>
        <w:rPr>
          <w:rFonts w:eastAsia="MS Mincho"/>
          <w:sz w:val="24"/>
          <w:szCs w:val="24"/>
        </w:rPr>
      </w:pPr>
      <w:r w:rsidRPr="003F320B">
        <w:rPr>
          <w:rFonts w:eastAsia="MS Mincho"/>
          <w:sz w:val="24"/>
          <w:szCs w:val="24"/>
        </w:rPr>
        <w:t>- законные представители (родители, усыновители, опекуны несовершеннолетних в возрасте до 14 лет, попечители несовершеннолетних в возрасте от 14 до 18 лет, опекуны недееспособных граждан).</w:t>
      </w:r>
    </w:p>
    <w:p w:rsidR="003F320B" w:rsidRPr="003F320B" w:rsidRDefault="003F320B" w:rsidP="003F320B">
      <w:pPr>
        <w:spacing w:after="1" w:line="240" w:lineRule="atLeast"/>
        <w:jc w:val="both"/>
        <w:rPr>
          <w:rFonts w:ascii="Cambria" w:eastAsia="MS Mincho" w:hAnsi="Cambria"/>
          <w:sz w:val="24"/>
          <w:szCs w:val="24"/>
        </w:rPr>
      </w:pPr>
      <w:r w:rsidRPr="003F320B">
        <w:rPr>
          <w:rFonts w:eastAsia="MS Mincho"/>
          <w:sz w:val="24"/>
          <w:szCs w:val="24"/>
        </w:rPr>
        <w:t xml:space="preserve">           От имени заявителей может выступать лицо, которое в силу закона, иного правового акта или в соответствии с учредительными документами, а также на основании доверенности, удостоверенной в соответствии с требованиями действующего законодательства Российской Федерации, уполномочено выступать от его имени (далее – уполномоченный представитель).</w:t>
      </w:r>
    </w:p>
    <w:p w:rsidR="003F320B" w:rsidRPr="003F320B" w:rsidRDefault="003F320B" w:rsidP="003F320B">
      <w:pPr>
        <w:spacing w:after="1" w:line="240" w:lineRule="atLeast"/>
        <w:jc w:val="both"/>
        <w:rPr>
          <w:rFonts w:eastAsia="MS Mincho"/>
          <w:sz w:val="24"/>
          <w:szCs w:val="24"/>
        </w:rPr>
      </w:pPr>
      <w:r w:rsidRPr="003F320B">
        <w:rPr>
          <w:rFonts w:eastAsia="MS Mincho"/>
          <w:sz w:val="24"/>
          <w:szCs w:val="24"/>
        </w:rPr>
        <w:tab/>
        <w:t>Заявителями при предоставлении услуги в электронном виде являются физические лица, юридические лица, зарегистрированные в Единой системе идентификации и аутентификации (далее - ЕСИА) для работы на Едином портале государственных и муниципальных услуг (функций) (</w:t>
      </w:r>
      <w:hyperlink r:id="rId8">
        <w:r w:rsidRPr="003F320B">
          <w:rPr>
            <w:rFonts w:eastAsia="MS Mincho"/>
            <w:sz w:val="24"/>
            <w:szCs w:val="24"/>
          </w:rPr>
          <w:t>https://www.gosuslugi.ru</w:t>
        </w:r>
      </w:hyperlink>
      <w:r w:rsidRPr="003F320B">
        <w:rPr>
          <w:rFonts w:eastAsia="MS Mincho"/>
          <w:sz w:val="24"/>
          <w:szCs w:val="24"/>
        </w:rPr>
        <w:t xml:space="preserve">) (далее - ЕПГУ) и (или) Региональном портале государственных услуг Самарской области </w:t>
      </w:r>
      <w:r w:rsidRPr="003F320B">
        <w:rPr>
          <w:rFonts w:eastAsia="MS Mincho"/>
          <w:sz w:val="24"/>
          <w:szCs w:val="24"/>
        </w:rPr>
        <w:lastRenderedPageBreak/>
        <w:t>(</w:t>
      </w:r>
      <w:hyperlink r:id="rId9" w:history="1">
        <w:r w:rsidRPr="003F320B">
          <w:rPr>
            <w:rFonts w:eastAsia="MS Mincho"/>
            <w:sz w:val="24"/>
            <w:szCs w:val="24"/>
          </w:rPr>
          <w:t>https://gosuslugi.samregion.ru</w:t>
        </w:r>
      </w:hyperlink>
      <w:r w:rsidRPr="003F320B">
        <w:rPr>
          <w:rFonts w:eastAsia="MS Mincho"/>
          <w:sz w:val="24"/>
          <w:szCs w:val="24"/>
        </w:rPr>
        <w:t>) (далее - РПГУ). Условия регистрации в ЕСИА размещены на ЕПГУ.</w:t>
      </w:r>
    </w:p>
    <w:p w:rsidR="003F320B" w:rsidRPr="003F320B" w:rsidRDefault="003F320B" w:rsidP="00EA3BEE">
      <w:pPr>
        <w:numPr>
          <w:ilvl w:val="1"/>
          <w:numId w:val="2"/>
        </w:numPr>
        <w:autoSpaceDE w:val="0"/>
        <w:autoSpaceDN w:val="0"/>
        <w:adjustRightInd w:val="0"/>
        <w:ind w:left="0" w:firstLine="709"/>
        <w:contextualSpacing/>
        <w:jc w:val="both"/>
        <w:rPr>
          <w:bCs/>
          <w:sz w:val="24"/>
          <w:szCs w:val="24"/>
          <w:lang w:eastAsia="en-US"/>
        </w:rPr>
      </w:pPr>
      <w:r w:rsidRPr="003F320B">
        <w:rPr>
          <w:bCs/>
          <w:sz w:val="24"/>
          <w:szCs w:val="24"/>
          <w:lang w:eastAsia="en-US"/>
        </w:rPr>
        <w:t>Описание порядка информирования о правилах предоставления муниципальной услуги.</w:t>
      </w:r>
    </w:p>
    <w:p w:rsidR="003F320B" w:rsidRPr="003F320B" w:rsidRDefault="003F320B" w:rsidP="00EA3BEE">
      <w:pPr>
        <w:widowControl w:val="0"/>
        <w:numPr>
          <w:ilvl w:val="2"/>
          <w:numId w:val="2"/>
        </w:numPr>
        <w:autoSpaceDE w:val="0"/>
        <w:autoSpaceDN w:val="0"/>
        <w:adjustRightInd w:val="0"/>
        <w:ind w:left="0" w:firstLine="709"/>
        <w:jc w:val="both"/>
        <w:rPr>
          <w:bCs/>
          <w:sz w:val="24"/>
          <w:szCs w:val="24"/>
        </w:rPr>
      </w:pPr>
      <w:r w:rsidRPr="003F320B">
        <w:rPr>
          <w:bCs/>
          <w:sz w:val="24"/>
          <w:szCs w:val="24"/>
        </w:rPr>
        <w:t>Информирование осуществляется в форме устных консультаций при личном обращении заявителя в муниципальное автономное учреждение городского округа Тольятти «Многофункциональный центр предоставления государственных и муниципальных услуг» (далее – МАУ «МФЦ»), в Департаменте градостроительной деятельности администрации городского округа Тольятти (далее – ДГД) посредством телефонной связи, в форме письменных ответов на письменное обращение заявителя, по электронной почте, а также путем размещения информации о правилах предоставления муниципальной услуги в помещениях ДГД, МАУ «МФЦ», на информационных стендах в местах предоставления муниципальной услуги, в информационно-телекоммуникационной сети Интернет на официальном сайте администрации городского округа Тольятти, а также на ЕПГУ и (или) РПГУ.</w:t>
      </w:r>
    </w:p>
    <w:p w:rsidR="003F320B" w:rsidRPr="003F320B" w:rsidRDefault="003F320B" w:rsidP="00EA3BEE">
      <w:pPr>
        <w:widowControl w:val="0"/>
        <w:numPr>
          <w:ilvl w:val="2"/>
          <w:numId w:val="2"/>
        </w:numPr>
        <w:autoSpaceDE w:val="0"/>
        <w:autoSpaceDN w:val="0"/>
        <w:adjustRightInd w:val="0"/>
        <w:ind w:left="0" w:firstLine="709"/>
        <w:jc w:val="both"/>
        <w:rPr>
          <w:bCs/>
          <w:sz w:val="24"/>
          <w:szCs w:val="24"/>
        </w:rPr>
      </w:pPr>
      <w:r w:rsidRPr="003F320B">
        <w:rPr>
          <w:bCs/>
          <w:sz w:val="24"/>
          <w:szCs w:val="24"/>
        </w:rPr>
        <w:t xml:space="preserve">Информирование осуществляют </w:t>
      </w:r>
      <w:proofErr w:type="gramStart"/>
      <w:r w:rsidRPr="003F320B">
        <w:rPr>
          <w:bCs/>
          <w:sz w:val="24"/>
          <w:szCs w:val="24"/>
        </w:rPr>
        <w:t>специалисты  ДГД</w:t>
      </w:r>
      <w:proofErr w:type="gramEnd"/>
      <w:r w:rsidRPr="003F320B">
        <w:rPr>
          <w:bCs/>
          <w:sz w:val="24"/>
          <w:szCs w:val="24"/>
        </w:rPr>
        <w:t>, сотрудники МАУ «МФЦ», ответственные за информирование.</w:t>
      </w:r>
    </w:p>
    <w:p w:rsidR="003F320B" w:rsidRPr="003F320B" w:rsidRDefault="003F320B" w:rsidP="00EA3BEE">
      <w:pPr>
        <w:widowControl w:val="0"/>
        <w:numPr>
          <w:ilvl w:val="2"/>
          <w:numId w:val="2"/>
        </w:numPr>
        <w:autoSpaceDE w:val="0"/>
        <w:autoSpaceDN w:val="0"/>
        <w:adjustRightInd w:val="0"/>
        <w:ind w:left="0" w:firstLine="709"/>
        <w:jc w:val="both"/>
        <w:rPr>
          <w:bCs/>
          <w:sz w:val="24"/>
          <w:szCs w:val="24"/>
        </w:rPr>
      </w:pPr>
      <w:r w:rsidRPr="003F320B">
        <w:rPr>
          <w:bCs/>
          <w:sz w:val="24"/>
          <w:szCs w:val="24"/>
        </w:rPr>
        <w:t>При информировании заявителю должны быть предоставлены полные, точные и понятные ответы на следующие вопросы:</w:t>
      </w:r>
    </w:p>
    <w:p w:rsidR="003F320B" w:rsidRPr="003F320B" w:rsidRDefault="003F320B" w:rsidP="003F320B">
      <w:pPr>
        <w:ind w:left="709"/>
        <w:jc w:val="both"/>
        <w:rPr>
          <w:rFonts w:eastAsia="MS Mincho"/>
          <w:sz w:val="24"/>
          <w:szCs w:val="24"/>
        </w:rPr>
      </w:pPr>
      <w:r w:rsidRPr="003F320B">
        <w:rPr>
          <w:rFonts w:eastAsia="MS Mincho"/>
          <w:sz w:val="24"/>
          <w:szCs w:val="24"/>
        </w:rPr>
        <w:t>- о сроках предоставления муниципальной услуги;</w:t>
      </w:r>
    </w:p>
    <w:p w:rsidR="003F320B" w:rsidRPr="003F320B" w:rsidRDefault="003F320B" w:rsidP="003F320B">
      <w:pPr>
        <w:ind w:left="709"/>
        <w:jc w:val="both"/>
        <w:rPr>
          <w:rFonts w:eastAsia="MS Mincho"/>
          <w:sz w:val="24"/>
          <w:szCs w:val="24"/>
        </w:rPr>
      </w:pPr>
      <w:r w:rsidRPr="003F320B">
        <w:rPr>
          <w:rFonts w:eastAsia="MS Mincho"/>
          <w:sz w:val="24"/>
          <w:szCs w:val="24"/>
        </w:rPr>
        <w:t>- о перечне документов, необходимых для предоставления муниципальной услуги;</w:t>
      </w:r>
    </w:p>
    <w:p w:rsidR="003F320B" w:rsidRPr="003F320B" w:rsidRDefault="003F320B" w:rsidP="003F320B">
      <w:pPr>
        <w:ind w:left="709"/>
        <w:jc w:val="both"/>
        <w:rPr>
          <w:rFonts w:eastAsia="MS Mincho"/>
          <w:sz w:val="24"/>
          <w:szCs w:val="24"/>
        </w:rPr>
      </w:pPr>
      <w:r w:rsidRPr="003F320B">
        <w:rPr>
          <w:rFonts w:eastAsia="MS Mincho"/>
          <w:sz w:val="24"/>
          <w:szCs w:val="24"/>
        </w:rPr>
        <w:t>- о ходе предоставления муниципальной услуги на момент обращения;</w:t>
      </w:r>
    </w:p>
    <w:p w:rsidR="003F320B" w:rsidRPr="003F320B" w:rsidRDefault="003F320B" w:rsidP="003F320B">
      <w:pPr>
        <w:ind w:left="709"/>
        <w:jc w:val="both"/>
        <w:rPr>
          <w:rFonts w:eastAsia="MS Mincho"/>
          <w:sz w:val="24"/>
          <w:szCs w:val="24"/>
        </w:rPr>
      </w:pPr>
      <w:r w:rsidRPr="003F320B">
        <w:rPr>
          <w:rFonts w:eastAsia="MS Mincho"/>
          <w:sz w:val="24"/>
          <w:szCs w:val="24"/>
        </w:rPr>
        <w:t>- о результате предоставления муниципальной услуги.</w:t>
      </w:r>
    </w:p>
    <w:p w:rsidR="003F320B" w:rsidRPr="003F320B" w:rsidRDefault="003F320B" w:rsidP="00EA3BEE">
      <w:pPr>
        <w:widowControl w:val="0"/>
        <w:numPr>
          <w:ilvl w:val="2"/>
          <w:numId w:val="2"/>
        </w:numPr>
        <w:autoSpaceDE w:val="0"/>
        <w:autoSpaceDN w:val="0"/>
        <w:adjustRightInd w:val="0"/>
        <w:ind w:left="0" w:firstLine="709"/>
        <w:jc w:val="both"/>
        <w:rPr>
          <w:bCs/>
          <w:sz w:val="24"/>
          <w:szCs w:val="24"/>
        </w:rPr>
      </w:pPr>
      <w:r w:rsidRPr="003F320B">
        <w:rPr>
          <w:bCs/>
          <w:sz w:val="24"/>
          <w:szCs w:val="24"/>
        </w:rPr>
        <w:t>Консультирование в устной форме при личном обращении осуществляется в пределах 15 минут. Время ожидания заявителя в очереди для получения консультаций о порядке предоставления услуги не должно превышать 15 минут. Предварительная запись на консультацию не требуется.</w:t>
      </w:r>
    </w:p>
    <w:p w:rsidR="003F320B" w:rsidRPr="003F320B" w:rsidRDefault="003F320B" w:rsidP="00EA3BEE">
      <w:pPr>
        <w:widowControl w:val="0"/>
        <w:numPr>
          <w:ilvl w:val="2"/>
          <w:numId w:val="2"/>
        </w:numPr>
        <w:autoSpaceDE w:val="0"/>
        <w:autoSpaceDN w:val="0"/>
        <w:adjustRightInd w:val="0"/>
        <w:ind w:left="0" w:firstLine="709"/>
        <w:jc w:val="both"/>
        <w:rPr>
          <w:bCs/>
          <w:sz w:val="24"/>
          <w:szCs w:val="24"/>
        </w:rPr>
      </w:pPr>
      <w:r w:rsidRPr="003F320B">
        <w:rPr>
          <w:bCs/>
          <w:sz w:val="24"/>
          <w:szCs w:val="24"/>
        </w:rPr>
        <w:t xml:space="preserve">Если специалисты ДГД не могут ответить на поставленный вопрос самостоятельно, или подготовка ответа требует продолжительного времени, заявителю может быть предложено направить письменное обращение, либо назначено другое время для получения информации по вопросам порядка предоставления услуги. </w:t>
      </w:r>
    </w:p>
    <w:p w:rsidR="003F320B" w:rsidRPr="003F320B" w:rsidRDefault="003F320B" w:rsidP="00EA3BEE">
      <w:pPr>
        <w:widowControl w:val="0"/>
        <w:numPr>
          <w:ilvl w:val="2"/>
          <w:numId w:val="2"/>
        </w:numPr>
        <w:autoSpaceDE w:val="0"/>
        <w:autoSpaceDN w:val="0"/>
        <w:adjustRightInd w:val="0"/>
        <w:ind w:left="0" w:firstLine="709"/>
        <w:jc w:val="both"/>
        <w:rPr>
          <w:bCs/>
          <w:sz w:val="24"/>
          <w:szCs w:val="24"/>
        </w:rPr>
      </w:pPr>
      <w:r w:rsidRPr="003F320B">
        <w:rPr>
          <w:bCs/>
          <w:sz w:val="24"/>
          <w:szCs w:val="24"/>
        </w:rPr>
        <w:t>Устное консультирование посредством телефонной связи осуществляется по следующим номерам:</w:t>
      </w:r>
    </w:p>
    <w:p w:rsidR="003F320B" w:rsidRPr="003F320B" w:rsidRDefault="003F320B" w:rsidP="003F320B">
      <w:pPr>
        <w:ind w:firstLine="709"/>
        <w:jc w:val="both"/>
        <w:rPr>
          <w:rFonts w:eastAsia="MS Mincho"/>
          <w:sz w:val="24"/>
          <w:szCs w:val="24"/>
        </w:rPr>
      </w:pPr>
      <w:r w:rsidRPr="003F320B">
        <w:rPr>
          <w:rFonts w:eastAsia="MS Mincho"/>
          <w:sz w:val="24"/>
          <w:szCs w:val="24"/>
        </w:rPr>
        <w:t>- по телефону ДГД: (8482) 54-30-82, 54-44-33 (доб. 3831), 54-41-93 (доб. 4193) в соответствии с графиком работы, указанным в подпункте 2.2.1 пункта 2.2 Регламента;</w:t>
      </w:r>
    </w:p>
    <w:p w:rsidR="003F320B" w:rsidRPr="003F320B" w:rsidRDefault="003F320B" w:rsidP="003F320B">
      <w:pPr>
        <w:ind w:firstLine="709"/>
        <w:jc w:val="both"/>
        <w:rPr>
          <w:rFonts w:eastAsia="MS Mincho"/>
          <w:sz w:val="24"/>
          <w:szCs w:val="24"/>
        </w:rPr>
      </w:pPr>
      <w:r w:rsidRPr="003F320B">
        <w:rPr>
          <w:rFonts w:eastAsia="MS Mincho"/>
          <w:sz w:val="24"/>
          <w:szCs w:val="24"/>
        </w:rPr>
        <w:t>-  по телефону контактного центра МАУ «МФЦ»: (8482) 51-21-21.</w:t>
      </w:r>
    </w:p>
    <w:p w:rsidR="003F320B" w:rsidRPr="003F320B" w:rsidRDefault="003F320B" w:rsidP="00EA3BEE">
      <w:pPr>
        <w:widowControl w:val="0"/>
        <w:numPr>
          <w:ilvl w:val="2"/>
          <w:numId w:val="2"/>
        </w:numPr>
        <w:autoSpaceDE w:val="0"/>
        <w:autoSpaceDN w:val="0"/>
        <w:adjustRightInd w:val="0"/>
        <w:ind w:left="0" w:firstLine="709"/>
        <w:jc w:val="both"/>
        <w:rPr>
          <w:bCs/>
          <w:sz w:val="24"/>
          <w:szCs w:val="24"/>
        </w:rPr>
      </w:pPr>
      <w:r w:rsidRPr="003F320B">
        <w:rPr>
          <w:bCs/>
          <w:sz w:val="24"/>
          <w:szCs w:val="24"/>
        </w:rPr>
        <w:t xml:space="preserve">Консультирование по телефону осуществляется в пределах 5 минут. При консультировании </w:t>
      </w:r>
      <w:proofErr w:type="gramStart"/>
      <w:r w:rsidRPr="003F320B">
        <w:rPr>
          <w:bCs/>
          <w:sz w:val="24"/>
          <w:szCs w:val="24"/>
        </w:rPr>
        <w:t>специалист  ДГД</w:t>
      </w:r>
      <w:proofErr w:type="gramEnd"/>
      <w:r w:rsidRPr="003F320B">
        <w:rPr>
          <w:bCs/>
          <w:sz w:val="24"/>
          <w:szCs w:val="24"/>
        </w:rPr>
        <w:t xml:space="preserve"> или сотрудник МАУ «МФЦ», ответственный за информирование, должен назвать свою фамилию, имя, отчество, должность, а также наименование структурного подразделения, в которое обратился заявитель, а затем, в вежливой форме, дать точный и понятный ответ на поставленный вопрос, касающийся предоставления услуги.</w:t>
      </w:r>
    </w:p>
    <w:p w:rsidR="003F320B" w:rsidRPr="003F320B" w:rsidRDefault="003F320B" w:rsidP="00EA3BEE">
      <w:pPr>
        <w:widowControl w:val="0"/>
        <w:numPr>
          <w:ilvl w:val="2"/>
          <w:numId w:val="2"/>
        </w:numPr>
        <w:autoSpaceDE w:val="0"/>
        <w:autoSpaceDN w:val="0"/>
        <w:adjustRightInd w:val="0"/>
        <w:ind w:left="0" w:firstLine="709"/>
        <w:jc w:val="both"/>
        <w:rPr>
          <w:bCs/>
          <w:sz w:val="24"/>
          <w:szCs w:val="24"/>
        </w:rPr>
      </w:pPr>
      <w:r w:rsidRPr="003F320B">
        <w:rPr>
          <w:bCs/>
          <w:sz w:val="24"/>
          <w:szCs w:val="24"/>
        </w:rPr>
        <w:t xml:space="preserve">При невозможности самостоятельно ответить на поставленные вопросы </w:t>
      </w:r>
      <w:proofErr w:type="gramStart"/>
      <w:r w:rsidRPr="003F320B">
        <w:rPr>
          <w:bCs/>
          <w:sz w:val="24"/>
          <w:szCs w:val="24"/>
        </w:rPr>
        <w:t>специалист  ДГД</w:t>
      </w:r>
      <w:proofErr w:type="gramEnd"/>
      <w:r w:rsidRPr="003F320B">
        <w:rPr>
          <w:bCs/>
          <w:sz w:val="24"/>
          <w:szCs w:val="24"/>
        </w:rPr>
        <w:t xml:space="preserve"> или сотрудник МАУ «МФЦ», ответственный за информирование и принявший звонок, должен переадресовать (перевести) его на другое должностное лицо или сообщить заявителю телефонный номер, по которому можно получить необходимую информацию.</w:t>
      </w:r>
    </w:p>
    <w:p w:rsidR="003F320B" w:rsidRPr="003F320B" w:rsidRDefault="003F320B" w:rsidP="00EA3BEE">
      <w:pPr>
        <w:widowControl w:val="0"/>
        <w:numPr>
          <w:ilvl w:val="2"/>
          <w:numId w:val="2"/>
        </w:numPr>
        <w:autoSpaceDE w:val="0"/>
        <w:autoSpaceDN w:val="0"/>
        <w:adjustRightInd w:val="0"/>
        <w:ind w:left="0" w:firstLine="709"/>
        <w:jc w:val="both"/>
        <w:rPr>
          <w:bCs/>
          <w:sz w:val="24"/>
          <w:szCs w:val="24"/>
        </w:rPr>
      </w:pPr>
      <w:r w:rsidRPr="003F320B">
        <w:rPr>
          <w:bCs/>
          <w:sz w:val="24"/>
          <w:szCs w:val="24"/>
        </w:rPr>
        <w:t>При ответах на телефонные звонки и устные обращения специалист ДГД или сотрудник МАУ «МФЦ», ответственный за информирование, должен использовать обращение на «Вы», в вежливой (корректной) форме информировать заявителей по вопросам порядка предоставления услуги, дать разъяснения в понятной форме, исключая возможность ошибочного или двоякого толкования.</w:t>
      </w:r>
    </w:p>
    <w:p w:rsidR="003F320B" w:rsidRPr="003F320B" w:rsidRDefault="003F320B" w:rsidP="00EA3BEE">
      <w:pPr>
        <w:widowControl w:val="0"/>
        <w:numPr>
          <w:ilvl w:val="2"/>
          <w:numId w:val="2"/>
        </w:numPr>
        <w:autoSpaceDE w:val="0"/>
        <w:autoSpaceDN w:val="0"/>
        <w:adjustRightInd w:val="0"/>
        <w:ind w:left="0" w:firstLine="709"/>
        <w:jc w:val="both"/>
        <w:rPr>
          <w:bCs/>
          <w:sz w:val="24"/>
          <w:szCs w:val="24"/>
        </w:rPr>
      </w:pPr>
      <w:r w:rsidRPr="003F320B">
        <w:rPr>
          <w:bCs/>
          <w:sz w:val="24"/>
          <w:szCs w:val="24"/>
        </w:rPr>
        <w:lastRenderedPageBreak/>
        <w:t xml:space="preserve">Рассмотрение письменных обращений физических лиц по вопросам информирования осуществляется в соответствии с Федеральным законом от 02.05.2006 г. № 59-ФЗ «О порядке рассмотрения обращений граждан Российской Федерации». </w:t>
      </w:r>
    </w:p>
    <w:p w:rsidR="003F320B" w:rsidRPr="003F320B" w:rsidRDefault="003F320B" w:rsidP="00EA3BEE">
      <w:pPr>
        <w:widowControl w:val="0"/>
        <w:numPr>
          <w:ilvl w:val="2"/>
          <w:numId w:val="2"/>
        </w:numPr>
        <w:autoSpaceDE w:val="0"/>
        <w:autoSpaceDN w:val="0"/>
        <w:adjustRightInd w:val="0"/>
        <w:ind w:left="0" w:firstLine="709"/>
        <w:jc w:val="both"/>
        <w:rPr>
          <w:bCs/>
          <w:sz w:val="24"/>
          <w:szCs w:val="24"/>
        </w:rPr>
      </w:pPr>
      <w:r w:rsidRPr="003F320B">
        <w:rPr>
          <w:bCs/>
          <w:sz w:val="24"/>
          <w:szCs w:val="24"/>
        </w:rPr>
        <w:t xml:space="preserve">Рассмотрение письменных обращений юридических лиц и индивидуальных предпринимателей по вопросам информирования осуществляется в порядке, аналогичном для рассмотрения обращений физических лиц. </w:t>
      </w:r>
    </w:p>
    <w:p w:rsidR="003F320B" w:rsidRPr="003F320B" w:rsidRDefault="003F320B" w:rsidP="00EA3BEE">
      <w:pPr>
        <w:widowControl w:val="0"/>
        <w:numPr>
          <w:ilvl w:val="2"/>
          <w:numId w:val="2"/>
        </w:numPr>
        <w:autoSpaceDE w:val="0"/>
        <w:autoSpaceDN w:val="0"/>
        <w:adjustRightInd w:val="0"/>
        <w:ind w:left="0" w:firstLine="709"/>
        <w:jc w:val="both"/>
        <w:rPr>
          <w:bCs/>
          <w:sz w:val="24"/>
          <w:szCs w:val="24"/>
        </w:rPr>
      </w:pPr>
      <w:r w:rsidRPr="003F320B">
        <w:rPr>
          <w:bCs/>
          <w:sz w:val="24"/>
          <w:szCs w:val="24"/>
        </w:rPr>
        <w:t>В помещениях ДГД, МАУ «МФЦ</w:t>
      </w:r>
      <w:proofErr w:type="gramStart"/>
      <w:r w:rsidRPr="003F320B">
        <w:rPr>
          <w:bCs/>
          <w:sz w:val="24"/>
          <w:szCs w:val="24"/>
        </w:rPr>
        <w:t>»,  на</w:t>
      </w:r>
      <w:proofErr w:type="gramEnd"/>
      <w:r w:rsidRPr="003F320B">
        <w:rPr>
          <w:bCs/>
          <w:sz w:val="24"/>
          <w:szCs w:val="24"/>
        </w:rPr>
        <w:t xml:space="preserve"> информационных стендах в местах предоставления муниципальной услуги, в информационно телекоммуникационной сети Интернет ЕПГУ и (или) РПГУ размещается следующая информация: </w:t>
      </w:r>
    </w:p>
    <w:p w:rsidR="003F320B" w:rsidRPr="003F320B" w:rsidRDefault="003F320B" w:rsidP="003F320B">
      <w:pPr>
        <w:ind w:left="426"/>
        <w:jc w:val="both"/>
        <w:rPr>
          <w:rFonts w:eastAsia="MS Mincho"/>
          <w:sz w:val="24"/>
          <w:szCs w:val="24"/>
        </w:rPr>
      </w:pPr>
      <w:r w:rsidRPr="003F320B">
        <w:rPr>
          <w:rFonts w:eastAsia="MS Mincho"/>
          <w:sz w:val="24"/>
          <w:szCs w:val="24"/>
        </w:rPr>
        <w:t>- бланки заявлений и образцы их заполнения;</w:t>
      </w:r>
    </w:p>
    <w:p w:rsidR="003F320B" w:rsidRPr="003F320B" w:rsidRDefault="003F320B" w:rsidP="003F320B">
      <w:pPr>
        <w:ind w:left="426"/>
        <w:jc w:val="both"/>
        <w:rPr>
          <w:rFonts w:eastAsia="MS Mincho"/>
          <w:sz w:val="24"/>
          <w:szCs w:val="24"/>
        </w:rPr>
      </w:pPr>
      <w:r w:rsidRPr="003F320B">
        <w:rPr>
          <w:rFonts w:eastAsia="MS Mincho"/>
          <w:sz w:val="24"/>
          <w:szCs w:val="24"/>
        </w:rPr>
        <w:t>- перечень документов, необходимых для предоставления муниципальной услуги.</w:t>
      </w:r>
    </w:p>
    <w:p w:rsidR="003F320B" w:rsidRPr="003F320B" w:rsidRDefault="003F320B" w:rsidP="00EA3BEE">
      <w:pPr>
        <w:widowControl w:val="0"/>
        <w:numPr>
          <w:ilvl w:val="2"/>
          <w:numId w:val="2"/>
        </w:numPr>
        <w:autoSpaceDE w:val="0"/>
        <w:autoSpaceDN w:val="0"/>
        <w:adjustRightInd w:val="0"/>
        <w:ind w:left="0" w:firstLine="709"/>
        <w:jc w:val="both"/>
        <w:rPr>
          <w:bCs/>
          <w:sz w:val="24"/>
          <w:szCs w:val="24"/>
        </w:rPr>
      </w:pPr>
      <w:r w:rsidRPr="003F320B">
        <w:rPr>
          <w:bCs/>
          <w:sz w:val="24"/>
          <w:szCs w:val="24"/>
        </w:rPr>
        <w:t xml:space="preserve">Подготовку информации о порядке предоставления муниципальной услуги, подлежащую размещению в </w:t>
      </w:r>
      <w:proofErr w:type="gramStart"/>
      <w:r w:rsidRPr="003F320B">
        <w:rPr>
          <w:bCs/>
          <w:sz w:val="24"/>
          <w:szCs w:val="24"/>
        </w:rPr>
        <w:t>помещениях  ДГД</w:t>
      </w:r>
      <w:proofErr w:type="gramEnd"/>
      <w:r w:rsidRPr="003F320B">
        <w:rPr>
          <w:bCs/>
          <w:sz w:val="24"/>
          <w:szCs w:val="24"/>
        </w:rPr>
        <w:t xml:space="preserve"> на информационных стендах в местах предоставления муниципальной услуги, в информационно-телекоммуникационной сети Интернет на официальном сайте администрации городского округа Тольятти, ЕПГУ и (или) РПГУ осуществляют специалисты  ДГД. </w:t>
      </w:r>
    </w:p>
    <w:p w:rsidR="003F320B" w:rsidRPr="003F320B" w:rsidRDefault="003F320B" w:rsidP="00EA3BEE">
      <w:pPr>
        <w:widowControl w:val="0"/>
        <w:numPr>
          <w:ilvl w:val="2"/>
          <w:numId w:val="2"/>
        </w:numPr>
        <w:autoSpaceDE w:val="0"/>
        <w:autoSpaceDN w:val="0"/>
        <w:adjustRightInd w:val="0"/>
        <w:ind w:left="0" w:firstLine="709"/>
        <w:jc w:val="both"/>
        <w:rPr>
          <w:bCs/>
          <w:sz w:val="24"/>
          <w:szCs w:val="24"/>
        </w:rPr>
      </w:pPr>
      <w:r w:rsidRPr="003F320B">
        <w:rPr>
          <w:bCs/>
          <w:sz w:val="24"/>
          <w:szCs w:val="24"/>
        </w:rPr>
        <w:t>Обновление информации производится при необходимости в течение 3 (трех) рабочих дней после изменения порядка предоставления муниципальной услуги.</w:t>
      </w:r>
    </w:p>
    <w:p w:rsidR="003F320B" w:rsidRPr="003F320B" w:rsidRDefault="003F320B" w:rsidP="00EA3BEE">
      <w:pPr>
        <w:widowControl w:val="0"/>
        <w:numPr>
          <w:ilvl w:val="2"/>
          <w:numId w:val="2"/>
        </w:numPr>
        <w:autoSpaceDE w:val="0"/>
        <w:autoSpaceDN w:val="0"/>
        <w:adjustRightInd w:val="0"/>
        <w:ind w:left="0" w:firstLine="709"/>
        <w:jc w:val="both"/>
        <w:rPr>
          <w:bCs/>
          <w:sz w:val="24"/>
          <w:szCs w:val="24"/>
        </w:rPr>
      </w:pPr>
      <w:r w:rsidRPr="003F320B">
        <w:rPr>
          <w:bCs/>
          <w:sz w:val="24"/>
          <w:szCs w:val="24"/>
        </w:rPr>
        <w:t xml:space="preserve">Ответственность за обновление и актуализацию информации о предоставлении муниципальной услуги несет ДГД; ответственность за своевременное размещение актуальной информации </w:t>
      </w:r>
      <w:proofErr w:type="gramStart"/>
      <w:r w:rsidRPr="003F320B">
        <w:rPr>
          <w:bCs/>
          <w:sz w:val="24"/>
          <w:szCs w:val="24"/>
        </w:rPr>
        <w:t>несет  ДГД</w:t>
      </w:r>
      <w:proofErr w:type="gramEnd"/>
      <w:r w:rsidRPr="003F320B">
        <w:rPr>
          <w:bCs/>
          <w:sz w:val="24"/>
          <w:szCs w:val="24"/>
        </w:rPr>
        <w:t>.</w:t>
      </w:r>
    </w:p>
    <w:p w:rsidR="003F320B" w:rsidRPr="003F320B" w:rsidRDefault="003F320B" w:rsidP="00EA3BEE">
      <w:pPr>
        <w:widowControl w:val="0"/>
        <w:numPr>
          <w:ilvl w:val="2"/>
          <w:numId w:val="2"/>
        </w:numPr>
        <w:autoSpaceDE w:val="0"/>
        <w:autoSpaceDN w:val="0"/>
        <w:adjustRightInd w:val="0"/>
        <w:ind w:left="0" w:firstLine="709"/>
        <w:jc w:val="both"/>
        <w:rPr>
          <w:bCs/>
          <w:sz w:val="24"/>
          <w:szCs w:val="24"/>
        </w:rPr>
      </w:pPr>
      <w:r w:rsidRPr="003F320B">
        <w:rPr>
          <w:bCs/>
          <w:sz w:val="24"/>
          <w:szCs w:val="24"/>
        </w:rPr>
        <w:t xml:space="preserve">ДГД обеспечивает направление в личный кабинет заявителя на ЕПГУ сведений, предусмотренных пунктами 4 и 5 части 3 статьи 21 Федерального закона от 27.07.2010 № 210-ФЗ «Об организации предоставления государственных и муниципальных услуг», о ходе выполнения запроса о предоставлении муниципальной услуги, а также результатов предоставления муниципальной услуги. </w:t>
      </w:r>
    </w:p>
    <w:p w:rsidR="003F320B" w:rsidRPr="003F320B" w:rsidRDefault="003F320B" w:rsidP="00EA3BEE">
      <w:pPr>
        <w:keepNext/>
        <w:keepLines/>
        <w:numPr>
          <w:ilvl w:val="0"/>
          <w:numId w:val="2"/>
        </w:numPr>
        <w:spacing w:before="200"/>
        <w:jc w:val="center"/>
        <w:outlineLvl w:val="1"/>
        <w:rPr>
          <w:rFonts w:eastAsia="MS Gothic"/>
          <w:b/>
          <w:bCs/>
          <w:sz w:val="24"/>
          <w:szCs w:val="24"/>
        </w:rPr>
      </w:pPr>
      <w:r w:rsidRPr="003F320B">
        <w:rPr>
          <w:rFonts w:eastAsia="MS Gothic"/>
          <w:b/>
          <w:bCs/>
          <w:sz w:val="24"/>
          <w:szCs w:val="24"/>
        </w:rPr>
        <w:t>Стандарт предоставления муниципальной услуги</w:t>
      </w:r>
    </w:p>
    <w:p w:rsidR="003F320B" w:rsidRPr="003F320B" w:rsidRDefault="003F320B" w:rsidP="003F320B">
      <w:pPr>
        <w:ind w:firstLine="709"/>
        <w:jc w:val="both"/>
        <w:rPr>
          <w:rFonts w:eastAsia="MS Mincho"/>
          <w:b/>
          <w:sz w:val="24"/>
          <w:szCs w:val="24"/>
        </w:rPr>
      </w:pPr>
    </w:p>
    <w:p w:rsidR="003F320B" w:rsidRPr="003F320B" w:rsidRDefault="003F320B" w:rsidP="00EA3BEE">
      <w:pPr>
        <w:widowControl w:val="0"/>
        <w:numPr>
          <w:ilvl w:val="1"/>
          <w:numId w:val="2"/>
        </w:numPr>
        <w:autoSpaceDE w:val="0"/>
        <w:autoSpaceDN w:val="0"/>
        <w:adjustRightInd w:val="0"/>
        <w:ind w:left="0" w:firstLine="709"/>
        <w:jc w:val="both"/>
        <w:rPr>
          <w:bCs/>
          <w:color w:val="000000" w:themeColor="text1"/>
          <w:sz w:val="24"/>
          <w:szCs w:val="24"/>
        </w:rPr>
      </w:pPr>
      <w:r w:rsidRPr="003F320B">
        <w:rPr>
          <w:bCs/>
          <w:sz w:val="24"/>
          <w:szCs w:val="24"/>
        </w:rPr>
        <w:t>Наименование муниципальной услуги -  Принятие решения о проведении аукциона в целях предоставления земельного участка, находящегося в муниципальной собственности или государственная собственность на который не разграничена</w:t>
      </w:r>
      <w:r w:rsidRPr="003F320B">
        <w:rPr>
          <w:bCs/>
          <w:color w:val="000000" w:themeColor="text1"/>
          <w:sz w:val="24"/>
          <w:szCs w:val="24"/>
        </w:rPr>
        <w:t xml:space="preserve"> (далее – муниципальная услуга).</w:t>
      </w:r>
    </w:p>
    <w:p w:rsidR="003F320B" w:rsidRPr="003F320B" w:rsidRDefault="003F320B" w:rsidP="003F320B">
      <w:pPr>
        <w:ind w:firstLine="709"/>
        <w:jc w:val="both"/>
        <w:rPr>
          <w:rFonts w:eastAsia="MS Mincho"/>
          <w:sz w:val="24"/>
          <w:szCs w:val="24"/>
        </w:rPr>
      </w:pPr>
      <w:r w:rsidRPr="003F320B">
        <w:rPr>
          <w:rFonts w:eastAsia="MS Mincho"/>
          <w:sz w:val="24"/>
          <w:szCs w:val="24"/>
        </w:rPr>
        <w:t xml:space="preserve">В состав указанной муниципальной услуги входят следующие </w:t>
      </w:r>
      <w:proofErr w:type="spellStart"/>
      <w:r w:rsidRPr="003F320B">
        <w:rPr>
          <w:rFonts w:eastAsia="MS Mincho"/>
          <w:sz w:val="24"/>
          <w:szCs w:val="24"/>
        </w:rPr>
        <w:t>подуслуги</w:t>
      </w:r>
      <w:proofErr w:type="spellEnd"/>
      <w:r w:rsidRPr="003F320B">
        <w:rPr>
          <w:rFonts w:eastAsia="MS Mincho"/>
          <w:sz w:val="24"/>
          <w:szCs w:val="24"/>
        </w:rPr>
        <w:t>:</w:t>
      </w:r>
    </w:p>
    <w:p w:rsidR="003F320B" w:rsidRPr="003F320B" w:rsidRDefault="003F320B" w:rsidP="003F320B">
      <w:pPr>
        <w:ind w:firstLine="709"/>
        <w:jc w:val="both"/>
        <w:rPr>
          <w:rFonts w:eastAsia="MS Mincho"/>
          <w:sz w:val="24"/>
          <w:szCs w:val="24"/>
        </w:rPr>
      </w:pPr>
      <w:r w:rsidRPr="003F320B">
        <w:rPr>
          <w:rFonts w:eastAsia="MS Mincho"/>
          <w:sz w:val="24"/>
          <w:szCs w:val="24"/>
        </w:rPr>
        <w:t>- принятие решения об утверждении схемы расположения земельного участка для проведения аукциона в случае, если такой земельный участок предстоит образовать и отсутствует утвержденный проект межевания территории;</w:t>
      </w:r>
    </w:p>
    <w:p w:rsidR="003F320B" w:rsidRPr="003F320B" w:rsidRDefault="003F320B" w:rsidP="003F320B">
      <w:pPr>
        <w:ind w:firstLine="709"/>
        <w:jc w:val="both"/>
        <w:rPr>
          <w:rFonts w:eastAsia="MS Mincho"/>
          <w:sz w:val="24"/>
          <w:szCs w:val="24"/>
        </w:rPr>
      </w:pPr>
      <w:r w:rsidRPr="003F320B">
        <w:rPr>
          <w:rFonts w:eastAsia="MS Mincho"/>
          <w:sz w:val="24"/>
          <w:szCs w:val="24"/>
        </w:rPr>
        <w:t>- принятие решения о проведении аукциона в целях предоставления земельного участка, находящегося в муниципальной собственности или государственная собственность на который не разграничена.</w:t>
      </w:r>
    </w:p>
    <w:p w:rsidR="003F320B" w:rsidRPr="003F320B" w:rsidRDefault="003F320B" w:rsidP="00EA3BEE">
      <w:pPr>
        <w:widowControl w:val="0"/>
        <w:numPr>
          <w:ilvl w:val="1"/>
          <w:numId w:val="2"/>
        </w:numPr>
        <w:autoSpaceDE w:val="0"/>
        <w:autoSpaceDN w:val="0"/>
        <w:adjustRightInd w:val="0"/>
        <w:ind w:left="0" w:firstLine="709"/>
        <w:jc w:val="both"/>
        <w:rPr>
          <w:bCs/>
          <w:sz w:val="24"/>
          <w:szCs w:val="24"/>
        </w:rPr>
      </w:pPr>
      <w:r w:rsidRPr="003F320B">
        <w:rPr>
          <w:bCs/>
          <w:sz w:val="24"/>
          <w:szCs w:val="24"/>
        </w:rPr>
        <w:t>Наименование органа, предоставляющего муниципальную услугу - администрация городского округа Тольятти (далее - администрация).</w:t>
      </w:r>
    </w:p>
    <w:p w:rsidR="003F320B" w:rsidRPr="003F320B" w:rsidRDefault="003F320B" w:rsidP="003F320B">
      <w:pPr>
        <w:widowControl w:val="0"/>
        <w:autoSpaceDE w:val="0"/>
        <w:autoSpaceDN w:val="0"/>
        <w:adjustRightInd w:val="0"/>
        <w:ind w:left="340"/>
        <w:jc w:val="both"/>
        <w:rPr>
          <w:rFonts w:ascii="Cambria" w:eastAsia="MS Mincho" w:hAnsi="Cambria"/>
          <w:sz w:val="24"/>
          <w:szCs w:val="24"/>
        </w:rPr>
      </w:pPr>
      <w:r w:rsidRPr="003F320B">
        <w:rPr>
          <w:rFonts w:ascii="Cambria" w:eastAsia="MS Mincho" w:hAnsi="Cambria"/>
          <w:sz w:val="24"/>
          <w:szCs w:val="24"/>
        </w:rPr>
        <w:tab/>
      </w:r>
      <w:r w:rsidRPr="003F320B">
        <w:rPr>
          <w:rFonts w:eastAsia="MS Mincho"/>
          <w:sz w:val="24"/>
          <w:szCs w:val="24"/>
        </w:rPr>
        <w:t>Администрация городского округа Тольятти расположена по адресу: 445011, город Тольятти, площадь Свободы, дом 4.</w:t>
      </w:r>
    </w:p>
    <w:p w:rsidR="003F320B" w:rsidRPr="003F320B" w:rsidRDefault="003F320B" w:rsidP="003F320B">
      <w:pPr>
        <w:widowControl w:val="0"/>
        <w:autoSpaceDE w:val="0"/>
        <w:autoSpaceDN w:val="0"/>
        <w:adjustRightInd w:val="0"/>
        <w:ind w:left="340"/>
        <w:jc w:val="both"/>
        <w:rPr>
          <w:rFonts w:eastAsia="MS Mincho"/>
          <w:sz w:val="24"/>
          <w:szCs w:val="24"/>
        </w:rPr>
      </w:pPr>
      <w:r w:rsidRPr="003F320B">
        <w:rPr>
          <w:rFonts w:eastAsia="MS Mincho"/>
          <w:sz w:val="24"/>
          <w:szCs w:val="24"/>
        </w:rPr>
        <w:tab/>
        <w:t xml:space="preserve">Адрес </w:t>
      </w:r>
      <w:hyperlink r:id="rId10" w:history="1">
        <w:r w:rsidRPr="003F320B">
          <w:rPr>
            <w:rFonts w:eastAsia="MS Mincho"/>
            <w:sz w:val="24"/>
            <w:szCs w:val="24"/>
          </w:rPr>
          <w:t>официального портала</w:t>
        </w:r>
      </w:hyperlink>
      <w:r w:rsidRPr="003F320B">
        <w:rPr>
          <w:rFonts w:eastAsia="MS Mincho"/>
          <w:sz w:val="24"/>
          <w:szCs w:val="24"/>
        </w:rPr>
        <w:t xml:space="preserve"> администрации городского округа Тольятти в информационно-коммуникационной сети Интернет: portal.tgl.ru, </w:t>
      </w:r>
      <w:proofErr w:type="spellStart"/>
      <w:r w:rsidRPr="003F320B">
        <w:rPr>
          <w:rFonts w:eastAsia="MS Mincho"/>
          <w:sz w:val="24"/>
          <w:szCs w:val="24"/>
        </w:rPr>
        <w:t>тольятти.рф</w:t>
      </w:r>
      <w:proofErr w:type="spellEnd"/>
      <w:r w:rsidRPr="003F320B">
        <w:rPr>
          <w:rFonts w:eastAsia="MS Mincho"/>
          <w:sz w:val="24"/>
          <w:szCs w:val="24"/>
        </w:rPr>
        <w:t>.</w:t>
      </w:r>
    </w:p>
    <w:p w:rsidR="003F320B" w:rsidRPr="003F320B" w:rsidRDefault="003F320B" w:rsidP="00EA3BEE">
      <w:pPr>
        <w:widowControl w:val="0"/>
        <w:numPr>
          <w:ilvl w:val="2"/>
          <w:numId w:val="2"/>
        </w:numPr>
        <w:autoSpaceDE w:val="0"/>
        <w:autoSpaceDN w:val="0"/>
        <w:adjustRightInd w:val="0"/>
        <w:ind w:left="0" w:firstLine="709"/>
        <w:jc w:val="both"/>
        <w:rPr>
          <w:bCs/>
          <w:sz w:val="24"/>
          <w:szCs w:val="24"/>
        </w:rPr>
      </w:pPr>
      <w:r w:rsidRPr="003F320B">
        <w:rPr>
          <w:bCs/>
          <w:sz w:val="24"/>
          <w:szCs w:val="24"/>
        </w:rPr>
        <w:t>Орган администрации, обеспечивающий предоставление муниципальной услуги – ДГД в лице уполномоченного структурного подразделения - Отдела предоставления земельных участков управления земельных ресурсов (далее - Отдел).</w:t>
      </w:r>
    </w:p>
    <w:p w:rsidR="003F320B" w:rsidRPr="003F320B" w:rsidRDefault="003F320B" w:rsidP="003F320B">
      <w:pPr>
        <w:widowControl w:val="0"/>
        <w:autoSpaceDE w:val="0"/>
        <w:autoSpaceDN w:val="0"/>
        <w:ind w:firstLine="540"/>
        <w:contextualSpacing/>
        <w:jc w:val="both"/>
        <w:rPr>
          <w:sz w:val="24"/>
          <w:szCs w:val="24"/>
        </w:rPr>
      </w:pPr>
      <w:r w:rsidRPr="003F320B">
        <w:rPr>
          <w:sz w:val="24"/>
          <w:szCs w:val="24"/>
        </w:rPr>
        <w:t xml:space="preserve"> ДГД расположен по адресу: 445020, г. Тольятти, ул. Белорусская, 33 (приемная </w:t>
      </w:r>
      <w:proofErr w:type="gramStart"/>
      <w:r w:rsidRPr="003F320B">
        <w:rPr>
          <w:sz w:val="24"/>
          <w:szCs w:val="24"/>
        </w:rPr>
        <w:t>руководителя  ДГД</w:t>
      </w:r>
      <w:proofErr w:type="gramEnd"/>
      <w:r w:rsidRPr="003F320B">
        <w:rPr>
          <w:sz w:val="24"/>
          <w:szCs w:val="24"/>
        </w:rPr>
        <w:t>), телефон: 8 (8482) 54-30-82. Адрес электронной почты (e-</w:t>
      </w:r>
      <w:proofErr w:type="spellStart"/>
      <w:r w:rsidRPr="003F320B">
        <w:rPr>
          <w:sz w:val="24"/>
          <w:szCs w:val="24"/>
        </w:rPr>
        <w:t>mail</w:t>
      </w:r>
      <w:proofErr w:type="spellEnd"/>
      <w:r w:rsidRPr="003F320B">
        <w:rPr>
          <w:sz w:val="24"/>
          <w:szCs w:val="24"/>
        </w:rPr>
        <w:t>): das@tgl.ru.</w:t>
      </w:r>
    </w:p>
    <w:p w:rsidR="003F320B" w:rsidRPr="003F320B" w:rsidRDefault="003F320B" w:rsidP="003F320B">
      <w:pPr>
        <w:widowControl w:val="0"/>
        <w:autoSpaceDE w:val="0"/>
        <w:autoSpaceDN w:val="0"/>
        <w:ind w:firstLine="540"/>
        <w:contextualSpacing/>
        <w:jc w:val="both"/>
        <w:rPr>
          <w:sz w:val="24"/>
          <w:szCs w:val="24"/>
        </w:rPr>
      </w:pPr>
      <w:r w:rsidRPr="003F320B">
        <w:rPr>
          <w:sz w:val="24"/>
          <w:szCs w:val="24"/>
        </w:rPr>
        <w:lastRenderedPageBreak/>
        <w:t xml:space="preserve">Время </w:t>
      </w:r>
      <w:proofErr w:type="gramStart"/>
      <w:r w:rsidRPr="003F320B">
        <w:rPr>
          <w:sz w:val="24"/>
          <w:szCs w:val="24"/>
        </w:rPr>
        <w:t>работы  ДГД</w:t>
      </w:r>
      <w:proofErr w:type="gramEnd"/>
      <w:r w:rsidRPr="003F320B">
        <w:rPr>
          <w:sz w:val="24"/>
          <w:szCs w:val="24"/>
        </w:rPr>
        <w:t>:</w:t>
      </w:r>
    </w:p>
    <w:p w:rsidR="003F320B" w:rsidRPr="003F320B" w:rsidRDefault="003F320B" w:rsidP="003F320B">
      <w:pPr>
        <w:widowControl w:val="0"/>
        <w:autoSpaceDE w:val="0"/>
        <w:autoSpaceDN w:val="0"/>
        <w:ind w:firstLine="540"/>
        <w:contextualSpacing/>
        <w:jc w:val="both"/>
        <w:rPr>
          <w:sz w:val="24"/>
          <w:szCs w:val="24"/>
        </w:rPr>
      </w:pPr>
      <w:r w:rsidRPr="003F320B">
        <w:rPr>
          <w:sz w:val="24"/>
          <w:szCs w:val="24"/>
        </w:rPr>
        <w:t>- время начала работы - 08:00 час.;</w:t>
      </w:r>
    </w:p>
    <w:p w:rsidR="003F320B" w:rsidRPr="003F320B" w:rsidRDefault="003F320B" w:rsidP="003F320B">
      <w:pPr>
        <w:widowControl w:val="0"/>
        <w:autoSpaceDE w:val="0"/>
        <w:autoSpaceDN w:val="0"/>
        <w:ind w:firstLine="540"/>
        <w:contextualSpacing/>
        <w:jc w:val="both"/>
        <w:rPr>
          <w:sz w:val="24"/>
          <w:szCs w:val="24"/>
        </w:rPr>
      </w:pPr>
      <w:r w:rsidRPr="003F320B">
        <w:rPr>
          <w:sz w:val="24"/>
          <w:szCs w:val="24"/>
        </w:rPr>
        <w:t>- время окончания работы с понедельника по четверг - 17:00 час.;</w:t>
      </w:r>
    </w:p>
    <w:p w:rsidR="003F320B" w:rsidRPr="003F320B" w:rsidRDefault="003F320B" w:rsidP="003F320B">
      <w:pPr>
        <w:widowControl w:val="0"/>
        <w:autoSpaceDE w:val="0"/>
        <w:autoSpaceDN w:val="0"/>
        <w:ind w:firstLine="540"/>
        <w:contextualSpacing/>
        <w:jc w:val="both"/>
        <w:rPr>
          <w:sz w:val="24"/>
          <w:szCs w:val="24"/>
        </w:rPr>
      </w:pPr>
      <w:r w:rsidRPr="003F320B">
        <w:rPr>
          <w:sz w:val="24"/>
          <w:szCs w:val="24"/>
        </w:rPr>
        <w:t>- время окончания работы в пятницу - 16:00 час.;</w:t>
      </w:r>
    </w:p>
    <w:p w:rsidR="003F320B" w:rsidRPr="003F320B" w:rsidRDefault="003F320B" w:rsidP="003F320B">
      <w:pPr>
        <w:widowControl w:val="0"/>
        <w:autoSpaceDE w:val="0"/>
        <w:autoSpaceDN w:val="0"/>
        <w:ind w:firstLine="540"/>
        <w:contextualSpacing/>
        <w:jc w:val="both"/>
        <w:rPr>
          <w:sz w:val="24"/>
          <w:szCs w:val="24"/>
        </w:rPr>
      </w:pPr>
      <w:r w:rsidRPr="003F320B">
        <w:rPr>
          <w:sz w:val="24"/>
          <w:szCs w:val="24"/>
        </w:rPr>
        <w:t>- время перерыва для отдыха и питания - с 12:00 до 12:48 час.</w:t>
      </w:r>
    </w:p>
    <w:p w:rsidR="003F320B" w:rsidRPr="003F320B" w:rsidRDefault="003F320B" w:rsidP="003F320B">
      <w:pPr>
        <w:widowControl w:val="0"/>
        <w:autoSpaceDE w:val="0"/>
        <w:autoSpaceDN w:val="0"/>
        <w:ind w:firstLine="540"/>
        <w:contextualSpacing/>
        <w:jc w:val="both"/>
        <w:rPr>
          <w:sz w:val="24"/>
          <w:szCs w:val="24"/>
        </w:rPr>
      </w:pPr>
      <w:r w:rsidRPr="003F320B">
        <w:rPr>
          <w:sz w:val="24"/>
          <w:szCs w:val="24"/>
        </w:rPr>
        <w:t>График приема для консультирования и подачи заявлений:</w:t>
      </w:r>
    </w:p>
    <w:p w:rsidR="003F320B" w:rsidRPr="003F320B" w:rsidRDefault="003F320B" w:rsidP="003F320B">
      <w:pPr>
        <w:widowControl w:val="0"/>
        <w:autoSpaceDE w:val="0"/>
        <w:autoSpaceDN w:val="0"/>
        <w:ind w:firstLine="540"/>
        <w:contextualSpacing/>
        <w:jc w:val="both"/>
        <w:rPr>
          <w:sz w:val="24"/>
          <w:szCs w:val="24"/>
        </w:rPr>
      </w:pPr>
      <w:r w:rsidRPr="003F320B">
        <w:rPr>
          <w:sz w:val="24"/>
          <w:szCs w:val="24"/>
        </w:rPr>
        <w:t xml:space="preserve">- </w:t>
      </w:r>
      <w:proofErr w:type="gramStart"/>
      <w:r w:rsidRPr="003F320B">
        <w:rPr>
          <w:sz w:val="24"/>
          <w:szCs w:val="24"/>
        </w:rPr>
        <w:t>руководителем  ДГД</w:t>
      </w:r>
      <w:proofErr w:type="gramEnd"/>
      <w:r w:rsidRPr="003F320B">
        <w:rPr>
          <w:sz w:val="24"/>
          <w:szCs w:val="24"/>
        </w:rPr>
        <w:t>: пятница - с 14:00 до 16:00 час.;</w:t>
      </w:r>
    </w:p>
    <w:p w:rsidR="003F320B" w:rsidRPr="003F320B" w:rsidRDefault="003F320B" w:rsidP="003F320B">
      <w:pPr>
        <w:widowControl w:val="0"/>
        <w:autoSpaceDE w:val="0"/>
        <w:autoSpaceDN w:val="0"/>
        <w:ind w:firstLine="540"/>
        <w:contextualSpacing/>
        <w:jc w:val="both"/>
        <w:rPr>
          <w:sz w:val="24"/>
          <w:szCs w:val="24"/>
        </w:rPr>
      </w:pPr>
      <w:r w:rsidRPr="003F320B">
        <w:rPr>
          <w:sz w:val="24"/>
          <w:szCs w:val="24"/>
        </w:rPr>
        <w:t xml:space="preserve">- заместителем </w:t>
      </w:r>
      <w:proofErr w:type="gramStart"/>
      <w:r w:rsidRPr="003F320B">
        <w:rPr>
          <w:sz w:val="24"/>
          <w:szCs w:val="24"/>
        </w:rPr>
        <w:t>руководителя  ДГД</w:t>
      </w:r>
      <w:proofErr w:type="gramEnd"/>
      <w:r w:rsidRPr="003F320B">
        <w:rPr>
          <w:sz w:val="24"/>
          <w:szCs w:val="24"/>
        </w:rPr>
        <w:t>: среда - с 13:00 до 16:00 час.;</w:t>
      </w:r>
    </w:p>
    <w:p w:rsidR="003F320B" w:rsidRPr="003F320B" w:rsidRDefault="003F320B" w:rsidP="003F320B">
      <w:pPr>
        <w:widowControl w:val="0"/>
        <w:autoSpaceDE w:val="0"/>
        <w:autoSpaceDN w:val="0"/>
        <w:ind w:firstLine="540"/>
        <w:contextualSpacing/>
        <w:jc w:val="both"/>
        <w:rPr>
          <w:sz w:val="24"/>
          <w:szCs w:val="24"/>
        </w:rPr>
      </w:pPr>
      <w:r w:rsidRPr="003F320B">
        <w:rPr>
          <w:sz w:val="24"/>
          <w:szCs w:val="24"/>
        </w:rPr>
        <w:t>- начальником и специалистами Отдела: четверг - с 09:00 до 16:00, обед - с 12:00 до 12:48 час.;</w:t>
      </w:r>
    </w:p>
    <w:p w:rsidR="003F320B" w:rsidRPr="003F320B" w:rsidRDefault="003F320B" w:rsidP="003F320B">
      <w:pPr>
        <w:widowControl w:val="0"/>
        <w:autoSpaceDE w:val="0"/>
        <w:autoSpaceDN w:val="0"/>
        <w:ind w:firstLine="540"/>
        <w:contextualSpacing/>
        <w:jc w:val="both"/>
        <w:rPr>
          <w:sz w:val="24"/>
          <w:szCs w:val="24"/>
        </w:rPr>
      </w:pPr>
      <w:r w:rsidRPr="003F320B">
        <w:rPr>
          <w:sz w:val="24"/>
          <w:szCs w:val="24"/>
        </w:rPr>
        <w:t>- бюро документооборота ДГД (далее – канцелярия): понедельник - пятница - с 09:00 до 12:00, с 13:00 до 16:00 час.</w:t>
      </w:r>
    </w:p>
    <w:p w:rsidR="003F320B" w:rsidRPr="003F320B" w:rsidRDefault="003F320B" w:rsidP="003F320B">
      <w:pPr>
        <w:widowControl w:val="0"/>
        <w:autoSpaceDE w:val="0"/>
        <w:autoSpaceDN w:val="0"/>
        <w:ind w:firstLine="540"/>
        <w:contextualSpacing/>
        <w:jc w:val="both"/>
        <w:rPr>
          <w:sz w:val="24"/>
          <w:szCs w:val="24"/>
        </w:rPr>
      </w:pPr>
      <w:r w:rsidRPr="003F320B">
        <w:rPr>
          <w:sz w:val="24"/>
          <w:szCs w:val="24"/>
        </w:rPr>
        <w:t>В предпраздничные дни продолжительность приема заявлений сокращается на 1 час и прекращается на 1 час раньше.</w:t>
      </w:r>
    </w:p>
    <w:p w:rsidR="003F320B" w:rsidRPr="003F320B" w:rsidRDefault="003F320B" w:rsidP="003F320B">
      <w:pPr>
        <w:widowControl w:val="0"/>
        <w:autoSpaceDE w:val="0"/>
        <w:autoSpaceDN w:val="0"/>
        <w:ind w:firstLine="540"/>
        <w:contextualSpacing/>
        <w:jc w:val="both"/>
        <w:rPr>
          <w:sz w:val="24"/>
          <w:szCs w:val="24"/>
        </w:rPr>
      </w:pPr>
      <w:r w:rsidRPr="003F320B">
        <w:rPr>
          <w:sz w:val="24"/>
          <w:szCs w:val="24"/>
        </w:rPr>
        <w:t xml:space="preserve">Справочные </w:t>
      </w:r>
      <w:proofErr w:type="gramStart"/>
      <w:r w:rsidRPr="003F320B">
        <w:rPr>
          <w:sz w:val="24"/>
          <w:szCs w:val="24"/>
        </w:rPr>
        <w:t>телефоны  ДГД</w:t>
      </w:r>
      <w:proofErr w:type="gramEnd"/>
      <w:r w:rsidRPr="003F320B">
        <w:rPr>
          <w:sz w:val="24"/>
          <w:szCs w:val="24"/>
        </w:rPr>
        <w:t>:</w:t>
      </w:r>
    </w:p>
    <w:p w:rsidR="003F320B" w:rsidRPr="003F320B" w:rsidRDefault="003F320B" w:rsidP="003F320B">
      <w:pPr>
        <w:widowControl w:val="0"/>
        <w:autoSpaceDE w:val="0"/>
        <w:autoSpaceDN w:val="0"/>
        <w:ind w:firstLine="540"/>
        <w:contextualSpacing/>
        <w:jc w:val="both"/>
        <w:rPr>
          <w:sz w:val="24"/>
          <w:szCs w:val="24"/>
        </w:rPr>
      </w:pPr>
      <w:r w:rsidRPr="003F320B">
        <w:rPr>
          <w:sz w:val="24"/>
          <w:szCs w:val="24"/>
        </w:rPr>
        <w:t>- общий: (8482) 54-30-82;</w:t>
      </w:r>
    </w:p>
    <w:p w:rsidR="003F320B" w:rsidRPr="003F320B" w:rsidRDefault="003F320B" w:rsidP="003F320B">
      <w:pPr>
        <w:widowControl w:val="0"/>
        <w:autoSpaceDE w:val="0"/>
        <w:autoSpaceDN w:val="0"/>
        <w:ind w:firstLine="540"/>
        <w:contextualSpacing/>
        <w:jc w:val="both"/>
        <w:rPr>
          <w:sz w:val="24"/>
          <w:szCs w:val="24"/>
        </w:rPr>
      </w:pPr>
      <w:r w:rsidRPr="003F320B">
        <w:rPr>
          <w:sz w:val="24"/>
          <w:szCs w:val="24"/>
        </w:rPr>
        <w:t xml:space="preserve">- специалистов: (8482) 54-43-88, 54-44-33 (доб. 3831), 54-41-93 </w:t>
      </w:r>
      <w:proofErr w:type="gramStart"/>
      <w:r w:rsidRPr="003F320B">
        <w:rPr>
          <w:sz w:val="24"/>
          <w:szCs w:val="24"/>
        </w:rPr>
        <w:t>( доб.</w:t>
      </w:r>
      <w:proofErr w:type="gramEnd"/>
      <w:r w:rsidRPr="003F320B">
        <w:rPr>
          <w:sz w:val="24"/>
          <w:szCs w:val="24"/>
        </w:rPr>
        <w:t xml:space="preserve"> 4193).</w:t>
      </w:r>
    </w:p>
    <w:p w:rsidR="003F320B" w:rsidRPr="003F320B" w:rsidRDefault="003F320B" w:rsidP="003F320B">
      <w:pPr>
        <w:widowControl w:val="0"/>
        <w:autoSpaceDE w:val="0"/>
        <w:autoSpaceDN w:val="0"/>
        <w:ind w:left="142" w:firstLine="540"/>
        <w:contextualSpacing/>
        <w:jc w:val="both"/>
        <w:rPr>
          <w:sz w:val="24"/>
          <w:szCs w:val="24"/>
        </w:rPr>
      </w:pPr>
      <w:proofErr w:type="gramStart"/>
      <w:r w:rsidRPr="003F320B">
        <w:rPr>
          <w:sz w:val="24"/>
          <w:szCs w:val="24"/>
        </w:rPr>
        <w:t xml:space="preserve">2.2.2 </w:t>
      </w:r>
      <w:bookmarkStart w:id="0" w:name="Par86"/>
      <w:bookmarkEnd w:id="0"/>
      <w:r w:rsidRPr="003F320B">
        <w:rPr>
          <w:rFonts w:eastAsia="MS Mincho"/>
          <w:b/>
          <w:sz w:val="24"/>
          <w:szCs w:val="24"/>
        </w:rPr>
        <w:t xml:space="preserve"> </w:t>
      </w:r>
      <w:r w:rsidRPr="003F320B">
        <w:rPr>
          <w:rFonts w:eastAsia="MS Mincho"/>
          <w:sz w:val="24"/>
          <w:szCs w:val="24"/>
        </w:rPr>
        <w:t>Организация</w:t>
      </w:r>
      <w:proofErr w:type="gramEnd"/>
      <w:r w:rsidRPr="003F320B">
        <w:rPr>
          <w:rFonts w:eastAsia="MS Mincho"/>
          <w:sz w:val="24"/>
          <w:szCs w:val="24"/>
        </w:rPr>
        <w:t xml:space="preserve">, уполномоченная на организацию предоставления муниципальной услуги по принципу «одного окна». </w:t>
      </w:r>
    </w:p>
    <w:p w:rsidR="003F320B" w:rsidRPr="003F320B" w:rsidRDefault="003F320B" w:rsidP="003F320B">
      <w:pPr>
        <w:ind w:left="142" w:firstLine="540"/>
        <w:rPr>
          <w:rFonts w:eastAsia="MS Mincho"/>
          <w:sz w:val="24"/>
          <w:szCs w:val="24"/>
        </w:rPr>
      </w:pPr>
      <w:r w:rsidRPr="003F320B">
        <w:rPr>
          <w:rFonts w:eastAsia="MS Mincho"/>
          <w:sz w:val="24"/>
          <w:szCs w:val="24"/>
        </w:rPr>
        <w:t>МАУ «МФЦ».</w:t>
      </w:r>
    </w:p>
    <w:p w:rsidR="003F320B" w:rsidRPr="003F320B" w:rsidRDefault="003F320B" w:rsidP="003F320B">
      <w:pPr>
        <w:ind w:left="142" w:firstLine="540"/>
        <w:rPr>
          <w:rFonts w:eastAsia="MS Mincho"/>
          <w:sz w:val="24"/>
          <w:szCs w:val="24"/>
        </w:rPr>
      </w:pPr>
      <w:r w:rsidRPr="003F320B">
        <w:rPr>
          <w:rFonts w:eastAsia="MS Mincho"/>
          <w:sz w:val="24"/>
          <w:szCs w:val="24"/>
        </w:rPr>
        <w:t>Информация о МАУ «МФЦ»:</w:t>
      </w:r>
    </w:p>
    <w:p w:rsidR="003F320B" w:rsidRPr="003F320B" w:rsidRDefault="003F320B" w:rsidP="003F320B">
      <w:pPr>
        <w:ind w:left="142" w:firstLine="540"/>
        <w:rPr>
          <w:rFonts w:eastAsia="MS Mincho"/>
          <w:sz w:val="24"/>
          <w:szCs w:val="24"/>
        </w:rPr>
      </w:pPr>
      <w:r w:rsidRPr="003F320B">
        <w:rPr>
          <w:rFonts w:eastAsia="MS Mincho"/>
          <w:sz w:val="24"/>
          <w:szCs w:val="24"/>
        </w:rPr>
        <w:t>Место нахождения администрации МАУ «МФЦ»: 445010, Самарская обл., г. Тольятти, ул. Советская, 51А.</w:t>
      </w:r>
    </w:p>
    <w:p w:rsidR="003F320B" w:rsidRPr="003F320B" w:rsidRDefault="003F320B" w:rsidP="003F320B">
      <w:pPr>
        <w:ind w:left="142" w:firstLine="540"/>
        <w:rPr>
          <w:rFonts w:eastAsia="MS Mincho"/>
          <w:sz w:val="24"/>
          <w:szCs w:val="24"/>
        </w:rPr>
      </w:pPr>
      <w:r w:rsidRPr="003F320B">
        <w:rPr>
          <w:rFonts w:eastAsia="MS Mincho"/>
          <w:sz w:val="24"/>
          <w:szCs w:val="24"/>
        </w:rPr>
        <w:t>Место нахождения отделения МФЦ по Автозаводскому району: г. Тольятти, ул. Юбилейная, 4.</w:t>
      </w:r>
    </w:p>
    <w:p w:rsidR="003F320B" w:rsidRPr="003F320B" w:rsidRDefault="003F320B" w:rsidP="003F320B">
      <w:pPr>
        <w:ind w:left="142" w:firstLine="540"/>
        <w:rPr>
          <w:rFonts w:eastAsia="MS Mincho"/>
          <w:sz w:val="24"/>
          <w:szCs w:val="24"/>
        </w:rPr>
      </w:pPr>
      <w:r w:rsidRPr="003F320B">
        <w:rPr>
          <w:rFonts w:eastAsia="MS Mincho"/>
          <w:sz w:val="24"/>
          <w:szCs w:val="24"/>
        </w:rPr>
        <w:t>Место нахождения отделения МФЦ № 2 по Автозаводскому району: г. Тольятти, ул. Автостроителей, 5.</w:t>
      </w:r>
    </w:p>
    <w:p w:rsidR="003F320B" w:rsidRPr="003F320B" w:rsidRDefault="003F320B" w:rsidP="003F320B">
      <w:pPr>
        <w:ind w:left="142" w:firstLine="540"/>
        <w:rPr>
          <w:rFonts w:eastAsia="MS Mincho"/>
          <w:sz w:val="24"/>
          <w:szCs w:val="24"/>
        </w:rPr>
      </w:pPr>
      <w:r w:rsidRPr="003F320B">
        <w:rPr>
          <w:rFonts w:eastAsia="MS Mincho"/>
          <w:sz w:val="24"/>
          <w:szCs w:val="24"/>
        </w:rPr>
        <w:t>Место нахождения отделения МФЦ по Центральному району: г. Тольятти, ул. Мира, 84.</w:t>
      </w:r>
    </w:p>
    <w:p w:rsidR="003F320B" w:rsidRPr="003F320B" w:rsidRDefault="003F320B" w:rsidP="003F320B">
      <w:pPr>
        <w:ind w:left="142" w:firstLine="540"/>
        <w:rPr>
          <w:rFonts w:eastAsia="MS Mincho"/>
          <w:sz w:val="24"/>
          <w:szCs w:val="24"/>
        </w:rPr>
      </w:pPr>
      <w:r w:rsidRPr="003F320B">
        <w:rPr>
          <w:rFonts w:eastAsia="MS Mincho"/>
          <w:sz w:val="24"/>
          <w:szCs w:val="24"/>
        </w:rPr>
        <w:t>Место нахождения отделения МФЦ по Комсомольскому району: г. Тольятти, ул. Ярославская, 35.</w:t>
      </w:r>
    </w:p>
    <w:p w:rsidR="003F320B" w:rsidRPr="003F320B" w:rsidRDefault="003F320B" w:rsidP="003F320B">
      <w:pPr>
        <w:ind w:left="142" w:firstLine="540"/>
        <w:rPr>
          <w:rFonts w:eastAsia="MS Mincho"/>
          <w:sz w:val="24"/>
          <w:szCs w:val="24"/>
        </w:rPr>
      </w:pPr>
      <w:r w:rsidRPr="003F320B">
        <w:rPr>
          <w:rFonts w:eastAsia="MS Mincho"/>
          <w:sz w:val="24"/>
          <w:szCs w:val="24"/>
        </w:rPr>
        <w:t>Телефон приемной МАУ «МФЦ»: 8(8482) 52-50-50.</w:t>
      </w:r>
    </w:p>
    <w:p w:rsidR="003F320B" w:rsidRPr="003F320B" w:rsidRDefault="003F320B" w:rsidP="003F320B">
      <w:pPr>
        <w:ind w:left="142" w:firstLine="540"/>
        <w:rPr>
          <w:rFonts w:eastAsia="MS Mincho"/>
          <w:sz w:val="24"/>
          <w:szCs w:val="24"/>
        </w:rPr>
      </w:pPr>
      <w:r w:rsidRPr="003F320B">
        <w:rPr>
          <w:rFonts w:eastAsia="MS Mincho"/>
          <w:sz w:val="24"/>
          <w:szCs w:val="24"/>
        </w:rPr>
        <w:t>Телефон контактного центра МАУ «МФЦ»: 8(8482)51-21-21.</w:t>
      </w:r>
    </w:p>
    <w:p w:rsidR="003F320B" w:rsidRPr="003F320B" w:rsidRDefault="003F320B" w:rsidP="003F320B">
      <w:pPr>
        <w:ind w:left="142" w:firstLine="540"/>
        <w:rPr>
          <w:rFonts w:eastAsia="MS Mincho"/>
          <w:sz w:val="24"/>
          <w:szCs w:val="24"/>
        </w:rPr>
      </w:pPr>
      <w:r w:rsidRPr="003F320B">
        <w:rPr>
          <w:rFonts w:eastAsia="MS Mincho"/>
          <w:sz w:val="24"/>
          <w:szCs w:val="24"/>
        </w:rPr>
        <w:t>Адрес портала Самарской области «Мои документы» в информационно-телекоммуникационной сети «Интернет»: http://mfc63.samregion.ru</w:t>
      </w:r>
    </w:p>
    <w:p w:rsidR="003F320B" w:rsidRPr="003F320B" w:rsidRDefault="003F320B" w:rsidP="003F320B">
      <w:pPr>
        <w:ind w:left="142" w:firstLine="540"/>
        <w:rPr>
          <w:rFonts w:eastAsia="MS Mincho"/>
          <w:sz w:val="24"/>
          <w:szCs w:val="24"/>
        </w:rPr>
      </w:pPr>
      <w:r w:rsidRPr="003F320B">
        <w:rPr>
          <w:rFonts w:eastAsia="MS Mincho"/>
          <w:sz w:val="24"/>
          <w:szCs w:val="24"/>
        </w:rPr>
        <w:t>Адрес электронной почты (e-</w:t>
      </w:r>
      <w:proofErr w:type="spellStart"/>
      <w:r w:rsidRPr="003F320B">
        <w:rPr>
          <w:rFonts w:eastAsia="MS Mincho"/>
          <w:sz w:val="24"/>
          <w:szCs w:val="24"/>
        </w:rPr>
        <w:t>mail</w:t>
      </w:r>
      <w:proofErr w:type="spellEnd"/>
      <w:r w:rsidRPr="003F320B">
        <w:rPr>
          <w:rFonts w:eastAsia="MS Mincho"/>
          <w:sz w:val="24"/>
          <w:szCs w:val="24"/>
        </w:rPr>
        <w:t>): info@mfc63.ru.</w:t>
      </w:r>
    </w:p>
    <w:p w:rsidR="003F320B" w:rsidRPr="003F320B" w:rsidRDefault="003F320B" w:rsidP="00EA3BEE">
      <w:pPr>
        <w:widowControl w:val="0"/>
        <w:numPr>
          <w:ilvl w:val="2"/>
          <w:numId w:val="5"/>
        </w:numPr>
        <w:autoSpaceDE w:val="0"/>
        <w:autoSpaceDN w:val="0"/>
        <w:adjustRightInd w:val="0"/>
        <w:jc w:val="both"/>
        <w:rPr>
          <w:bCs/>
          <w:sz w:val="24"/>
          <w:szCs w:val="24"/>
        </w:rPr>
      </w:pPr>
      <w:r w:rsidRPr="003F320B">
        <w:rPr>
          <w:bCs/>
          <w:sz w:val="24"/>
          <w:szCs w:val="24"/>
        </w:rPr>
        <w:t>Органы государственной власти, органы местного самоуправления, государственные учреждения, муниципальные учреждения и иные организации, участвующие в межведомственном информационном взаимодействии при предоставлении муниципальной услуги.</w:t>
      </w:r>
    </w:p>
    <w:p w:rsidR="003F320B" w:rsidRPr="003F320B" w:rsidRDefault="003F320B" w:rsidP="003F320B">
      <w:pPr>
        <w:widowControl w:val="0"/>
        <w:autoSpaceDE w:val="0"/>
        <w:autoSpaceDN w:val="0"/>
        <w:adjustRightInd w:val="0"/>
        <w:ind w:left="709"/>
        <w:jc w:val="both"/>
        <w:rPr>
          <w:rFonts w:eastAsia="MS Mincho"/>
          <w:sz w:val="24"/>
          <w:szCs w:val="24"/>
        </w:rPr>
      </w:pPr>
      <w:r w:rsidRPr="003F320B">
        <w:rPr>
          <w:rFonts w:eastAsia="MS Mincho"/>
          <w:sz w:val="24"/>
          <w:szCs w:val="24"/>
        </w:rPr>
        <w:t xml:space="preserve">- Федеральная служба государственной регистрации, кадастра и картографии (далее - </w:t>
      </w:r>
      <w:proofErr w:type="spellStart"/>
      <w:r w:rsidRPr="003F320B">
        <w:rPr>
          <w:rFonts w:eastAsia="MS Mincho"/>
          <w:sz w:val="24"/>
          <w:szCs w:val="24"/>
        </w:rPr>
        <w:t>Росреестр</w:t>
      </w:r>
      <w:proofErr w:type="spellEnd"/>
      <w:r w:rsidRPr="003F320B">
        <w:rPr>
          <w:rFonts w:eastAsia="MS Mincho"/>
          <w:sz w:val="24"/>
          <w:szCs w:val="24"/>
        </w:rPr>
        <w:t>), адрес в сети Интернет: https://rosreestr.gov.ru;</w:t>
      </w:r>
    </w:p>
    <w:p w:rsidR="003F320B" w:rsidRPr="003F320B" w:rsidRDefault="003F320B" w:rsidP="003F320B">
      <w:pPr>
        <w:widowControl w:val="0"/>
        <w:autoSpaceDE w:val="0"/>
        <w:autoSpaceDN w:val="0"/>
        <w:adjustRightInd w:val="0"/>
        <w:ind w:left="709"/>
        <w:jc w:val="both"/>
        <w:rPr>
          <w:rFonts w:eastAsia="MS Mincho"/>
          <w:sz w:val="24"/>
          <w:szCs w:val="24"/>
        </w:rPr>
      </w:pPr>
      <w:r w:rsidRPr="003F320B">
        <w:rPr>
          <w:rFonts w:eastAsia="MS Mincho"/>
          <w:sz w:val="24"/>
          <w:szCs w:val="24"/>
        </w:rPr>
        <w:t>- Федеральная налоговая служба России (далее - ФНС России), адрес информационно-телекоммуникационной сети Интернет https://www.nalog.ru;</w:t>
      </w:r>
    </w:p>
    <w:p w:rsidR="003F320B" w:rsidRPr="003F320B" w:rsidRDefault="003F320B" w:rsidP="003F320B">
      <w:pPr>
        <w:widowControl w:val="0"/>
        <w:autoSpaceDE w:val="0"/>
        <w:autoSpaceDN w:val="0"/>
        <w:adjustRightInd w:val="0"/>
        <w:ind w:left="709"/>
        <w:jc w:val="both"/>
        <w:rPr>
          <w:rFonts w:eastAsia="MS Mincho"/>
          <w:sz w:val="24"/>
          <w:szCs w:val="24"/>
        </w:rPr>
      </w:pPr>
      <w:r w:rsidRPr="003F320B">
        <w:rPr>
          <w:rFonts w:eastAsia="MS Mincho"/>
          <w:sz w:val="24"/>
          <w:szCs w:val="24"/>
        </w:rPr>
        <w:t>- Фонд пенсионного и социального страхования Российской Федерации (далее - СФР), адрес в информационно-телекоммуникационной сети Интернет: https://sfr.gov.ru/;</w:t>
      </w:r>
    </w:p>
    <w:p w:rsidR="003F320B" w:rsidRPr="003F320B" w:rsidRDefault="003F320B" w:rsidP="003F320B">
      <w:pPr>
        <w:widowControl w:val="0"/>
        <w:autoSpaceDE w:val="0"/>
        <w:autoSpaceDN w:val="0"/>
        <w:adjustRightInd w:val="0"/>
        <w:ind w:left="709"/>
        <w:jc w:val="both"/>
        <w:rPr>
          <w:rFonts w:eastAsia="MS Mincho"/>
          <w:sz w:val="24"/>
          <w:szCs w:val="24"/>
        </w:rPr>
      </w:pPr>
      <w:r w:rsidRPr="003F320B">
        <w:rPr>
          <w:rFonts w:eastAsia="MS Mincho"/>
          <w:sz w:val="24"/>
          <w:szCs w:val="24"/>
        </w:rPr>
        <w:t xml:space="preserve">- Министерство лесного хозяйства, охраны окружающей среды и природопользования Самарской области (далее – </w:t>
      </w:r>
      <w:proofErr w:type="spellStart"/>
      <w:r w:rsidRPr="003F320B">
        <w:rPr>
          <w:rFonts w:eastAsia="MS Mincho"/>
          <w:sz w:val="24"/>
          <w:szCs w:val="24"/>
        </w:rPr>
        <w:t>МинЛесХоз</w:t>
      </w:r>
      <w:proofErr w:type="spellEnd"/>
      <w:r w:rsidRPr="003F320B">
        <w:rPr>
          <w:rFonts w:eastAsia="MS Mincho"/>
          <w:sz w:val="24"/>
          <w:szCs w:val="24"/>
        </w:rPr>
        <w:t xml:space="preserve"> СО), адрес </w:t>
      </w:r>
      <w:proofErr w:type="gramStart"/>
      <w:r w:rsidRPr="003F320B">
        <w:rPr>
          <w:rFonts w:eastAsia="MS Mincho"/>
          <w:sz w:val="24"/>
          <w:szCs w:val="24"/>
        </w:rPr>
        <w:t>в  информационно</w:t>
      </w:r>
      <w:proofErr w:type="gramEnd"/>
      <w:r w:rsidRPr="003F320B">
        <w:rPr>
          <w:rFonts w:eastAsia="MS Mincho"/>
          <w:sz w:val="24"/>
          <w:szCs w:val="24"/>
        </w:rPr>
        <w:t xml:space="preserve"> - телекоммуникационной сети «Интернет»  https://priroda.samregion.ru/;</w:t>
      </w:r>
    </w:p>
    <w:p w:rsidR="003F320B" w:rsidRPr="003F320B" w:rsidRDefault="003F320B" w:rsidP="003F320B">
      <w:pPr>
        <w:widowControl w:val="0"/>
        <w:autoSpaceDE w:val="0"/>
        <w:autoSpaceDN w:val="0"/>
        <w:adjustRightInd w:val="0"/>
        <w:ind w:left="709"/>
        <w:jc w:val="both"/>
        <w:rPr>
          <w:rFonts w:eastAsia="MS Mincho"/>
          <w:sz w:val="24"/>
          <w:szCs w:val="24"/>
        </w:rPr>
      </w:pPr>
      <w:r w:rsidRPr="003F320B">
        <w:rPr>
          <w:rFonts w:eastAsia="MS Mincho"/>
          <w:sz w:val="24"/>
          <w:szCs w:val="24"/>
        </w:rPr>
        <w:t xml:space="preserve">Органы администрации городского округа Тольятти, участвующие во </w:t>
      </w:r>
      <w:r w:rsidRPr="003F320B">
        <w:rPr>
          <w:rFonts w:eastAsia="MS Mincho"/>
          <w:sz w:val="24"/>
          <w:szCs w:val="24"/>
        </w:rPr>
        <w:lastRenderedPageBreak/>
        <w:t>внутриведомственном взаимодействии: департамент градостроительной деятельности администрации городского округа Тольятти (далее - ДГД).</w:t>
      </w:r>
    </w:p>
    <w:p w:rsidR="003F320B" w:rsidRPr="003F320B" w:rsidRDefault="003F320B" w:rsidP="00EA3BEE">
      <w:pPr>
        <w:widowControl w:val="0"/>
        <w:numPr>
          <w:ilvl w:val="2"/>
          <w:numId w:val="5"/>
        </w:numPr>
        <w:autoSpaceDE w:val="0"/>
        <w:autoSpaceDN w:val="0"/>
        <w:adjustRightInd w:val="0"/>
        <w:jc w:val="both"/>
        <w:rPr>
          <w:bCs/>
          <w:sz w:val="24"/>
          <w:szCs w:val="24"/>
        </w:rPr>
      </w:pPr>
      <w:r w:rsidRPr="003F320B">
        <w:rPr>
          <w:bCs/>
          <w:sz w:val="24"/>
          <w:szCs w:val="24"/>
        </w:rPr>
        <w:t>При предоставлении муниципальной услуги осуществляется взаимодействие с организациями, осуществляющими эксплуатацию сетей инженерно-технического обеспечения (ЭСИТО).</w:t>
      </w:r>
    </w:p>
    <w:p w:rsidR="003F320B" w:rsidRPr="003F320B" w:rsidRDefault="003F320B" w:rsidP="00EA3BEE">
      <w:pPr>
        <w:widowControl w:val="0"/>
        <w:numPr>
          <w:ilvl w:val="1"/>
          <w:numId w:val="2"/>
        </w:numPr>
        <w:autoSpaceDE w:val="0"/>
        <w:autoSpaceDN w:val="0"/>
        <w:adjustRightInd w:val="0"/>
        <w:ind w:left="0" w:firstLine="709"/>
        <w:jc w:val="both"/>
        <w:rPr>
          <w:rFonts w:cs="Arial"/>
          <w:b/>
          <w:bCs/>
          <w:sz w:val="16"/>
          <w:szCs w:val="16"/>
          <w:lang w:eastAsia="ar-SA"/>
        </w:rPr>
      </w:pPr>
      <w:r w:rsidRPr="003F320B">
        <w:rPr>
          <w:bCs/>
          <w:sz w:val="24"/>
          <w:szCs w:val="24"/>
        </w:rPr>
        <w:t xml:space="preserve"> Результат предоставления муниципальной услуги.</w:t>
      </w:r>
    </w:p>
    <w:p w:rsidR="003F320B" w:rsidRPr="003F320B" w:rsidRDefault="003F320B" w:rsidP="003F320B">
      <w:pPr>
        <w:ind w:firstLine="709"/>
        <w:jc w:val="both"/>
        <w:rPr>
          <w:bCs/>
          <w:sz w:val="24"/>
          <w:szCs w:val="24"/>
        </w:rPr>
      </w:pPr>
      <w:r w:rsidRPr="003F320B">
        <w:rPr>
          <w:bCs/>
          <w:sz w:val="24"/>
          <w:szCs w:val="24"/>
        </w:rPr>
        <w:t xml:space="preserve">Результатом предоставления муниципальной услуги с учетом характера предоставляемой </w:t>
      </w:r>
      <w:proofErr w:type="spellStart"/>
      <w:r w:rsidRPr="003F320B">
        <w:rPr>
          <w:bCs/>
          <w:sz w:val="24"/>
          <w:szCs w:val="24"/>
        </w:rPr>
        <w:t>подуслуги</w:t>
      </w:r>
      <w:proofErr w:type="spellEnd"/>
      <w:r w:rsidRPr="003F320B">
        <w:rPr>
          <w:bCs/>
          <w:sz w:val="24"/>
          <w:szCs w:val="24"/>
        </w:rPr>
        <w:t>, указанной в пункте 2.1 настоящего Регламента, являются:</w:t>
      </w:r>
    </w:p>
    <w:p w:rsidR="003F320B" w:rsidRPr="003F320B" w:rsidRDefault="003F320B" w:rsidP="003F320B">
      <w:pPr>
        <w:ind w:firstLine="709"/>
        <w:jc w:val="both"/>
        <w:rPr>
          <w:rFonts w:eastAsia="MS Mincho"/>
          <w:sz w:val="24"/>
          <w:szCs w:val="24"/>
        </w:rPr>
      </w:pPr>
      <w:r w:rsidRPr="003F320B">
        <w:rPr>
          <w:rFonts w:eastAsia="MS Mincho"/>
          <w:sz w:val="24"/>
          <w:szCs w:val="24"/>
        </w:rPr>
        <w:t xml:space="preserve">- решение уполномоченного органа об утверждении схемы расположения земельного участка для проведения аукциона; </w:t>
      </w:r>
    </w:p>
    <w:p w:rsidR="003F320B" w:rsidRPr="003F320B" w:rsidRDefault="003F320B" w:rsidP="003F320B">
      <w:pPr>
        <w:ind w:firstLine="709"/>
        <w:jc w:val="both"/>
        <w:rPr>
          <w:rFonts w:eastAsia="MS Mincho"/>
          <w:sz w:val="24"/>
          <w:szCs w:val="24"/>
        </w:rPr>
      </w:pPr>
      <w:r w:rsidRPr="003F320B">
        <w:rPr>
          <w:rFonts w:eastAsia="MS Mincho"/>
          <w:sz w:val="24"/>
          <w:szCs w:val="24"/>
        </w:rPr>
        <w:t>- решение уполномоченного органа об отказе в утверждении схемы расположения земельного участка для проведения аукциона;</w:t>
      </w:r>
    </w:p>
    <w:p w:rsidR="003F320B" w:rsidRPr="003F320B" w:rsidRDefault="003F320B" w:rsidP="003F320B">
      <w:pPr>
        <w:ind w:firstLine="709"/>
        <w:jc w:val="both"/>
        <w:rPr>
          <w:rFonts w:eastAsia="MS Mincho"/>
          <w:sz w:val="24"/>
          <w:szCs w:val="24"/>
        </w:rPr>
      </w:pPr>
      <w:r w:rsidRPr="003F320B">
        <w:rPr>
          <w:rFonts w:eastAsia="MS Mincho"/>
          <w:sz w:val="24"/>
          <w:szCs w:val="24"/>
        </w:rPr>
        <w:t>- решение уполномоченного органа о проведении аукциона в целях предоставления земельного участка, находящегося в муниципальной собственности или государственная собственность на который не разграничена;</w:t>
      </w:r>
    </w:p>
    <w:p w:rsidR="003F320B" w:rsidRPr="003F320B" w:rsidRDefault="003F320B" w:rsidP="003F320B">
      <w:pPr>
        <w:ind w:firstLine="709"/>
        <w:jc w:val="both"/>
        <w:rPr>
          <w:rFonts w:eastAsia="MS Mincho"/>
          <w:sz w:val="24"/>
          <w:szCs w:val="24"/>
        </w:rPr>
      </w:pPr>
      <w:r w:rsidRPr="003F320B">
        <w:rPr>
          <w:rFonts w:eastAsia="MS Mincho"/>
          <w:sz w:val="24"/>
          <w:szCs w:val="24"/>
        </w:rPr>
        <w:t>- решение уполномоченного органа об отказе в проведении аукциона в целях предоставления земельного участка, находящегося в муниципальной собственности или государственная собственность на который не разграничена.</w:t>
      </w:r>
    </w:p>
    <w:p w:rsidR="003F320B" w:rsidRPr="003F320B" w:rsidRDefault="003F320B" w:rsidP="00EA3BEE">
      <w:pPr>
        <w:widowControl w:val="0"/>
        <w:numPr>
          <w:ilvl w:val="2"/>
          <w:numId w:val="2"/>
        </w:numPr>
        <w:autoSpaceDE w:val="0"/>
        <w:autoSpaceDN w:val="0"/>
        <w:adjustRightInd w:val="0"/>
        <w:ind w:left="0" w:firstLine="709"/>
        <w:jc w:val="both"/>
        <w:rPr>
          <w:bCs/>
          <w:sz w:val="24"/>
          <w:szCs w:val="24"/>
        </w:rPr>
      </w:pPr>
      <w:r w:rsidRPr="003F320B">
        <w:rPr>
          <w:bCs/>
          <w:sz w:val="24"/>
          <w:szCs w:val="24"/>
        </w:rPr>
        <w:t xml:space="preserve"> Должностным лицом, уполномоченным принимать решение о предоставлении муниципальной услуги является глава городского округа либо уполномоченное лицо (при наличии соответствующих полномочий). </w:t>
      </w:r>
    </w:p>
    <w:p w:rsidR="003F320B" w:rsidRPr="003F320B" w:rsidRDefault="003F320B" w:rsidP="00EA3BEE">
      <w:pPr>
        <w:widowControl w:val="0"/>
        <w:numPr>
          <w:ilvl w:val="2"/>
          <w:numId w:val="2"/>
        </w:numPr>
        <w:autoSpaceDE w:val="0"/>
        <w:autoSpaceDN w:val="0"/>
        <w:adjustRightInd w:val="0"/>
        <w:ind w:left="0" w:firstLine="709"/>
        <w:jc w:val="both"/>
        <w:rPr>
          <w:bCs/>
          <w:sz w:val="24"/>
          <w:szCs w:val="24"/>
        </w:rPr>
      </w:pPr>
      <w:r w:rsidRPr="003F320B">
        <w:rPr>
          <w:bCs/>
          <w:sz w:val="24"/>
          <w:szCs w:val="24"/>
        </w:rPr>
        <w:t xml:space="preserve">Решение о предоставлении муниципальной услуги (об отказе в предоставлении муниципальной услуги) на основании  которого заявителю предоставляется результат муниципальной услуги, в зависимости от характера предоставляемой </w:t>
      </w:r>
      <w:proofErr w:type="spellStart"/>
      <w:r w:rsidRPr="003F320B">
        <w:rPr>
          <w:bCs/>
          <w:sz w:val="24"/>
          <w:szCs w:val="24"/>
        </w:rPr>
        <w:t>подуслуги</w:t>
      </w:r>
      <w:proofErr w:type="spellEnd"/>
      <w:r w:rsidRPr="003F320B">
        <w:rPr>
          <w:bCs/>
          <w:sz w:val="24"/>
          <w:szCs w:val="24"/>
        </w:rPr>
        <w:t xml:space="preserve">, указанной в </w:t>
      </w:r>
      <w:hyperlink w:anchor="P60">
        <w:r w:rsidRPr="003F320B">
          <w:rPr>
            <w:bCs/>
            <w:sz w:val="24"/>
            <w:szCs w:val="24"/>
          </w:rPr>
          <w:t>пункте 2.1</w:t>
        </w:r>
      </w:hyperlink>
      <w:r w:rsidRPr="003F320B">
        <w:rPr>
          <w:bCs/>
          <w:sz w:val="24"/>
          <w:szCs w:val="24"/>
        </w:rPr>
        <w:t xml:space="preserve"> настоящего Регламента, оформляются в виде:</w:t>
      </w:r>
    </w:p>
    <w:p w:rsidR="003F320B" w:rsidRPr="003F320B" w:rsidRDefault="003F320B" w:rsidP="003F320B">
      <w:pPr>
        <w:widowControl w:val="0"/>
        <w:autoSpaceDE w:val="0"/>
        <w:autoSpaceDN w:val="0"/>
        <w:adjustRightInd w:val="0"/>
        <w:ind w:firstLine="540"/>
        <w:contextualSpacing/>
        <w:jc w:val="both"/>
        <w:rPr>
          <w:sz w:val="24"/>
          <w:szCs w:val="24"/>
          <w:lang w:eastAsia="en-IN"/>
        </w:rPr>
      </w:pPr>
      <w:r w:rsidRPr="003F320B">
        <w:rPr>
          <w:sz w:val="24"/>
          <w:szCs w:val="24"/>
          <w:lang w:eastAsia="en-IN"/>
        </w:rPr>
        <w:t>- распоряжения заместителя главы городского округа Тольятти;</w:t>
      </w:r>
    </w:p>
    <w:p w:rsidR="003F320B" w:rsidRPr="003F320B" w:rsidRDefault="003F320B" w:rsidP="003F320B">
      <w:pPr>
        <w:widowControl w:val="0"/>
        <w:autoSpaceDE w:val="0"/>
        <w:autoSpaceDN w:val="0"/>
        <w:adjustRightInd w:val="0"/>
        <w:ind w:firstLine="540"/>
        <w:contextualSpacing/>
        <w:jc w:val="both"/>
        <w:rPr>
          <w:sz w:val="24"/>
          <w:szCs w:val="24"/>
          <w:lang w:eastAsia="en-IN"/>
        </w:rPr>
      </w:pPr>
      <w:r w:rsidRPr="003F320B">
        <w:rPr>
          <w:sz w:val="24"/>
          <w:szCs w:val="24"/>
          <w:lang w:eastAsia="en-IN"/>
        </w:rPr>
        <w:t>- постановления главы городского округа Тольятти;</w:t>
      </w:r>
    </w:p>
    <w:p w:rsidR="003F320B" w:rsidRPr="003F320B" w:rsidRDefault="003F320B" w:rsidP="00EA3BEE">
      <w:pPr>
        <w:widowControl w:val="0"/>
        <w:numPr>
          <w:ilvl w:val="2"/>
          <w:numId w:val="2"/>
        </w:numPr>
        <w:autoSpaceDE w:val="0"/>
        <w:autoSpaceDN w:val="0"/>
        <w:adjustRightInd w:val="0"/>
        <w:ind w:left="0" w:firstLine="709"/>
        <w:jc w:val="both"/>
        <w:rPr>
          <w:bCs/>
          <w:sz w:val="24"/>
          <w:szCs w:val="24"/>
        </w:rPr>
      </w:pPr>
      <w:r w:rsidRPr="003F320B">
        <w:rPr>
          <w:bCs/>
          <w:sz w:val="24"/>
          <w:szCs w:val="24"/>
        </w:rPr>
        <w:t>Решение о предоставлении муниципальной услуги (об отказе в предоставлении муниципальной услуги) подлежит регистрации в системе электронного документооборота в соответствии с Регламентом делопроизводства и документооборота администрации.</w:t>
      </w:r>
    </w:p>
    <w:p w:rsidR="003F320B" w:rsidRPr="003F320B" w:rsidRDefault="003F320B" w:rsidP="00EA3BEE">
      <w:pPr>
        <w:widowControl w:val="0"/>
        <w:numPr>
          <w:ilvl w:val="1"/>
          <w:numId w:val="2"/>
        </w:numPr>
        <w:autoSpaceDE w:val="0"/>
        <w:autoSpaceDN w:val="0"/>
        <w:adjustRightInd w:val="0"/>
        <w:ind w:left="0" w:firstLine="709"/>
        <w:jc w:val="both"/>
        <w:rPr>
          <w:bCs/>
          <w:sz w:val="24"/>
          <w:szCs w:val="24"/>
        </w:rPr>
      </w:pPr>
      <w:r w:rsidRPr="003F320B">
        <w:rPr>
          <w:bCs/>
          <w:sz w:val="24"/>
          <w:szCs w:val="24"/>
        </w:rPr>
        <w:t xml:space="preserve"> Срок предоставления муниципальной услуги.</w:t>
      </w:r>
    </w:p>
    <w:p w:rsidR="003F320B" w:rsidRPr="003F320B" w:rsidRDefault="003F320B" w:rsidP="00EA3BEE">
      <w:pPr>
        <w:widowControl w:val="0"/>
        <w:numPr>
          <w:ilvl w:val="2"/>
          <w:numId w:val="2"/>
        </w:numPr>
        <w:autoSpaceDE w:val="0"/>
        <w:autoSpaceDN w:val="0"/>
        <w:adjustRightInd w:val="0"/>
        <w:ind w:left="0" w:firstLine="709"/>
        <w:jc w:val="both"/>
        <w:rPr>
          <w:bCs/>
          <w:sz w:val="24"/>
          <w:szCs w:val="24"/>
        </w:rPr>
      </w:pPr>
      <w:r w:rsidRPr="003F320B">
        <w:rPr>
          <w:bCs/>
          <w:sz w:val="24"/>
          <w:szCs w:val="24"/>
        </w:rPr>
        <w:t>Срок предоставления муниципальной услуги составляет:</w:t>
      </w:r>
    </w:p>
    <w:p w:rsidR="003F320B" w:rsidRPr="003F320B" w:rsidRDefault="003F320B" w:rsidP="003F320B">
      <w:pPr>
        <w:ind w:left="340"/>
        <w:jc w:val="both"/>
        <w:rPr>
          <w:rFonts w:eastAsia="MS Mincho"/>
          <w:sz w:val="24"/>
          <w:szCs w:val="24"/>
        </w:rPr>
      </w:pPr>
      <w:r w:rsidRPr="003F320B">
        <w:rPr>
          <w:rFonts w:eastAsia="MS Mincho"/>
          <w:sz w:val="24"/>
          <w:szCs w:val="24"/>
        </w:rPr>
        <w:t xml:space="preserve"> -</w:t>
      </w:r>
      <w:r w:rsidRPr="003F320B">
        <w:rPr>
          <w:rFonts w:eastAsia="MS Mincho"/>
          <w:sz w:val="24"/>
          <w:szCs w:val="24"/>
        </w:rPr>
        <w:tab/>
        <w:t>решение уполномоченного органа об утверждении схемы расположения земельного участка или решение об отказе в её утверждении принимается в срок не более чем тридцать дней со дня поступления соответствующего заявления.</w:t>
      </w:r>
    </w:p>
    <w:p w:rsidR="003F320B" w:rsidRPr="003F320B" w:rsidRDefault="003F320B" w:rsidP="003F320B">
      <w:pPr>
        <w:ind w:left="340"/>
        <w:jc w:val="both"/>
        <w:rPr>
          <w:rFonts w:eastAsia="MS Mincho"/>
          <w:sz w:val="24"/>
          <w:szCs w:val="24"/>
        </w:rPr>
      </w:pPr>
      <w:r w:rsidRPr="003F320B">
        <w:rPr>
          <w:rFonts w:eastAsia="MS Mincho"/>
          <w:sz w:val="24"/>
          <w:szCs w:val="24"/>
        </w:rPr>
        <w:t>- решение о проведении аукциона либо решение об отказе в проведении аукциона принимается в срок не более чем тридцать дней со дня поступления соответствующего заявления.</w:t>
      </w:r>
    </w:p>
    <w:p w:rsidR="003F320B" w:rsidRPr="003F320B" w:rsidRDefault="003F320B" w:rsidP="003F320B">
      <w:pPr>
        <w:ind w:left="340"/>
        <w:jc w:val="both"/>
        <w:rPr>
          <w:rFonts w:eastAsia="MS Mincho"/>
          <w:sz w:val="24"/>
          <w:szCs w:val="24"/>
        </w:rPr>
      </w:pPr>
      <w:r w:rsidRPr="003F320B">
        <w:rPr>
          <w:rFonts w:eastAsia="MS Mincho"/>
          <w:sz w:val="24"/>
          <w:szCs w:val="24"/>
        </w:rPr>
        <w:tab/>
        <w:t>В случае обращения за предоставлением муниципальной услуги в МАУ «МФЦ», срок предоставления муниципальной услуги, указанный в абзаце первом настоящего пункта, исчисляется со дня, следующего за днем поступления заявления на предоставление муниципальной услуги из МАУ «МФЦ» в ДГД.</w:t>
      </w:r>
    </w:p>
    <w:p w:rsidR="003F320B" w:rsidRPr="003F320B" w:rsidRDefault="003F320B" w:rsidP="003F320B">
      <w:pPr>
        <w:autoSpaceDE w:val="0"/>
        <w:autoSpaceDN w:val="0"/>
        <w:adjustRightInd w:val="0"/>
        <w:ind w:firstLine="540"/>
        <w:jc w:val="both"/>
        <w:rPr>
          <w:rFonts w:eastAsia="Calibri"/>
          <w:sz w:val="24"/>
          <w:szCs w:val="24"/>
        </w:rPr>
      </w:pPr>
      <w:r w:rsidRPr="003F320B">
        <w:rPr>
          <w:rFonts w:eastAsia="Calibri"/>
          <w:sz w:val="24"/>
          <w:szCs w:val="24"/>
        </w:rPr>
        <w:t>В случае обращения заявителя за предоставлением муниципальной услуги в электронной форме посредством ЕПГУ или РПГУ срок предоставления муниципальной услуги исчисляется со дня, следующего за днем регистрации заявления в ДГД.</w:t>
      </w:r>
    </w:p>
    <w:p w:rsidR="003F320B" w:rsidRPr="003F320B" w:rsidRDefault="003F320B" w:rsidP="00EA3BEE">
      <w:pPr>
        <w:widowControl w:val="0"/>
        <w:numPr>
          <w:ilvl w:val="2"/>
          <w:numId w:val="2"/>
        </w:numPr>
        <w:autoSpaceDE w:val="0"/>
        <w:autoSpaceDN w:val="0"/>
        <w:adjustRightInd w:val="0"/>
        <w:ind w:left="0" w:firstLine="709"/>
        <w:jc w:val="both"/>
        <w:rPr>
          <w:bCs/>
          <w:sz w:val="24"/>
          <w:szCs w:val="24"/>
        </w:rPr>
      </w:pPr>
      <w:r w:rsidRPr="003F320B">
        <w:rPr>
          <w:bCs/>
          <w:sz w:val="24"/>
          <w:szCs w:val="24"/>
        </w:rPr>
        <w:t>Срок исправления опечаток и ошибок в выданных в результате предоставления муниципальной услуги документах составляет 10 рабочих дней со дня, следующего за днем регистрации заявления в установленном порядке.</w:t>
      </w:r>
    </w:p>
    <w:p w:rsidR="003F320B" w:rsidRPr="003F320B" w:rsidRDefault="003F320B" w:rsidP="00EA3BEE">
      <w:pPr>
        <w:widowControl w:val="0"/>
        <w:numPr>
          <w:ilvl w:val="2"/>
          <w:numId w:val="2"/>
        </w:numPr>
        <w:autoSpaceDE w:val="0"/>
        <w:autoSpaceDN w:val="0"/>
        <w:adjustRightInd w:val="0"/>
        <w:ind w:left="0" w:firstLine="709"/>
        <w:jc w:val="both"/>
        <w:rPr>
          <w:bCs/>
          <w:sz w:val="24"/>
          <w:szCs w:val="24"/>
        </w:rPr>
      </w:pPr>
      <w:r w:rsidRPr="003F320B">
        <w:rPr>
          <w:bCs/>
          <w:sz w:val="24"/>
          <w:szCs w:val="24"/>
        </w:rPr>
        <w:t xml:space="preserve">Исчисление сроков, определенных настоящим административным регламентом, производится в соответствии с правилами главы 11 Гражданского кодекса </w:t>
      </w:r>
      <w:r w:rsidRPr="003F320B">
        <w:rPr>
          <w:bCs/>
          <w:sz w:val="24"/>
          <w:szCs w:val="24"/>
        </w:rPr>
        <w:lastRenderedPageBreak/>
        <w:t>Российской Федерации.</w:t>
      </w:r>
    </w:p>
    <w:p w:rsidR="003F320B" w:rsidRPr="003F320B" w:rsidRDefault="003F320B" w:rsidP="00EA3BEE">
      <w:pPr>
        <w:widowControl w:val="0"/>
        <w:numPr>
          <w:ilvl w:val="1"/>
          <w:numId w:val="2"/>
        </w:numPr>
        <w:autoSpaceDE w:val="0"/>
        <w:autoSpaceDN w:val="0"/>
        <w:adjustRightInd w:val="0"/>
        <w:ind w:left="0" w:firstLine="709"/>
        <w:jc w:val="both"/>
        <w:rPr>
          <w:bCs/>
          <w:color w:val="FF0000"/>
          <w:sz w:val="24"/>
          <w:szCs w:val="24"/>
        </w:rPr>
      </w:pPr>
      <w:r w:rsidRPr="003F320B">
        <w:rPr>
          <w:bCs/>
          <w:sz w:val="24"/>
          <w:szCs w:val="24"/>
        </w:rPr>
        <w:t xml:space="preserve"> </w:t>
      </w:r>
      <w:r w:rsidRPr="003F320B">
        <w:rPr>
          <w:bCs/>
          <w:sz w:val="24"/>
          <w:szCs w:val="24"/>
          <w:lang w:eastAsia="ar-SA"/>
        </w:rPr>
        <w:t>Исчерпывающий перечень документов, необходимых в соответствии с законодательными или иными нормативными правовыми актами для предоставления муниципальной услуги.</w:t>
      </w:r>
    </w:p>
    <w:p w:rsidR="003F320B" w:rsidRPr="003F320B" w:rsidRDefault="003F320B" w:rsidP="00EA3BEE">
      <w:pPr>
        <w:widowControl w:val="0"/>
        <w:numPr>
          <w:ilvl w:val="2"/>
          <w:numId w:val="2"/>
        </w:numPr>
        <w:autoSpaceDE w:val="0"/>
        <w:autoSpaceDN w:val="0"/>
        <w:adjustRightInd w:val="0"/>
        <w:ind w:left="0" w:firstLine="709"/>
        <w:jc w:val="both"/>
        <w:rPr>
          <w:bCs/>
          <w:sz w:val="24"/>
          <w:szCs w:val="24"/>
        </w:rPr>
      </w:pPr>
      <w:r w:rsidRPr="003F320B">
        <w:rPr>
          <w:bCs/>
          <w:sz w:val="24"/>
          <w:szCs w:val="24"/>
        </w:rPr>
        <w:t>Перечень документов:</w:t>
      </w:r>
    </w:p>
    <w:tbl>
      <w:tblPr>
        <w:tblW w:w="1056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83"/>
        <w:gridCol w:w="1540"/>
        <w:gridCol w:w="1715"/>
        <w:gridCol w:w="1842"/>
        <w:gridCol w:w="1298"/>
        <w:gridCol w:w="1218"/>
        <w:gridCol w:w="1212"/>
        <w:gridCol w:w="957"/>
      </w:tblGrid>
      <w:tr w:rsidR="003F320B" w:rsidRPr="003F320B" w:rsidTr="003F320B">
        <w:trPr>
          <w:jc w:val="center"/>
        </w:trPr>
        <w:tc>
          <w:tcPr>
            <w:tcW w:w="783" w:type="dxa"/>
            <w:vAlign w:val="center"/>
          </w:tcPr>
          <w:p w:rsidR="003F320B" w:rsidRPr="003F320B" w:rsidRDefault="003F320B" w:rsidP="003F320B">
            <w:pPr>
              <w:widowControl w:val="0"/>
              <w:autoSpaceDE w:val="0"/>
              <w:autoSpaceDN w:val="0"/>
              <w:adjustRightInd w:val="0"/>
              <w:spacing w:after="200" w:line="276" w:lineRule="auto"/>
              <w:ind w:firstLine="720"/>
              <w:jc w:val="center"/>
              <w:rPr>
                <w:b/>
                <w:sz w:val="16"/>
                <w:szCs w:val="16"/>
                <w:lang w:eastAsia="en-US"/>
              </w:rPr>
            </w:pPr>
            <w:r w:rsidRPr="003F320B">
              <w:rPr>
                <w:b/>
                <w:sz w:val="16"/>
                <w:szCs w:val="16"/>
                <w:lang w:eastAsia="en-US"/>
              </w:rPr>
              <w:t>№ № п/п</w:t>
            </w:r>
          </w:p>
        </w:tc>
        <w:tc>
          <w:tcPr>
            <w:tcW w:w="1540" w:type="dxa"/>
            <w:vAlign w:val="center"/>
          </w:tcPr>
          <w:p w:rsidR="003F320B" w:rsidRPr="003F320B" w:rsidRDefault="003F320B" w:rsidP="003F320B">
            <w:pPr>
              <w:widowControl w:val="0"/>
              <w:autoSpaceDE w:val="0"/>
              <w:autoSpaceDN w:val="0"/>
              <w:adjustRightInd w:val="0"/>
              <w:spacing w:after="200" w:line="276" w:lineRule="auto"/>
              <w:jc w:val="center"/>
              <w:rPr>
                <w:b/>
                <w:sz w:val="16"/>
                <w:szCs w:val="16"/>
                <w:lang w:eastAsia="en-US"/>
              </w:rPr>
            </w:pPr>
            <w:r w:rsidRPr="003F320B">
              <w:rPr>
                <w:b/>
                <w:sz w:val="16"/>
                <w:szCs w:val="16"/>
                <w:lang w:eastAsia="en-US"/>
              </w:rPr>
              <w:t>Унифицированное наименование вида документа (сведений) для использования в информационных системах*</w:t>
            </w:r>
          </w:p>
        </w:tc>
        <w:tc>
          <w:tcPr>
            <w:tcW w:w="1715" w:type="dxa"/>
            <w:vAlign w:val="center"/>
          </w:tcPr>
          <w:p w:rsidR="003F320B" w:rsidRPr="003F320B" w:rsidRDefault="003F320B" w:rsidP="003F320B">
            <w:pPr>
              <w:widowControl w:val="0"/>
              <w:autoSpaceDE w:val="0"/>
              <w:autoSpaceDN w:val="0"/>
              <w:adjustRightInd w:val="0"/>
              <w:spacing w:after="200" w:line="276" w:lineRule="auto"/>
              <w:jc w:val="center"/>
              <w:rPr>
                <w:b/>
                <w:sz w:val="16"/>
                <w:szCs w:val="16"/>
                <w:lang w:eastAsia="en-US"/>
              </w:rPr>
            </w:pPr>
            <w:r w:rsidRPr="003F320B">
              <w:rPr>
                <w:b/>
                <w:sz w:val="16"/>
                <w:szCs w:val="16"/>
                <w:lang w:eastAsia="en-US"/>
              </w:rPr>
              <w:t>Наименование вида документа (сведений) в соответствии с нормативными правовыми актами</w:t>
            </w:r>
          </w:p>
        </w:tc>
        <w:tc>
          <w:tcPr>
            <w:tcW w:w="1842" w:type="dxa"/>
            <w:vAlign w:val="center"/>
          </w:tcPr>
          <w:p w:rsidR="003F320B" w:rsidRPr="003F320B" w:rsidRDefault="003F320B" w:rsidP="003F320B">
            <w:pPr>
              <w:widowControl w:val="0"/>
              <w:autoSpaceDE w:val="0"/>
              <w:autoSpaceDN w:val="0"/>
              <w:adjustRightInd w:val="0"/>
              <w:spacing w:after="200" w:line="276" w:lineRule="auto"/>
              <w:jc w:val="center"/>
              <w:rPr>
                <w:b/>
                <w:sz w:val="16"/>
                <w:szCs w:val="16"/>
                <w:lang w:eastAsia="en-US"/>
              </w:rPr>
            </w:pPr>
            <w:r w:rsidRPr="003F320B">
              <w:rPr>
                <w:b/>
                <w:sz w:val="16"/>
                <w:szCs w:val="16"/>
                <w:lang w:eastAsia="en-US"/>
              </w:rPr>
              <w:t>Форма представления документа (сведений) (оригинал/копия/ электронный документ), количество экземпляров</w:t>
            </w:r>
          </w:p>
          <w:p w:rsidR="003F320B" w:rsidRPr="003F320B" w:rsidRDefault="003F320B" w:rsidP="003F320B">
            <w:pPr>
              <w:widowControl w:val="0"/>
              <w:autoSpaceDE w:val="0"/>
              <w:autoSpaceDN w:val="0"/>
              <w:adjustRightInd w:val="0"/>
              <w:jc w:val="center"/>
              <w:rPr>
                <w:b/>
                <w:sz w:val="16"/>
                <w:szCs w:val="16"/>
                <w:lang w:eastAsia="en-US"/>
              </w:rPr>
            </w:pPr>
            <w:r w:rsidRPr="003F320B">
              <w:rPr>
                <w:b/>
                <w:sz w:val="16"/>
                <w:szCs w:val="16"/>
                <w:lang w:eastAsia="en-US"/>
              </w:rPr>
              <w:t>«если для предоставления услуги нужна копия документа, сверенная с оригинала – указывается (оригинал/копия/электронный документ), если нужен оригинал документа – указывается (оригинал/электронный документ)»</w:t>
            </w:r>
          </w:p>
          <w:p w:rsidR="003F320B" w:rsidRPr="003F320B" w:rsidRDefault="003F320B" w:rsidP="003F320B">
            <w:pPr>
              <w:widowControl w:val="0"/>
              <w:autoSpaceDE w:val="0"/>
              <w:autoSpaceDN w:val="0"/>
              <w:adjustRightInd w:val="0"/>
              <w:spacing w:after="200" w:line="276" w:lineRule="auto"/>
              <w:jc w:val="center"/>
              <w:rPr>
                <w:b/>
                <w:sz w:val="16"/>
                <w:szCs w:val="16"/>
                <w:lang w:eastAsia="en-US"/>
              </w:rPr>
            </w:pPr>
          </w:p>
        </w:tc>
        <w:tc>
          <w:tcPr>
            <w:tcW w:w="1298" w:type="dxa"/>
            <w:vAlign w:val="center"/>
          </w:tcPr>
          <w:p w:rsidR="003F320B" w:rsidRPr="003F320B" w:rsidRDefault="003F320B" w:rsidP="003F320B">
            <w:pPr>
              <w:widowControl w:val="0"/>
              <w:autoSpaceDE w:val="0"/>
              <w:autoSpaceDN w:val="0"/>
              <w:adjustRightInd w:val="0"/>
              <w:spacing w:after="200" w:line="276" w:lineRule="auto"/>
              <w:jc w:val="center"/>
              <w:rPr>
                <w:b/>
                <w:sz w:val="16"/>
                <w:szCs w:val="16"/>
                <w:vertAlign w:val="superscript"/>
                <w:lang w:eastAsia="en-US"/>
              </w:rPr>
            </w:pPr>
            <w:r w:rsidRPr="003F320B">
              <w:rPr>
                <w:b/>
                <w:sz w:val="16"/>
                <w:szCs w:val="16"/>
                <w:lang w:eastAsia="en-US"/>
              </w:rPr>
              <w:t>Условия предоставления документа (сведений)</w:t>
            </w:r>
            <w:r w:rsidRPr="003F320B">
              <w:rPr>
                <w:b/>
                <w:sz w:val="16"/>
                <w:szCs w:val="16"/>
                <w:vertAlign w:val="superscript"/>
                <w:lang w:eastAsia="en-US"/>
              </w:rPr>
              <w:t>**</w:t>
            </w:r>
          </w:p>
        </w:tc>
        <w:tc>
          <w:tcPr>
            <w:tcW w:w="1218" w:type="dxa"/>
            <w:vAlign w:val="center"/>
          </w:tcPr>
          <w:p w:rsidR="003F320B" w:rsidRPr="003F320B" w:rsidRDefault="003F320B" w:rsidP="003F320B">
            <w:pPr>
              <w:widowControl w:val="0"/>
              <w:autoSpaceDE w:val="0"/>
              <w:autoSpaceDN w:val="0"/>
              <w:adjustRightInd w:val="0"/>
              <w:spacing w:after="200" w:line="276" w:lineRule="auto"/>
              <w:jc w:val="center"/>
              <w:rPr>
                <w:b/>
                <w:sz w:val="16"/>
                <w:szCs w:val="16"/>
                <w:lang w:eastAsia="en-US"/>
              </w:rPr>
            </w:pPr>
            <w:r w:rsidRPr="003F320B">
              <w:rPr>
                <w:b/>
                <w:sz w:val="16"/>
                <w:szCs w:val="16"/>
                <w:lang w:eastAsia="en-US"/>
              </w:rPr>
              <w:t>Основания представления документа (сведения) (номер статьи, пункта, наименование нормативного правового акта)</w:t>
            </w:r>
          </w:p>
        </w:tc>
        <w:tc>
          <w:tcPr>
            <w:tcW w:w="1212" w:type="dxa"/>
            <w:vAlign w:val="center"/>
          </w:tcPr>
          <w:p w:rsidR="003F320B" w:rsidRPr="003F320B" w:rsidRDefault="003F320B" w:rsidP="003F320B">
            <w:pPr>
              <w:widowControl w:val="0"/>
              <w:autoSpaceDE w:val="0"/>
              <w:autoSpaceDN w:val="0"/>
              <w:adjustRightInd w:val="0"/>
              <w:spacing w:after="200" w:line="276" w:lineRule="auto"/>
              <w:jc w:val="center"/>
              <w:rPr>
                <w:b/>
                <w:sz w:val="16"/>
                <w:szCs w:val="16"/>
                <w:lang w:eastAsia="en-US"/>
              </w:rPr>
            </w:pPr>
            <w:r w:rsidRPr="003F320B">
              <w:rPr>
                <w:b/>
                <w:sz w:val="16"/>
                <w:szCs w:val="16"/>
                <w:lang w:eastAsia="en-US"/>
              </w:rPr>
              <w:t>Орган, уполномоченный выдавать документ</w:t>
            </w:r>
          </w:p>
        </w:tc>
        <w:tc>
          <w:tcPr>
            <w:tcW w:w="957" w:type="dxa"/>
            <w:vAlign w:val="center"/>
          </w:tcPr>
          <w:p w:rsidR="003F320B" w:rsidRPr="003F320B" w:rsidRDefault="003F320B" w:rsidP="003F320B">
            <w:pPr>
              <w:widowControl w:val="0"/>
              <w:autoSpaceDE w:val="0"/>
              <w:autoSpaceDN w:val="0"/>
              <w:adjustRightInd w:val="0"/>
              <w:spacing w:after="200" w:line="276" w:lineRule="auto"/>
              <w:jc w:val="center"/>
              <w:rPr>
                <w:b/>
                <w:sz w:val="16"/>
                <w:szCs w:val="16"/>
                <w:lang w:eastAsia="en-US"/>
              </w:rPr>
            </w:pPr>
            <w:r w:rsidRPr="003F320B">
              <w:rPr>
                <w:b/>
                <w:sz w:val="16"/>
                <w:szCs w:val="16"/>
                <w:lang w:eastAsia="en-US"/>
              </w:rPr>
              <w:t>Источник представления документа (сведений) (заявитель/орган, организация, участвующие в межведомственном взаимодействии***)</w:t>
            </w:r>
          </w:p>
        </w:tc>
      </w:tr>
      <w:tr w:rsidR="003F320B" w:rsidRPr="003F320B" w:rsidTr="003F320B">
        <w:trPr>
          <w:jc w:val="center"/>
        </w:trPr>
        <w:tc>
          <w:tcPr>
            <w:tcW w:w="783" w:type="dxa"/>
            <w:vAlign w:val="center"/>
          </w:tcPr>
          <w:p w:rsidR="003F320B" w:rsidRPr="003F320B" w:rsidRDefault="003F320B" w:rsidP="00EA3BEE">
            <w:pPr>
              <w:widowControl w:val="0"/>
              <w:numPr>
                <w:ilvl w:val="0"/>
                <w:numId w:val="4"/>
              </w:numPr>
              <w:autoSpaceDE w:val="0"/>
              <w:autoSpaceDN w:val="0"/>
              <w:adjustRightInd w:val="0"/>
              <w:spacing w:after="200" w:line="276" w:lineRule="auto"/>
              <w:contextualSpacing/>
              <w:jc w:val="center"/>
              <w:rPr>
                <w:sz w:val="16"/>
                <w:szCs w:val="16"/>
                <w:lang w:eastAsia="en-US"/>
              </w:rPr>
            </w:pPr>
          </w:p>
        </w:tc>
        <w:tc>
          <w:tcPr>
            <w:tcW w:w="1540" w:type="dxa"/>
            <w:vAlign w:val="center"/>
          </w:tcPr>
          <w:p w:rsidR="003F320B" w:rsidRPr="003F320B" w:rsidRDefault="003F320B" w:rsidP="003F320B">
            <w:pPr>
              <w:autoSpaceDE w:val="0"/>
              <w:autoSpaceDN w:val="0"/>
              <w:adjustRightInd w:val="0"/>
              <w:jc w:val="center"/>
              <w:rPr>
                <w:rFonts w:eastAsia="Calibri"/>
                <w:sz w:val="16"/>
                <w:szCs w:val="16"/>
              </w:rPr>
            </w:pPr>
            <w:r w:rsidRPr="003F320B">
              <w:rPr>
                <w:rFonts w:eastAsia="Calibri"/>
                <w:sz w:val="16"/>
                <w:szCs w:val="16"/>
              </w:rPr>
              <w:t>Заявление на предоставление услуги</w:t>
            </w:r>
          </w:p>
        </w:tc>
        <w:tc>
          <w:tcPr>
            <w:tcW w:w="1715" w:type="dxa"/>
            <w:vAlign w:val="center"/>
          </w:tcPr>
          <w:p w:rsidR="003F320B" w:rsidRPr="003F320B" w:rsidRDefault="003F320B" w:rsidP="003F320B">
            <w:pPr>
              <w:autoSpaceDE w:val="0"/>
              <w:autoSpaceDN w:val="0"/>
              <w:adjustRightInd w:val="0"/>
              <w:jc w:val="center"/>
              <w:rPr>
                <w:rFonts w:eastAsia="Calibri"/>
                <w:sz w:val="16"/>
                <w:szCs w:val="16"/>
              </w:rPr>
            </w:pPr>
            <w:r w:rsidRPr="003F320B">
              <w:rPr>
                <w:rFonts w:eastAsia="Calibri"/>
                <w:sz w:val="16"/>
                <w:szCs w:val="16"/>
              </w:rPr>
              <w:t xml:space="preserve">Заявление на предоставление </w:t>
            </w:r>
            <w:proofErr w:type="spellStart"/>
            <w:r w:rsidRPr="003F320B">
              <w:rPr>
                <w:rFonts w:eastAsia="Calibri"/>
                <w:sz w:val="16"/>
                <w:szCs w:val="16"/>
              </w:rPr>
              <w:t>подуслуги</w:t>
            </w:r>
            <w:proofErr w:type="spellEnd"/>
            <w:r w:rsidRPr="003F320B">
              <w:rPr>
                <w:rFonts w:eastAsia="Calibri"/>
                <w:sz w:val="16"/>
                <w:szCs w:val="16"/>
              </w:rPr>
              <w:t xml:space="preserve"> по форме согласно </w:t>
            </w:r>
            <w:r w:rsidRPr="003F320B">
              <w:rPr>
                <w:rFonts w:eastAsia="Calibri"/>
                <w:color w:val="000000"/>
                <w:sz w:val="16"/>
                <w:szCs w:val="16"/>
              </w:rPr>
              <w:t>Приложению № 1.1 к настоящему Регламенту</w:t>
            </w:r>
          </w:p>
        </w:tc>
        <w:tc>
          <w:tcPr>
            <w:tcW w:w="1842" w:type="dxa"/>
            <w:vAlign w:val="center"/>
          </w:tcPr>
          <w:p w:rsidR="003F320B" w:rsidRPr="003F320B" w:rsidRDefault="003F320B" w:rsidP="003F320B">
            <w:pPr>
              <w:widowControl w:val="0"/>
              <w:autoSpaceDE w:val="0"/>
              <w:autoSpaceDN w:val="0"/>
              <w:jc w:val="center"/>
              <w:rPr>
                <w:rFonts w:eastAsia="MS Mincho"/>
                <w:sz w:val="16"/>
                <w:szCs w:val="16"/>
              </w:rPr>
            </w:pPr>
            <w:r w:rsidRPr="003F320B">
              <w:rPr>
                <w:rFonts w:eastAsia="MS Mincho"/>
                <w:sz w:val="16"/>
                <w:szCs w:val="16"/>
              </w:rPr>
              <w:t>оригинал/электронный документ</w:t>
            </w:r>
          </w:p>
        </w:tc>
        <w:tc>
          <w:tcPr>
            <w:tcW w:w="1298" w:type="dxa"/>
            <w:vAlign w:val="center"/>
          </w:tcPr>
          <w:p w:rsidR="003F320B" w:rsidRPr="003F320B" w:rsidRDefault="003F320B" w:rsidP="003F320B">
            <w:pPr>
              <w:autoSpaceDE w:val="0"/>
              <w:autoSpaceDN w:val="0"/>
              <w:adjustRightInd w:val="0"/>
              <w:jc w:val="center"/>
              <w:rPr>
                <w:rFonts w:eastAsia="Calibri"/>
                <w:sz w:val="16"/>
                <w:szCs w:val="16"/>
              </w:rPr>
            </w:pPr>
            <w:r w:rsidRPr="003F320B">
              <w:rPr>
                <w:rFonts w:eastAsia="Calibri"/>
                <w:sz w:val="16"/>
                <w:szCs w:val="16"/>
              </w:rPr>
              <w:t>На все время оказания услуги с возможностью возврата по требованию заявителя</w:t>
            </w:r>
          </w:p>
        </w:tc>
        <w:tc>
          <w:tcPr>
            <w:tcW w:w="1218" w:type="dxa"/>
            <w:vAlign w:val="center"/>
          </w:tcPr>
          <w:p w:rsidR="003F320B" w:rsidRPr="003F320B" w:rsidRDefault="003F320B" w:rsidP="003F320B">
            <w:pPr>
              <w:autoSpaceDE w:val="0"/>
              <w:autoSpaceDN w:val="0"/>
              <w:adjustRightInd w:val="0"/>
              <w:jc w:val="center"/>
              <w:rPr>
                <w:rFonts w:eastAsia="Calibri"/>
                <w:sz w:val="16"/>
                <w:szCs w:val="16"/>
              </w:rPr>
            </w:pPr>
            <w:r w:rsidRPr="003F320B">
              <w:rPr>
                <w:rFonts w:eastAsia="Calibri"/>
                <w:sz w:val="16"/>
                <w:szCs w:val="16"/>
              </w:rPr>
              <w:t>ст.39.11 Земельного кодекса Российской Федерации</w:t>
            </w:r>
          </w:p>
        </w:tc>
        <w:tc>
          <w:tcPr>
            <w:tcW w:w="1212" w:type="dxa"/>
            <w:vAlign w:val="center"/>
          </w:tcPr>
          <w:p w:rsidR="003F320B" w:rsidRPr="003F320B" w:rsidRDefault="003F320B" w:rsidP="003F320B">
            <w:pPr>
              <w:autoSpaceDE w:val="0"/>
              <w:autoSpaceDN w:val="0"/>
              <w:adjustRightInd w:val="0"/>
              <w:jc w:val="center"/>
              <w:rPr>
                <w:rFonts w:eastAsia="Calibri"/>
                <w:sz w:val="16"/>
                <w:szCs w:val="16"/>
              </w:rPr>
            </w:pPr>
            <w:r w:rsidRPr="003F320B">
              <w:rPr>
                <w:rFonts w:eastAsia="Calibri"/>
                <w:sz w:val="16"/>
                <w:szCs w:val="16"/>
              </w:rPr>
              <w:t>Заявитель</w:t>
            </w:r>
          </w:p>
        </w:tc>
        <w:tc>
          <w:tcPr>
            <w:tcW w:w="957" w:type="dxa"/>
            <w:vAlign w:val="center"/>
          </w:tcPr>
          <w:p w:rsidR="003F320B" w:rsidRPr="003F320B" w:rsidRDefault="003F320B" w:rsidP="003F320B">
            <w:pPr>
              <w:autoSpaceDE w:val="0"/>
              <w:autoSpaceDN w:val="0"/>
              <w:adjustRightInd w:val="0"/>
              <w:jc w:val="center"/>
              <w:rPr>
                <w:rFonts w:eastAsia="Calibri"/>
                <w:sz w:val="16"/>
                <w:szCs w:val="16"/>
              </w:rPr>
            </w:pPr>
            <w:r w:rsidRPr="003F320B">
              <w:rPr>
                <w:rFonts w:eastAsia="Calibri"/>
                <w:sz w:val="16"/>
                <w:szCs w:val="16"/>
              </w:rPr>
              <w:t>Заявитель</w:t>
            </w:r>
          </w:p>
        </w:tc>
      </w:tr>
      <w:tr w:rsidR="003F320B" w:rsidRPr="003F320B" w:rsidTr="003F320B">
        <w:trPr>
          <w:jc w:val="center"/>
        </w:trPr>
        <w:tc>
          <w:tcPr>
            <w:tcW w:w="783" w:type="dxa"/>
            <w:vAlign w:val="center"/>
          </w:tcPr>
          <w:p w:rsidR="003F320B" w:rsidRPr="003F320B" w:rsidRDefault="003F320B" w:rsidP="00EA3BEE">
            <w:pPr>
              <w:numPr>
                <w:ilvl w:val="0"/>
                <w:numId w:val="4"/>
              </w:numPr>
              <w:autoSpaceDE w:val="0"/>
              <w:autoSpaceDN w:val="0"/>
              <w:adjustRightInd w:val="0"/>
              <w:contextualSpacing/>
              <w:jc w:val="center"/>
              <w:rPr>
                <w:rFonts w:eastAsia="Calibri"/>
                <w:sz w:val="16"/>
                <w:szCs w:val="16"/>
              </w:rPr>
            </w:pPr>
          </w:p>
        </w:tc>
        <w:tc>
          <w:tcPr>
            <w:tcW w:w="1540" w:type="dxa"/>
          </w:tcPr>
          <w:p w:rsidR="003F320B" w:rsidRPr="003F320B" w:rsidRDefault="003F320B" w:rsidP="003F320B">
            <w:pPr>
              <w:autoSpaceDE w:val="0"/>
              <w:autoSpaceDN w:val="0"/>
              <w:adjustRightInd w:val="0"/>
              <w:jc w:val="center"/>
              <w:rPr>
                <w:rFonts w:eastAsia="Calibri"/>
                <w:sz w:val="16"/>
                <w:szCs w:val="16"/>
              </w:rPr>
            </w:pPr>
            <w:r w:rsidRPr="003F320B">
              <w:rPr>
                <w:rFonts w:eastAsia="Calibri"/>
                <w:sz w:val="16"/>
                <w:szCs w:val="16"/>
              </w:rPr>
              <w:t>Схема расположения земельного участка на кадастровом плане территории</w:t>
            </w:r>
          </w:p>
        </w:tc>
        <w:tc>
          <w:tcPr>
            <w:tcW w:w="1715" w:type="dxa"/>
          </w:tcPr>
          <w:p w:rsidR="003F320B" w:rsidRPr="003F320B" w:rsidRDefault="003F320B" w:rsidP="003F320B">
            <w:pPr>
              <w:autoSpaceDE w:val="0"/>
              <w:autoSpaceDN w:val="0"/>
              <w:adjustRightInd w:val="0"/>
              <w:jc w:val="center"/>
              <w:rPr>
                <w:rFonts w:eastAsia="Calibri"/>
                <w:sz w:val="16"/>
                <w:szCs w:val="16"/>
              </w:rPr>
            </w:pPr>
            <w:r w:rsidRPr="003F320B">
              <w:rPr>
                <w:rFonts w:eastAsia="Calibri"/>
                <w:sz w:val="16"/>
                <w:szCs w:val="16"/>
              </w:rPr>
              <w:t>Схема расположения  земельного участка или земельных участков на кадастровом плане территории</w:t>
            </w:r>
          </w:p>
        </w:tc>
        <w:tc>
          <w:tcPr>
            <w:tcW w:w="1842" w:type="dxa"/>
          </w:tcPr>
          <w:p w:rsidR="003F320B" w:rsidRPr="003F320B" w:rsidRDefault="003F320B" w:rsidP="003F320B">
            <w:pPr>
              <w:autoSpaceDE w:val="0"/>
              <w:autoSpaceDN w:val="0"/>
              <w:adjustRightInd w:val="0"/>
              <w:jc w:val="center"/>
              <w:rPr>
                <w:rFonts w:eastAsia="Calibri"/>
                <w:sz w:val="16"/>
                <w:szCs w:val="16"/>
              </w:rPr>
            </w:pPr>
            <w:r w:rsidRPr="003F320B">
              <w:rPr>
                <w:rFonts w:eastAsia="Calibri"/>
                <w:sz w:val="16"/>
                <w:szCs w:val="16"/>
              </w:rPr>
              <w:t>Оригинал/ электронный документ, 2 экз. &lt;*****&gt;</w:t>
            </w:r>
          </w:p>
        </w:tc>
        <w:tc>
          <w:tcPr>
            <w:tcW w:w="1298" w:type="dxa"/>
          </w:tcPr>
          <w:p w:rsidR="003F320B" w:rsidRPr="003F320B" w:rsidRDefault="003F320B" w:rsidP="003F320B">
            <w:pPr>
              <w:autoSpaceDE w:val="0"/>
              <w:autoSpaceDN w:val="0"/>
              <w:adjustRightInd w:val="0"/>
              <w:jc w:val="center"/>
              <w:rPr>
                <w:rFonts w:eastAsia="Calibri"/>
                <w:sz w:val="16"/>
                <w:szCs w:val="16"/>
              </w:rPr>
            </w:pPr>
            <w:r w:rsidRPr="003F320B">
              <w:rPr>
                <w:rFonts w:eastAsia="Calibri"/>
                <w:sz w:val="16"/>
                <w:szCs w:val="16"/>
              </w:rPr>
              <w:t>Без возврата</w:t>
            </w:r>
          </w:p>
        </w:tc>
        <w:tc>
          <w:tcPr>
            <w:tcW w:w="1218" w:type="dxa"/>
          </w:tcPr>
          <w:p w:rsidR="003F320B" w:rsidRPr="003F320B" w:rsidRDefault="003F320B" w:rsidP="003F320B">
            <w:pPr>
              <w:autoSpaceDE w:val="0"/>
              <w:autoSpaceDN w:val="0"/>
              <w:adjustRightInd w:val="0"/>
              <w:jc w:val="center"/>
              <w:rPr>
                <w:rFonts w:eastAsia="Calibri"/>
                <w:sz w:val="16"/>
                <w:szCs w:val="16"/>
              </w:rPr>
            </w:pPr>
            <w:r w:rsidRPr="003F320B">
              <w:rPr>
                <w:rFonts w:eastAsia="Calibri"/>
                <w:sz w:val="16"/>
                <w:szCs w:val="16"/>
              </w:rPr>
              <w:t xml:space="preserve">ст. </w:t>
            </w:r>
            <w:hyperlink r:id="rId11">
              <w:r w:rsidRPr="003F320B">
                <w:rPr>
                  <w:rFonts w:eastAsia="Calibri"/>
                  <w:sz w:val="16"/>
                  <w:szCs w:val="16"/>
                </w:rPr>
                <w:t>11.4</w:t>
              </w:r>
            </w:hyperlink>
            <w:r w:rsidRPr="003F320B">
              <w:rPr>
                <w:rFonts w:eastAsia="Calibri"/>
                <w:sz w:val="16"/>
                <w:szCs w:val="16"/>
              </w:rPr>
              <w:t xml:space="preserve">, </w:t>
            </w:r>
            <w:hyperlink r:id="rId12">
              <w:r w:rsidRPr="003F320B">
                <w:rPr>
                  <w:rFonts w:eastAsia="Calibri"/>
                  <w:sz w:val="16"/>
                  <w:szCs w:val="16"/>
                </w:rPr>
                <w:t>11.10</w:t>
              </w:r>
            </w:hyperlink>
            <w:r w:rsidRPr="003F320B">
              <w:rPr>
                <w:rFonts w:eastAsia="Calibri"/>
                <w:sz w:val="16"/>
                <w:szCs w:val="16"/>
              </w:rPr>
              <w:t xml:space="preserve"> Земельного кодекса РФ</w:t>
            </w:r>
          </w:p>
        </w:tc>
        <w:tc>
          <w:tcPr>
            <w:tcW w:w="1212" w:type="dxa"/>
          </w:tcPr>
          <w:p w:rsidR="003F320B" w:rsidRPr="003F320B" w:rsidRDefault="003F320B" w:rsidP="003F320B">
            <w:pPr>
              <w:autoSpaceDE w:val="0"/>
              <w:autoSpaceDN w:val="0"/>
              <w:adjustRightInd w:val="0"/>
              <w:jc w:val="center"/>
              <w:rPr>
                <w:rFonts w:eastAsia="Calibri"/>
                <w:sz w:val="16"/>
                <w:szCs w:val="16"/>
              </w:rPr>
            </w:pPr>
            <w:r w:rsidRPr="003F320B">
              <w:rPr>
                <w:rFonts w:eastAsia="Calibri"/>
                <w:sz w:val="16"/>
                <w:szCs w:val="16"/>
              </w:rPr>
              <w:t>Кадастровые инженеры</w:t>
            </w:r>
          </w:p>
        </w:tc>
        <w:tc>
          <w:tcPr>
            <w:tcW w:w="957" w:type="dxa"/>
          </w:tcPr>
          <w:p w:rsidR="003F320B" w:rsidRPr="003F320B" w:rsidRDefault="003F320B" w:rsidP="003F320B">
            <w:pPr>
              <w:autoSpaceDE w:val="0"/>
              <w:autoSpaceDN w:val="0"/>
              <w:adjustRightInd w:val="0"/>
              <w:jc w:val="center"/>
              <w:rPr>
                <w:rFonts w:eastAsia="Calibri"/>
                <w:sz w:val="16"/>
                <w:szCs w:val="16"/>
              </w:rPr>
            </w:pPr>
            <w:r w:rsidRPr="003F320B">
              <w:rPr>
                <w:rFonts w:eastAsia="Calibri"/>
                <w:sz w:val="16"/>
                <w:szCs w:val="16"/>
              </w:rPr>
              <w:t>Заявитель</w:t>
            </w:r>
          </w:p>
        </w:tc>
      </w:tr>
      <w:tr w:rsidR="003F320B" w:rsidRPr="003F320B" w:rsidTr="003F320B">
        <w:trPr>
          <w:jc w:val="center"/>
        </w:trPr>
        <w:tc>
          <w:tcPr>
            <w:tcW w:w="783" w:type="dxa"/>
            <w:vAlign w:val="center"/>
          </w:tcPr>
          <w:p w:rsidR="003F320B" w:rsidRPr="003F320B" w:rsidRDefault="003F320B" w:rsidP="00EA3BEE">
            <w:pPr>
              <w:widowControl w:val="0"/>
              <w:numPr>
                <w:ilvl w:val="0"/>
                <w:numId w:val="4"/>
              </w:numPr>
              <w:autoSpaceDE w:val="0"/>
              <w:autoSpaceDN w:val="0"/>
              <w:adjustRightInd w:val="0"/>
              <w:spacing w:after="200" w:line="276" w:lineRule="auto"/>
              <w:contextualSpacing/>
              <w:jc w:val="center"/>
              <w:rPr>
                <w:sz w:val="16"/>
                <w:szCs w:val="16"/>
                <w:lang w:eastAsia="en-US"/>
              </w:rPr>
            </w:pPr>
          </w:p>
        </w:tc>
        <w:tc>
          <w:tcPr>
            <w:tcW w:w="1540" w:type="dxa"/>
            <w:vAlign w:val="center"/>
          </w:tcPr>
          <w:p w:rsidR="003F320B" w:rsidRPr="003F320B" w:rsidRDefault="003F320B" w:rsidP="003F320B">
            <w:pPr>
              <w:autoSpaceDE w:val="0"/>
              <w:autoSpaceDN w:val="0"/>
              <w:adjustRightInd w:val="0"/>
              <w:jc w:val="center"/>
              <w:rPr>
                <w:rFonts w:eastAsia="Calibri"/>
                <w:sz w:val="16"/>
                <w:szCs w:val="16"/>
              </w:rPr>
            </w:pPr>
            <w:r w:rsidRPr="003F320B">
              <w:rPr>
                <w:rFonts w:eastAsia="Calibri"/>
                <w:sz w:val="16"/>
                <w:szCs w:val="16"/>
              </w:rPr>
              <w:t>Заявление на предоставление услуги</w:t>
            </w:r>
          </w:p>
        </w:tc>
        <w:tc>
          <w:tcPr>
            <w:tcW w:w="1715" w:type="dxa"/>
            <w:vAlign w:val="center"/>
          </w:tcPr>
          <w:p w:rsidR="003F320B" w:rsidRPr="003F320B" w:rsidRDefault="003F320B" w:rsidP="003F320B">
            <w:pPr>
              <w:autoSpaceDE w:val="0"/>
              <w:autoSpaceDN w:val="0"/>
              <w:adjustRightInd w:val="0"/>
              <w:jc w:val="center"/>
              <w:rPr>
                <w:rFonts w:eastAsia="Calibri"/>
                <w:sz w:val="16"/>
                <w:szCs w:val="16"/>
              </w:rPr>
            </w:pPr>
            <w:r w:rsidRPr="003F320B">
              <w:rPr>
                <w:rFonts w:eastAsia="Calibri"/>
                <w:sz w:val="16"/>
                <w:szCs w:val="16"/>
              </w:rPr>
              <w:t xml:space="preserve">Заявление на предоставление </w:t>
            </w:r>
            <w:proofErr w:type="spellStart"/>
            <w:r w:rsidRPr="003F320B">
              <w:rPr>
                <w:rFonts w:eastAsia="Calibri"/>
                <w:sz w:val="16"/>
                <w:szCs w:val="16"/>
              </w:rPr>
              <w:t>подуслуги</w:t>
            </w:r>
            <w:proofErr w:type="spellEnd"/>
            <w:r w:rsidRPr="003F320B">
              <w:rPr>
                <w:rFonts w:eastAsia="Calibri"/>
                <w:sz w:val="16"/>
                <w:szCs w:val="16"/>
              </w:rPr>
              <w:t xml:space="preserve"> по форме согласно Приложению № 1.2 к настоящему Регламенту</w:t>
            </w:r>
          </w:p>
        </w:tc>
        <w:tc>
          <w:tcPr>
            <w:tcW w:w="1842" w:type="dxa"/>
            <w:vAlign w:val="center"/>
          </w:tcPr>
          <w:p w:rsidR="003F320B" w:rsidRPr="003F320B" w:rsidRDefault="003F320B" w:rsidP="003F320B">
            <w:pPr>
              <w:widowControl w:val="0"/>
              <w:autoSpaceDE w:val="0"/>
              <w:autoSpaceDN w:val="0"/>
              <w:jc w:val="center"/>
              <w:rPr>
                <w:rFonts w:eastAsia="MS Mincho"/>
                <w:sz w:val="16"/>
                <w:szCs w:val="16"/>
              </w:rPr>
            </w:pPr>
            <w:r w:rsidRPr="003F320B">
              <w:rPr>
                <w:rFonts w:eastAsia="MS Mincho"/>
                <w:sz w:val="16"/>
                <w:szCs w:val="16"/>
              </w:rPr>
              <w:t>оригинал/электронный документ</w:t>
            </w:r>
          </w:p>
        </w:tc>
        <w:tc>
          <w:tcPr>
            <w:tcW w:w="1298" w:type="dxa"/>
            <w:vAlign w:val="center"/>
          </w:tcPr>
          <w:p w:rsidR="003F320B" w:rsidRPr="003F320B" w:rsidRDefault="003F320B" w:rsidP="003F320B">
            <w:pPr>
              <w:autoSpaceDE w:val="0"/>
              <w:autoSpaceDN w:val="0"/>
              <w:adjustRightInd w:val="0"/>
              <w:jc w:val="center"/>
              <w:rPr>
                <w:rFonts w:eastAsia="Calibri"/>
                <w:sz w:val="16"/>
                <w:szCs w:val="16"/>
              </w:rPr>
            </w:pPr>
            <w:r w:rsidRPr="003F320B">
              <w:rPr>
                <w:rFonts w:eastAsia="Calibri"/>
                <w:sz w:val="16"/>
                <w:szCs w:val="16"/>
              </w:rPr>
              <w:t>На все время оказания услуги с возможностью возврата по требованию заявителя</w:t>
            </w:r>
          </w:p>
        </w:tc>
        <w:tc>
          <w:tcPr>
            <w:tcW w:w="1218" w:type="dxa"/>
            <w:vAlign w:val="center"/>
          </w:tcPr>
          <w:p w:rsidR="003F320B" w:rsidRPr="003F320B" w:rsidRDefault="003F320B" w:rsidP="003F320B">
            <w:pPr>
              <w:autoSpaceDE w:val="0"/>
              <w:autoSpaceDN w:val="0"/>
              <w:adjustRightInd w:val="0"/>
              <w:jc w:val="center"/>
              <w:rPr>
                <w:rFonts w:eastAsia="Calibri"/>
                <w:sz w:val="16"/>
                <w:szCs w:val="16"/>
              </w:rPr>
            </w:pPr>
            <w:r w:rsidRPr="003F320B">
              <w:rPr>
                <w:rFonts w:eastAsia="Calibri"/>
                <w:sz w:val="16"/>
                <w:szCs w:val="16"/>
              </w:rPr>
              <w:t>ст.39.11 Земельного кодекса Российской Федерации</w:t>
            </w:r>
          </w:p>
        </w:tc>
        <w:tc>
          <w:tcPr>
            <w:tcW w:w="1212" w:type="dxa"/>
            <w:vAlign w:val="center"/>
          </w:tcPr>
          <w:p w:rsidR="003F320B" w:rsidRPr="003F320B" w:rsidRDefault="003F320B" w:rsidP="003F320B">
            <w:pPr>
              <w:autoSpaceDE w:val="0"/>
              <w:autoSpaceDN w:val="0"/>
              <w:adjustRightInd w:val="0"/>
              <w:jc w:val="center"/>
              <w:rPr>
                <w:rFonts w:eastAsia="Calibri"/>
                <w:sz w:val="16"/>
                <w:szCs w:val="16"/>
              </w:rPr>
            </w:pPr>
            <w:r w:rsidRPr="003F320B">
              <w:rPr>
                <w:rFonts w:eastAsia="Calibri"/>
                <w:sz w:val="16"/>
                <w:szCs w:val="16"/>
              </w:rPr>
              <w:t>Заявитель</w:t>
            </w:r>
          </w:p>
        </w:tc>
        <w:tc>
          <w:tcPr>
            <w:tcW w:w="957" w:type="dxa"/>
            <w:vAlign w:val="center"/>
          </w:tcPr>
          <w:p w:rsidR="003F320B" w:rsidRPr="003F320B" w:rsidRDefault="003F320B" w:rsidP="003F320B">
            <w:pPr>
              <w:autoSpaceDE w:val="0"/>
              <w:autoSpaceDN w:val="0"/>
              <w:adjustRightInd w:val="0"/>
              <w:jc w:val="center"/>
              <w:rPr>
                <w:rFonts w:eastAsia="Calibri"/>
                <w:sz w:val="16"/>
                <w:szCs w:val="16"/>
              </w:rPr>
            </w:pPr>
            <w:r w:rsidRPr="003F320B">
              <w:rPr>
                <w:rFonts w:eastAsia="Calibri"/>
                <w:sz w:val="16"/>
                <w:szCs w:val="16"/>
              </w:rPr>
              <w:t>Заявитель</w:t>
            </w:r>
          </w:p>
        </w:tc>
      </w:tr>
      <w:tr w:rsidR="003F320B" w:rsidRPr="003F320B" w:rsidTr="003F320B">
        <w:trPr>
          <w:jc w:val="center"/>
        </w:trPr>
        <w:tc>
          <w:tcPr>
            <w:tcW w:w="783" w:type="dxa"/>
            <w:vAlign w:val="center"/>
          </w:tcPr>
          <w:p w:rsidR="003F320B" w:rsidRPr="003F320B" w:rsidRDefault="003F320B" w:rsidP="00EA3BEE">
            <w:pPr>
              <w:widowControl w:val="0"/>
              <w:numPr>
                <w:ilvl w:val="0"/>
                <w:numId w:val="4"/>
              </w:numPr>
              <w:autoSpaceDE w:val="0"/>
              <w:autoSpaceDN w:val="0"/>
              <w:adjustRightInd w:val="0"/>
              <w:spacing w:after="200" w:line="276" w:lineRule="auto"/>
              <w:contextualSpacing/>
              <w:jc w:val="center"/>
              <w:rPr>
                <w:sz w:val="16"/>
                <w:szCs w:val="16"/>
                <w:lang w:eastAsia="en-US"/>
              </w:rPr>
            </w:pPr>
          </w:p>
        </w:tc>
        <w:tc>
          <w:tcPr>
            <w:tcW w:w="1540" w:type="dxa"/>
            <w:vAlign w:val="center"/>
          </w:tcPr>
          <w:p w:rsidR="003F320B" w:rsidRPr="003F320B" w:rsidRDefault="003F320B" w:rsidP="003F320B">
            <w:pPr>
              <w:autoSpaceDE w:val="0"/>
              <w:autoSpaceDN w:val="0"/>
              <w:adjustRightInd w:val="0"/>
              <w:jc w:val="center"/>
              <w:rPr>
                <w:rFonts w:eastAsia="Calibri"/>
                <w:sz w:val="16"/>
                <w:szCs w:val="16"/>
              </w:rPr>
            </w:pPr>
            <w:r w:rsidRPr="003F320B">
              <w:rPr>
                <w:rFonts w:eastAsia="Calibri"/>
                <w:sz w:val="16"/>
                <w:szCs w:val="16"/>
              </w:rPr>
              <w:t>Документ, удостоверяющий личность заявителя</w:t>
            </w:r>
          </w:p>
        </w:tc>
        <w:tc>
          <w:tcPr>
            <w:tcW w:w="1715" w:type="dxa"/>
            <w:vAlign w:val="center"/>
          </w:tcPr>
          <w:p w:rsidR="003F320B" w:rsidRPr="003F320B" w:rsidRDefault="003F320B" w:rsidP="003F320B">
            <w:pPr>
              <w:autoSpaceDE w:val="0"/>
              <w:autoSpaceDN w:val="0"/>
              <w:adjustRightInd w:val="0"/>
              <w:jc w:val="center"/>
              <w:rPr>
                <w:rFonts w:eastAsia="Calibri"/>
                <w:sz w:val="16"/>
                <w:szCs w:val="16"/>
              </w:rPr>
            </w:pPr>
            <w:r w:rsidRPr="003F320B">
              <w:rPr>
                <w:rFonts w:eastAsia="Calibri"/>
                <w:sz w:val="16"/>
                <w:szCs w:val="16"/>
              </w:rPr>
              <w:t>Документ, подтверждающий личность заявителя/представителя заявителя</w:t>
            </w:r>
          </w:p>
        </w:tc>
        <w:tc>
          <w:tcPr>
            <w:tcW w:w="1842" w:type="dxa"/>
            <w:vAlign w:val="center"/>
          </w:tcPr>
          <w:p w:rsidR="003F320B" w:rsidRPr="003F320B" w:rsidRDefault="003F320B" w:rsidP="003F320B">
            <w:pPr>
              <w:autoSpaceDE w:val="0"/>
              <w:autoSpaceDN w:val="0"/>
              <w:adjustRightInd w:val="0"/>
              <w:jc w:val="center"/>
              <w:rPr>
                <w:rFonts w:eastAsia="Calibri"/>
                <w:sz w:val="16"/>
                <w:szCs w:val="16"/>
              </w:rPr>
            </w:pPr>
            <w:r w:rsidRPr="003F320B">
              <w:rPr>
                <w:rFonts w:eastAsia="Calibri"/>
                <w:sz w:val="16"/>
                <w:szCs w:val="16"/>
              </w:rPr>
              <w:t>оригинал/копия/электронный документ</w:t>
            </w:r>
          </w:p>
        </w:tc>
        <w:tc>
          <w:tcPr>
            <w:tcW w:w="1298" w:type="dxa"/>
            <w:vAlign w:val="center"/>
          </w:tcPr>
          <w:p w:rsidR="003F320B" w:rsidRPr="003F320B" w:rsidRDefault="003F320B" w:rsidP="003F320B">
            <w:pPr>
              <w:widowControl w:val="0"/>
              <w:autoSpaceDE w:val="0"/>
              <w:autoSpaceDN w:val="0"/>
              <w:adjustRightInd w:val="0"/>
              <w:ind w:firstLine="29"/>
              <w:contextualSpacing/>
              <w:jc w:val="center"/>
              <w:rPr>
                <w:rFonts w:eastAsia="Calibri"/>
                <w:sz w:val="16"/>
                <w:szCs w:val="16"/>
              </w:rPr>
            </w:pPr>
            <w:r w:rsidRPr="003F320B">
              <w:rPr>
                <w:rFonts w:eastAsia="Calibri"/>
                <w:sz w:val="16"/>
                <w:szCs w:val="16"/>
              </w:rPr>
              <w:t>Только для просмотра (снятия копии) в начале оказания услуги</w:t>
            </w:r>
          </w:p>
        </w:tc>
        <w:tc>
          <w:tcPr>
            <w:tcW w:w="1218" w:type="dxa"/>
          </w:tcPr>
          <w:p w:rsidR="003F320B" w:rsidRPr="003F320B" w:rsidRDefault="003F320B" w:rsidP="003F320B">
            <w:pPr>
              <w:widowControl w:val="0"/>
              <w:autoSpaceDE w:val="0"/>
              <w:autoSpaceDN w:val="0"/>
              <w:adjustRightInd w:val="0"/>
              <w:ind w:firstLine="29"/>
              <w:contextualSpacing/>
              <w:jc w:val="center"/>
              <w:rPr>
                <w:rFonts w:eastAsia="Calibri"/>
                <w:sz w:val="16"/>
                <w:szCs w:val="16"/>
              </w:rPr>
            </w:pPr>
            <w:r w:rsidRPr="003F320B">
              <w:rPr>
                <w:rFonts w:eastAsia="Calibri"/>
                <w:sz w:val="16"/>
                <w:szCs w:val="16"/>
              </w:rPr>
              <w:t xml:space="preserve">Указ Президента РФ от 13.03.1997 № 232 «Об основном документе, удостоверяющем личность гражданина Российской Федерации на территории Российской Федерации», Постановление Правительства РФ от 23.12.2023 </w:t>
            </w:r>
          </w:p>
          <w:p w:rsidR="003F320B" w:rsidRPr="003F320B" w:rsidRDefault="003F320B" w:rsidP="003F320B">
            <w:pPr>
              <w:widowControl w:val="0"/>
              <w:autoSpaceDE w:val="0"/>
              <w:autoSpaceDN w:val="0"/>
              <w:adjustRightInd w:val="0"/>
              <w:ind w:firstLine="29"/>
              <w:contextualSpacing/>
              <w:jc w:val="center"/>
              <w:rPr>
                <w:rFonts w:eastAsia="Calibri"/>
                <w:sz w:val="16"/>
                <w:szCs w:val="16"/>
              </w:rPr>
            </w:pPr>
            <w:r w:rsidRPr="003F320B">
              <w:rPr>
                <w:rFonts w:eastAsia="Calibri"/>
                <w:sz w:val="16"/>
                <w:szCs w:val="16"/>
              </w:rPr>
              <w:t>№ 2267 «Об утверждении;</w:t>
            </w:r>
          </w:p>
          <w:p w:rsidR="003F320B" w:rsidRPr="003F320B" w:rsidRDefault="003F320B" w:rsidP="003F320B">
            <w:pPr>
              <w:widowControl w:val="0"/>
              <w:autoSpaceDE w:val="0"/>
              <w:autoSpaceDN w:val="0"/>
              <w:adjustRightInd w:val="0"/>
              <w:ind w:firstLine="29"/>
              <w:contextualSpacing/>
              <w:jc w:val="center"/>
              <w:rPr>
                <w:rFonts w:eastAsia="Calibri"/>
                <w:sz w:val="16"/>
                <w:szCs w:val="16"/>
              </w:rPr>
            </w:pPr>
            <w:r w:rsidRPr="003F320B">
              <w:rPr>
                <w:rFonts w:eastAsia="Calibri"/>
                <w:sz w:val="16"/>
                <w:szCs w:val="16"/>
              </w:rPr>
              <w:t xml:space="preserve">Положения о паспорте гражданина РФ, образца </w:t>
            </w:r>
            <w:r w:rsidRPr="003F320B">
              <w:rPr>
                <w:rFonts w:eastAsia="Calibri"/>
                <w:sz w:val="16"/>
                <w:szCs w:val="16"/>
              </w:rPr>
              <w:lastRenderedPageBreak/>
              <w:t xml:space="preserve">бланка и описания паспорта гражданина Российской Федерации», Федеральный </w:t>
            </w:r>
            <w:hyperlink r:id="rId13" w:history="1">
              <w:r w:rsidRPr="003F320B">
                <w:rPr>
                  <w:rFonts w:eastAsia="Calibri"/>
                  <w:sz w:val="16"/>
                  <w:szCs w:val="16"/>
                </w:rPr>
                <w:t>закон</w:t>
              </w:r>
            </w:hyperlink>
            <w:r w:rsidRPr="003F320B">
              <w:rPr>
                <w:rFonts w:eastAsia="Calibri"/>
                <w:sz w:val="16"/>
                <w:szCs w:val="16"/>
              </w:rPr>
              <w:t xml:space="preserve"> от 25.07.2002 № 115-ФЗ «О правовом положении иностранных граждан в Российской Федерации»</w:t>
            </w:r>
          </w:p>
        </w:tc>
        <w:tc>
          <w:tcPr>
            <w:tcW w:w="1212" w:type="dxa"/>
            <w:vAlign w:val="center"/>
          </w:tcPr>
          <w:p w:rsidR="003F320B" w:rsidRPr="003F320B" w:rsidRDefault="003F320B" w:rsidP="003F320B">
            <w:pPr>
              <w:autoSpaceDE w:val="0"/>
              <w:autoSpaceDN w:val="0"/>
              <w:adjustRightInd w:val="0"/>
              <w:jc w:val="center"/>
              <w:rPr>
                <w:rFonts w:eastAsia="Calibri"/>
                <w:sz w:val="16"/>
                <w:szCs w:val="16"/>
              </w:rPr>
            </w:pPr>
            <w:r w:rsidRPr="003F320B">
              <w:rPr>
                <w:rFonts w:eastAsia="Calibri"/>
                <w:sz w:val="16"/>
                <w:szCs w:val="16"/>
              </w:rPr>
              <w:lastRenderedPageBreak/>
              <w:t>МВД России/ ФМС России &lt;****&gt;</w:t>
            </w:r>
          </w:p>
        </w:tc>
        <w:tc>
          <w:tcPr>
            <w:tcW w:w="957" w:type="dxa"/>
            <w:vAlign w:val="center"/>
          </w:tcPr>
          <w:p w:rsidR="003F320B" w:rsidRPr="003F320B" w:rsidRDefault="003F320B" w:rsidP="003F320B">
            <w:pPr>
              <w:autoSpaceDE w:val="0"/>
              <w:autoSpaceDN w:val="0"/>
              <w:adjustRightInd w:val="0"/>
              <w:jc w:val="center"/>
              <w:rPr>
                <w:rFonts w:eastAsia="Calibri"/>
                <w:sz w:val="16"/>
                <w:szCs w:val="16"/>
              </w:rPr>
            </w:pPr>
            <w:r w:rsidRPr="003F320B">
              <w:rPr>
                <w:rFonts w:eastAsia="Calibri"/>
                <w:sz w:val="16"/>
                <w:szCs w:val="16"/>
              </w:rPr>
              <w:t>Заявитель</w:t>
            </w:r>
          </w:p>
        </w:tc>
      </w:tr>
      <w:tr w:rsidR="003F320B" w:rsidRPr="003F320B" w:rsidTr="003F320B">
        <w:trPr>
          <w:jc w:val="center"/>
        </w:trPr>
        <w:tc>
          <w:tcPr>
            <w:tcW w:w="783" w:type="dxa"/>
            <w:vAlign w:val="center"/>
          </w:tcPr>
          <w:p w:rsidR="003F320B" w:rsidRPr="003F320B" w:rsidRDefault="003F320B" w:rsidP="00EA3BEE">
            <w:pPr>
              <w:widowControl w:val="0"/>
              <w:numPr>
                <w:ilvl w:val="0"/>
                <w:numId w:val="4"/>
              </w:numPr>
              <w:autoSpaceDE w:val="0"/>
              <w:autoSpaceDN w:val="0"/>
              <w:adjustRightInd w:val="0"/>
              <w:spacing w:after="200" w:line="276" w:lineRule="auto"/>
              <w:contextualSpacing/>
              <w:jc w:val="center"/>
              <w:rPr>
                <w:sz w:val="16"/>
                <w:szCs w:val="16"/>
                <w:lang w:eastAsia="en-US"/>
              </w:rPr>
            </w:pPr>
          </w:p>
        </w:tc>
        <w:tc>
          <w:tcPr>
            <w:tcW w:w="1540" w:type="dxa"/>
            <w:vAlign w:val="center"/>
          </w:tcPr>
          <w:p w:rsidR="003F320B" w:rsidRPr="003F320B" w:rsidRDefault="003F320B" w:rsidP="003F320B">
            <w:pPr>
              <w:autoSpaceDE w:val="0"/>
              <w:autoSpaceDN w:val="0"/>
              <w:adjustRightInd w:val="0"/>
              <w:jc w:val="center"/>
              <w:rPr>
                <w:rFonts w:eastAsia="Calibri"/>
                <w:sz w:val="16"/>
                <w:szCs w:val="16"/>
              </w:rPr>
            </w:pPr>
            <w:r w:rsidRPr="003F320B">
              <w:rPr>
                <w:rFonts w:eastAsia="Calibri"/>
                <w:sz w:val="16"/>
                <w:szCs w:val="16"/>
              </w:rPr>
              <w:t>Документ, подтверждающий полномочия представителя юридического лица или физического лица в соответствии с законодательством Российской Федерации</w:t>
            </w:r>
          </w:p>
          <w:p w:rsidR="003F320B" w:rsidRPr="003F320B" w:rsidRDefault="003F320B" w:rsidP="003F320B">
            <w:pPr>
              <w:autoSpaceDE w:val="0"/>
              <w:autoSpaceDN w:val="0"/>
              <w:adjustRightInd w:val="0"/>
              <w:jc w:val="center"/>
              <w:rPr>
                <w:rFonts w:eastAsia="Calibri"/>
                <w:sz w:val="16"/>
                <w:szCs w:val="16"/>
              </w:rPr>
            </w:pPr>
          </w:p>
        </w:tc>
        <w:tc>
          <w:tcPr>
            <w:tcW w:w="1715" w:type="dxa"/>
            <w:vAlign w:val="center"/>
          </w:tcPr>
          <w:p w:rsidR="003F320B" w:rsidRPr="003F320B" w:rsidRDefault="003F320B" w:rsidP="003F320B">
            <w:pPr>
              <w:autoSpaceDE w:val="0"/>
              <w:autoSpaceDN w:val="0"/>
              <w:adjustRightInd w:val="0"/>
              <w:jc w:val="center"/>
              <w:rPr>
                <w:rFonts w:eastAsia="Calibri"/>
                <w:sz w:val="16"/>
                <w:szCs w:val="16"/>
              </w:rPr>
            </w:pPr>
            <w:r w:rsidRPr="003F320B">
              <w:rPr>
                <w:rFonts w:eastAsia="Calibri"/>
                <w:sz w:val="16"/>
                <w:szCs w:val="16"/>
              </w:rPr>
              <w:t>Документ, подтверждающий полномочия представителя юридического лица или физического лица в соответствии с законодательством Российской Федерации</w:t>
            </w:r>
          </w:p>
          <w:p w:rsidR="003F320B" w:rsidRPr="003F320B" w:rsidRDefault="003F320B" w:rsidP="003F320B">
            <w:pPr>
              <w:autoSpaceDE w:val="0"/>
              <w:autoSpaceDN w:val="0"/>
              <w:adjustRightInd w:val="0"/>
              <w:jc w:val="center"/>
              <w:rPr>
                <w:rFonts w:eastAsia="Calibri"/>
                <w:sz w:val="16"/>
                <w:szCs w:val="16"/>
              </w:rPr>
            </w:pPr>
          </w:p>
        </w:tc>
        <w:tc>
          <w:tcPr>
            <w:tcW w:w="1842" w:type="dxa"/>
            <w:vAlign w:val="center"/>
          </w:tcPr>
          <w:p w:rsidR="003F320B" w:rsidRPr="003F320B" w:rsidRDefault="003F320B" w:rsidP="003F320B">
            <w:pPr>
              <w:tabs>
                <w:tab w:val="left" w:pos="0"/>
              </w:tabs>
              <w:autoSpaceDE w:val="0"/>
              <w:autoSpaceDN w:val="0"/>
              <w:adjustRightInd w:val="0"/>
              <w:ind w:left="-57"/>
              <w:jc w:val="center"/>
              <w:rPr>
                <w:rFonts w:eastAsia="Calibri"/>
                <w:sz w:val="16"/>
                <w:szCs w:val="16"/>
              </w:rPr>
            </w:pPr>
          </w:p>
          <w:p w:rsidR="003F320B" w:rsidRPr="003F320B" w:rsidRDefault="003F320B" w:rsidP="003F320B">
            <w:pPr>
              <w:tabs>
                <w:tab w:val="left" w:pos="0"/>
              </w:tabs>
              <w:autoSpaceDE w:val="0"/>
              <w:autoSpaceDN w:val="0"/>
              <w:adjustRightInd w:val="0"/>
              <w:ind w:left="-57"/>
              <w:jc w:val="center"/>
              <w:rPr>
                <w:rFonts w:eastAsia="Calibri"/>
                <w:sz w:val="16"/>
                <w:szCs w:val="16"/>
              </w:rPr>
            </w:pPr>
          </w:p>
          <w:p w:rsidR="003F320B" w:rsidRPr="003F320B" w:rsidRDefault="003F320B" w:rsidP="003F320B">
            <w:pPr>
              <w:tabs>
                <w:tab w:val="left" w:pos="0"/>
              </w:tabs>
              <w:autoSpaceDE w:val="0"/>
              <w:autoSpaceDN w:val="0"/>
              <w:adjustRightInd w:val="0"/>
              <w:ind w:left="-57"/>
              <w:jc w:val="center"/>
              <w:rPr>
                <w:rFonts w:eastAsia="Calibri"/>
                <w:sz w:val="16"/>
                <w:szCs w:val="16"/>
              </w:rPr>
            </w:pPr>
            <w:r w:rsidRPr="003F320B">
              <w:rPr>
                <w:rFonts w:eastAsia="Calibri"/>
                <w:sz w:val="16"/>
                <w:szCs w:val="16"/>
              </w:rPr>
              <w:t>оригинал/копия/электронный документ</w:t>
            </w:r>
          </w:p>
        </w:tc>
        <w:tc>
          <w:tcPr>
            <w:tcW w:w="1298" w:type="dxa"/>
            <w:vAlign w:val="center"/>
          </w:tcPr>
          <w:p w:rsidR="003F320B" w:rsidRPr="003F320B" w:rsidRDefault="003F320B" w:rsidP="003F320B">
            <w:pPr>
              <w:autoSpaceDE w:val="0"/>
              <w:autoSpaceDN w:val="0"/>
              <w:adjustRightInd w:val="0"/>
              <w:jc w:val="center"/>
              <w:rPr>
                <w:rFonts w:eastAsia="Calibri"/>
                <w:sz w:val="16"/>
                <w:szCs w:val="16"/>
              </w:rPr>
            </w:pPr>
            <w:r w:rsidRPr="003F320B">
              <w:rPr>
                <w:rFonts w:eastAsia="Calibri"/>
                <w:sz w:val="16"/>
                <w:szCs w:val="16"/>
              </w:rPr>
              <w:t>Только для просмотра (снятия копии) в начале оказания услуги</w:t>
            </w:r>
          </w:p>
        </w:tc>
        <w:tc>
          <w:tcPr>
            <w:tcW w:w="1218" w:type="dxa"/>
            <w:vAlign w:val="center"/>
          </w:tcPr>
          <w:p w:rsidR="003F320B" w:rsidRPr="003F320B" w:rsidRDefault="003F320B" w:rsidP="003F320B">
            <w:pPr>
              <w:autoSpaceDE w:val="0"/>
              <w:autoSpaceDN w:val="0"/>
              <w:adjustRightInd w:val="0"/>
              <w:jc w:val="center"/>
              <w:rPr>
                <w:rFonts w:eastAsia="Calibri"/>
                <w:sz w:val="16"/>
                <w:szCs w:val="16"/>
              </w:rPr>
            </w:pPr>
          </w:p>
          <w:p w:rsidR="003F320B" w:rsidRPr="003F320B" w:rsidRDefault="003F320B" w:rsidP="003F320B">
            <w:pPr>
              <w:autoSpaceDE w:val="0"/>
              <w:autoSpaceDN w:val="0"/>
              <w:adjustRightInd w:val="0"/>
              <w:jc w:val="center"/>
              <w:rPr>
                <w:rFonts w:eastAsia="Calibri"/>
                <w:sz w:val="16"/>
                <w:szCs w:val="16"/>
              </w:rPr>
            </w:pPr>
            <w:r w:rsidRPr="003F320B">
              <w:rPr>
                <w:rFonts w:eastAsia="Calibri"/>
                <w:sz w:val="16"/>
                <w:szCs w:val="16"/>
              </w:rPr>
              <w:t>ст.39.11 Земельного кодекса Российской Федерации</w:t>
            </w:r>
          </w:p>
        </w:tc>
        <w:tc>
          <w:tcPr>
            <w:tcW w:w="1212" w:type="dxa"/>
            <w:vAlign w:val="center"/>
          </w:tcPr>
          <w:p w:rsidR="003F320B" w:rsidRPr="003F320B" w:rsidRDefault="003F320B" w:rsidP="003F320B">
            <w:pPr>
              <w:autoSpaceDE w:val="0"/>
              <w:autoSpaceDN w:val="0"/>
              <w:adjustRightInd w:val="0"/>
              <w:jc w:val="center"/>
              <w:rPr>
                <w:rFonts w:eastAsia="Calibri"/>
                <w:sz w:val="16"/>
                <w:szCs w:val="16"/>
              </w:rPr>
            </w:pPr>
          </w:p>
          <w:p w:rsidR="003F320B" w:rsidRPr="003F320B" w:rsidRDefault="003F320B" w:rsidP="003F320B">
            <w:pPr>
              <w:autoSpaceDE w:val="0"/>
              <w:autoSpaceDN w:val="0"/>
              <w:adjustRightInd w:val="0"/>
              <w:jc w:val="center"/>
              <w:rPr>
                <w:rFonts w:eastAsia="Calibri"/>
                <w:sz w:val="16"/>
                <w:szCs w:val="16"/>
              </w:rPr>
            </w:pPr>
            <w:r w:rsidRPr="003F320B">
              <w:rPr>
                <w:rFonts w:eastAsia="Calibri"/>
                <w:sz w:val="16"/>
                <w:szCs w:val="16"/>
              </w:rPr>
              <w:t>Нотариат</w:t>
            </w:r>
          </w:p>
        </w:tc>
        <w:tc>
          <w:tcPr>
            <w:tcW w:w="957" w:type="dxa"/>
            <w:vAlign w:val="center"/>
          </w:tcPr>
          <w:p w:rsidR="003F320B" w:rsidRPr="003F320B" w:rsidRDefault="003F320B" w:rsidP="003F320B">
            <w:pPr>
              <w:autoSpaceDE w:val="0"/>
              <w:autoSpaceDN w:val="0"/>
              <w:adjustRightInd w:val="0"/>
              <w:jc w:val="center"/>
              <w:rPr>
                <w:rFonts w:eastAsia="Calibri"/>
                <w:sz w:val="16"/>
                <w:szCs w:val="16"/>
              </w:rPr>
            </w:pPr>
          </w:p>
          <w:p w:rsidR="003F320B" w:rsidRPr="003F320B" w:rsidRDefault="003F320B" w:rsidP="003F320B">
            <w:pPr>
              <w:autoSpaceDE w:val="0"/>
              <w:autoSpaceDN w:val="0"/>
              <w:adjustRightInd w:val="0"/>
              <w:jc w:val="center"/>
              <w:rPr>
                <w:rFonts w:eastAsia="Calibri"/>
                <w:sz w:val="16"/>
                <w:szCs w:val="16"/>
              </w:rPr>
            </w:pPr>
            <w:r w:rsidRPr="003F320B">
              <w:rPr>
                <w:rFonts w:eastAsia="Calibri"/>
                <w:sz w:val="16"/>
                <w:szCs w:val="16"/>
              </w:rPr>
              <w:t>Заявитель</w:t>
            </w:r>
          </w:p>
          <w:p w:rsidR="003F320B" w:rsidRPr="003F320B" w:rsidRDefault="003F320B" w:rsidP="003F320B">
            <w:pPr>
              <w:autoSpaceDE w:val="0"/>
              <w:autoSpaceDN w:val="0"/>
              <w:adjustRightInd w:val="0"/>
              <w:jc w:val="center"/>
              <w:rPr>
                <w:rFonts w:eastAsia="Calibri"/>
                <w:sz w:val="16"/>
                <w:szCs w:val="16"/>
              </w:rPr>
            </w:pPr>
          </w:p>
        </w:tc>
      </w:tr>
      <w:tr w:rsidR="003F320B" w:rsidRPr="003F320B" w:rsidTr="003F320B">
        <w:trPr>
          <w:jc w:val="center"/>
        </w:trPr>
        <w:tc>
          <w:tcPr>
            <w:tcW w:w="783" w:type="dxa"/>
            <w:vAlign w:val="center"/>
          </w:tcPr>
          <w:p w:rsidR="003F320B" w:rsidRPr="003F320B" w:rsidRDefault="003F320B" w:rsidP="00EA3BEE">
            <w:pPr>
              <w:widowControl w:val="0"/>
              <w:numPr>
                <w:ilvl w:val="0"/>
                <w:numId w:val="4"/>
              </w:numPr>
              <w:autoSpaceDE w:val="0"/>
              <w:autoSpaceDN w:val="0"/>
              <w:adjustRightInd w:val="0"/>
              <w:spacing w:after="200" w:line="276" w:lineRule="auto"/>
              <w:contextualSpacing/>
              <w:jc w:val="center"/>
              <w:rPr>
                <w:sz w:val="16"/>
                <w:szCs w:val="16"/>
                <w:lang w:eastAsia="en-US"/>
              </w:rPr>
            </w:pPr>
          </w:p>
        </w:tc>
        <w:tc>
          <w:tcPr>
            <w:tcW w:w="1540" w:type="dxa"/>
            <w:vAlign w:val="center"/>
          </w:tcPr>
          <w:p w:rsidR="003F320B" w:rsidRPr="003F320B" w:rsidRDefault="003F320B" w:rsidP="003F320B">
            <w:pPr>
              <w:autoSpaceDE w:val="0"/>
              <w:autoSpaceDN w:val="0"/>
              <w:adjustRightInd w:val="0"/>
              <w:jc w:val="center"/>
              <w:rPr>
                <w:rFonts w:eastAsia="Calibri"/>
                <w:sz w:val="16"/>
                <w:szCs w:val="16"/>
              </w:rPr>
            </w:pPr>
            <w:r w:rsidRPr="003F320B">
              <w:rPr>
                <w:rFonts w:eastAsia="Calibri"/>
                <w:sz w:val="16"/>
                <w:szCs w:val="16"/>
              </w:rPr>
              <w:t>Заверенный перевод на русский язык документов оформленных, в соответствии с законодательством иностранного государства</w:t>
            </w:r>
          </w:p>
        </w:tc>
        <w:tc>
          <w:tcPr>
            <w:tcW w:w="1715" w:type="dxa"/>
            <w:vAlign w:val="center"/>
          </w:tcPr>
          <w:p w:rsidR="003F320B" w:rsidRPr="003F320B" w:rsidRDefault="003F320B" w:rsidP="003F320B">
            <w:pPr>
              <w:autoSpaceDE w:val="0"/>
              <w:autoSpaceDN w:val="0"/>
              <w:adjustRightInd w:val="0"/>
              <w:jc w:val="center"/>
              <w:rPr>
                <w:rFonts w:eastAsia="Calibri"/>
                <w:sz w:val="16"/>
                <w:szCs w:val="16"/>
              </w:rPr>
            </w:pPr>
            <w:r w:rsidRPr="003F320B">
              <w:rPr>
                <w:rFonts w:eastAsia="Calibri"/>
                <w:sz w:val="16"/>
                <w:szCs w:val="16"/>
              </w:rPr>
              <w:t>Заверенный перевод на русский язык документов оформленных, в соответствии с законодательством иностранного государства</w:t>
            </w:r>
          </w:p>
        </w:tc>
        <w:tc>
          <w:tcPr>
            <w:tcW w:w="1842" w:type="dxa"/>
            <w:vAlign w:val="center"/>
          </w:tcPr>
          <w:p w:rsidR="003F320B" w:rsidRPr="003F320B" w:rsidRDefault="003F320B" w:rsidP="003F320B">
            <w:pPr>
              <w:tabs>
                <w:tab w:val="left" w:pos="0"/>
              </w:tabs>
              <w:autoSpaceDE w:val="0"/>
              <w:autoSpaceDN w:val="0"/>
              <w:adjustRightInd w:val="0"/>
              <w:ind w:left="-57"/>
              <w:jc w:val="center"/>
              <w:rPr>
                <w:rFonts w:eastAsia="Calibri"/>
                <w:sz w:val="16"/>
                <w:szCs w:val="16"/>
              </w:rPr>
            </w:pPr>
            <w:r w:rsidRPr="003F320B">
              <w:rPr>
                <w:rFonts w:eastAsia="Calibri"/>
                <w:sz w:val="16"/>
                <w:szCs w:val="16"/>
              </w:rPr>
              <w:t>оригинал/копия/электронный документ</w:t>
            </w:r>
          </w:p>
        </w:tc>
        <w:tc>
          <w:tcPr>
            <w:tcW w:w="1298" w:type="dxa"/>
            <w:vAlign w:val="center"/>
          </w:tcPr>
          <w:p w:rsidR="003F320B" w:rsidRPr="003F320B" w:rsidRDefault="003F320B" w:rsidP="003F320B">
            <w:pPr>
              <w:autoSpaceDE w:val="0"/>
              <w:autoSpaceDN w:val="0"/>
              <w:adjustRightInd w:val="0"/>
              <w:jc w:val="center"/>
              <w:rPr>
                <w:rFonts w:eastAsia="Calibri"/>
                <w:sz w:val="16"/>
                <w:szCs w:val="16"/>
              </w:rPr>
            </w:pPr>
            <w:r w:rsidRPr="003F320B">
              <w:rPr>
                <w:rFonts w:eastAsia="Calibri"/>
                <w:sz w:val="16"/>
                <w:szCs w:val="16"/>
              </w:rPr>
              <w:t>Только для просмотра (снятия копии) в начале оказания услуги</w:t>
            </w:r>
          </w:p>
        </w:tc>
        <w:tc>
          <w:tcPr>
            <w:tcW w:w="1218" w:type="dxa"/>
            <w:vAlign w:val="center"/>
          </w:tcPr>
          <w:p w:rsidR="003F320B" w:rsidRPr="003F320B" w:rsidRDefault="003F320B" w:rsidP="003F320B">
            <w:pPr>
              <w:autoSpaceDE w:val="0"/>
              <w:autoSpaceDN w:val="0"/>
              <w:adjustRightInd w:val="0"/>
              <w:jc w:val="center"/>
              <w:rPr>
                <w:rFonts w:eastAsia="Calibri"/>
                <w:sz w:val="16"/>
                <w:szCs w:val="16"/>
              </w:rPr>
            </w:pPr>
          </w:p>
          <w:p w:rsidR="003F320B" w:rsidRPr="003F320B" w:rsidRDefault="003F320B" w:rsidP="003F320B">
            <w:pPr>
              <w:autoSpaceDE w:val="0"/>
              <w:autoSpaceDN w:val="0"/>
              <w:adjustRightInd w:val="0"/>
              <w:jc w:val="center"/>
              <w:rPr>
                <w:rFonts w:eastAsia="Calibri"/>
                <w:sz w:val="16"/>
                <w:szCs w:val="16"/>
              </w:rPr>
            </w:pPr>
            <w:r w:rsidRPr="003F320B">
              <w:rPr>
                <w:rFonts w:eastAsia="Calibri"/>
                <w:sz w:val="16"/>
                <w:szCs w:val="16"/>
              </w:rPr>
              <w:t>ст.39.11 Земельного кодекса Российской Федерации</w:t>
            </w:r>
          </w:p>
        </w:tc>
        <w:tc>
          <w:tcPr>
            <w:tcW w:w="1212" w:type="dxa"/>
            <w:vAlign w:val="center"/>
          </w:tcPr>
          <w:p w:rsidR="003F320B" w:rsidRPr="003F320B" w:rsidRDefault="003F320B" w:rsidP="003F320B">
            <w:pPr>
              <w:autoSpaceDE w:val="0"/>
              <w:autoSpaceDN w:val="0"/>
              <w:adjustRightInd w:val="0"/>
              <w:jc w:val="center"/>
              <w:rPr>
                <w:rFonts w:eastAsia="Calibri"/>
                <w:sz w:val="16"/>
                <w:szCs w:val="16"/>
              </w:rPr>
            </w:pPr>
          </w:p>
          <w:p w:rsidR="003F320B" w:rsidRPr="003F320B" w:rsidRDefault="003F320B" w:rsidP="003F320B">
            <w:pPr>
              <w:autoSpaceDE w:val="0"/>
              <w:autoSpaceDN w:val="0"/>
              <w:adjustRightInd w:val="0"/>
              <w:jc w:val="center"/>
              <w:rPr>
                <w:rFonts w:eastAsia="Calibri"/>
                <w:sz w:val="16"/>
                <w:szCs w:val="16"/>
              </w:rPr>
            </w:pPr>
            <w:r w:rsidRPr="003F320B">
              <w:rPr>
                <w:rFonts w:eastAsia="Calibri"/>
                <w:sz w:val="16"/>
                <w:szCs w:val="16"/>
              </w:rPr>
              <w:t>Нотариат</w:t>
            </w:r>
          </w:p>
        </w:tc>
        <w:tc>
          <w:tcPr>
            <w:tcW w:w="957" w:type="dxa"/>
            <w:vAlign w:val="center"/>
          </w:tcPr>
          <w:p w:rsidR="003F320B" w:rsidRPr="003F320B" w:rsidRDefault="003F320B" w:rsidP="003F320B">
            <w:pPr>
              <w:autoSpaceDE w:val="0"/>
              <w:autoSpaceDN w:val="0"/>
              <w:adjustRightInd w:val="0"/>
              <w:jc w:val="center"/>
              <w:rPr>
                <w:rFonts w:eastAsia="Calibri"/>
                <w:sz w:val="16"/>
                <w:szCs w:val="16"/>
              </w:rPr>
            </w:pPr>
          </w:p>
          <w:p w:rsidR="003F320B" w:rsidRPr="003F320B" w:rsidRDefault="003F320B" w:rsidP="003F320B">
            <w:pPr>
              <w:autoSpaceDE w:val="0"/>
              <w:autoSpaceDN w:val="0"/>
              <w:adjustRightInd w:val="0"/>
              <w:jc w:val="center"/>
              <w:rPr>
                <w:rFonts w:eastAsia="Calibri"/>
                <w:sz w:val="16"/>
                <w:szCs w:val="16"/>
              </w:rPr>
            </w:pPr>
            <w:r w:rsidRPr="003F320B">
              <w:rPr>
                <w:rFonts w:eastAsia="Calibri"/>
                <w:sz w:val="16"/>
                <w:szCs w:val="16"/>
              </w:rPr>
              <w:t>Заявитель</w:t>
            </w:r>
          </w:p>
          <w:p w:rsidR="003F320B" w:rsidRPr="003F320B" w:rsidRDefault="003F320B" w:rsidP="003F320B">
            <w:pPr>
              <w:autoSpaceDE w:val="0"/>
              <w:autoSpaceDN w:val="0"/>
              <w:adjustRightInd w:val="0"/>
              <w:jc w:val="center"/>
              <w:rPr>
                <w:rFonts w:eastAsia="Calibri"/>
                <w:sz w:val="16"/>
                <w:szCs w:val="16"/>
              </w:rPr>
            </w:pPr>
          </w:p>
        </w:tc>
      </w:tr>
      <w:tr w:rsidR="003F320B" w:rsidRPr="003F320B" w:rsidTr="003F320B">
        <w:trPr>
          <w:jc w:val="center"/>
        </w:trPr>
        <w:tc>
          <w:tcPr>
            <w:tcW w:w="783" w:type="dxa"/>
            <w:vAlign w:val="center"/>
          </w:tcPr>
          <w:p w:rsidR="003F320B" w:rsidRPr="003F320B" w:rsidRDefault="003F320B" w:rsidP="00EA3BEE">
            <w:pPr>
              <w:widowControl w:val="0"/>
              <w:numPr>
                <w:ilvl w:val="0"/>
                <w:numId w:val="4"/>
              </w:numPr>
              <w:autoSpaceDE w:val="0"/>
              <w:autoSpaceDN w:val="0"/>
              <w:adjustRightInd w:val="0"/>
              <w:spacing w:after="200" w:line="276" w:lineRule="auto"/>
              <w:contextualSpacing/>
              <w:jc w:val="center"/>
              <w:rPr>
                <w:sz w:val="16"/>
                <w:szCs w:val="16"/>
                <w:lang w:eastAsia="en-US"/>
              </w:rPr>
            </w:pPr>
          </w:p>
        </w:tc>
        <w:tc>
          <w:tcPr>
            <w:tcW w:w="1540" w:type="dxa"/>
          </w:tcPr>
          <w:p w:rsidR="003F320B" w:rsidRPr="003F320B" w:rsidRDefault="003F320B" w:rsidP="003F320B">
            <w:pPr>
              <w:autoSpaceDE w:val="0"/>
              <w:autoSpaceDN w:val="0"/>
              <w:adjustRightInd w:val="0"/>
              <w:jc w:val="center"/>
              <w:rPr>
                <w:rFonts w:eastAsia="Calibri"/>
                <w:sz w:val="16"/>
                <w:szCs w:val="16"/>
              </w:rPr>
            </w:pPr>
            <w:r w:rsidRPr="003F320B">
              <w:rPr>
                <w:rFonts w:eastAsia="Calibri"/>
                <w:sz w:val="16"/>
                <w:szCs w:val="16"/>
              </w:rPr>
              <w:t>Выписка из ЕГРЮЛ</w:t>
            </w:r>
          </w:p>
        </w:tc>
        <w:tc>
          <w:tcPr>
            <w:tcW w:w="1715" w:type="dxa"/>
          </w:tcPr>
          <w:p w:rsidR="003F320B" w:rsidRPr="003F320B" w:rsidRDefault="003F320B" w:rsidP="003F320B">
            <w:pPr>
              <w:autoSpaceDE w:val="0"/>
              <w:autoSpaceDN w:val="0"/>
              <w:adjustRightInd w:val="0"/>
              <w:jc w:val="center"/>
              <w:rPr>
                <w:rFonts w:eastAsia="Calibri"/>
                <w:sz w:val="16"/>
                <w:szCs w:val="16"/>
              </w:rPr>
            </w:pPr>
            <w:r w:rsidRPr="003F320B">
              <w:rPr>
                <w:rFonts w:eastAsia="Calibri"/>
                <w:sz w:val="16"/>
                <w:szCs w:val="16"/>
              </w:rPr>
              <w:t>Выписка из ЕГРЮЛ</w:t>
            </w:r>
          </w:p>
        </w:tc>
        <w:tc>
          <w:tcPr>
            <w:tcW w:w="1842" w:type="dxa"/>
          </w:tcPr>
          <w:p w:rsidR="003F320B" w:rsidRPr="003F320B" w:rsidRDefault="003F320B" w:rsidP="003F320B">
            <w:pPr>
              <w:autoSpaceDE w:val="0"/>
              <w:autoSpaceDN w:val="0"/>
              <w:adjustRightInd w:val="0"/>
              <w:jc w:val="center"/>
              <w:rPr>
                <w:rFonts w:eastAsia="Calibri"/>
                <w:sz w:val="16"/>
                <w:szCs w:val="16"/>
              </w:rPr>
            </w:pPr>
            <w:r w:rsidRPr="003F320B">
              <w:rPr>
                <w:rFonts w:eastAsia="Calibri"/>
                <w:sz w:val="16"/>
                <w:szCs w:val="16"/>
              </w:rPr>
              <w:t>Оригинал в 1 экз.</w:t>
            </w:r>
          </w:p>
        </w:tc>
        <w:tc>
          <w:tcPr>
            <w:tcW w:w="1298" w:type="dxa"/>
          </w:tcPr>
          <w:p w:rsidR="003F320B" w:rsidRPr="003F320B" w:rsidRDefault="003F320B" w:rsidP="003F320B">
            <w:pPr>
              <w:autoSpaceDE w:val="0"/>
              <w:autoSpaceDN w:val="0"/>
              <w:adjustRightInd w:val="0"/>
              <w:jc w:val="center"/>
              <w:rPr>
                <w:rFonts w:eastAsia="Calibri"/>
                <w:sz w:val="16"/>
                <w:szCs w:val="16"/>
              </w:rPr>
            </w:pPr>
            <w:r w:rsidRPr="003F320B">
              <w:rPr>
                <w:rFonts w:eastAsia="Calibri"/>
                <w:sz w:val="16"/>
                <w:szCs w:val="16"/>
              </w:rPr>
              <w:t>Без возврата</w:t>
            </w:r>
          </w:p>
        </w:tc>
        <w:tc>
          <w:tcPr>
            <w:tcW w:w="1218" w:type="dxa"/>
          </w:tcPr>
          <w:p w:rsidR="003F320B" w:rsidRPr="003F320B" w:rsidRDefault="003F320B" w:rsidP="003F320B">
            <w:pPr>
              <w:autoSpaceDE w:val="0"/>
              <w:autoSpaceDN w:val="0"/>
              <w:adjustRightInd w:val="0"/>
              <w:jc w:val="center"/>
              <w:rPr>
                <w:rFonts w:eastAsia="Calibri"/>
                <w:sz w:val="16"/>
                <w:szCs w:val="16"/>
              </w:rPr>
            </w:pPr>
            <w:hyperlink r:id="rId14">
              <w:r w:rsidRPr="003F320B">
                <w:rPr>
                  <w:rFonts w:eastAsia="Calibri"/>
                  <w:sz w:val="16"/>
                  <w:szCs w:val="16"/>
                </w:rPr>
                <w:t>ст. 11.10</w:t>
              </w:r>
            </w:hyperlink>
            <w:r w:rsidRPr="003F320B">
              <w:rPr>
                <w:rFonts w:eastAsia="Calibri"/>
                <w:sz w:val="16"/>
                <w:szCs w:val="16"/>
              </w:rPr>
              <w:t xml:space="preserve"> Земельного кодекса РФ</w:t>
            </w:r>
          </w:p>
        </w:tc>
        <w:tc>
          <w:tcPr>
            <w:tcW w:w="1212" w:type="dxa"/>
          </w:tcPr>
          <w:p w:rsidR="003F320B" w:rsidRPr="003F320B" w:rsidRDefault="003F320B" w:rsidP="003F320B">
            <w:pPr>
              <w:autoSpaceDE w:val="0"/>
              <w:autoSpaceDN w:val="0"/>
              <w:adjustRightInd w:val="0"/>
              <w:jc w:val="center"/>
              <w:rPr>
                <w:rFonts w:eastAsia="Calibri"/>
                <w:sz w:val="16"/>
                <w:szCs w:val="16"/>
              </w:rPr>
            </w:pPr>
            <w:r w:rsidRPr="003F320B">
              <w:rPr>
                <w:rFonts w:eastAsia="Calibri"/>
                <w:sz w:val="16"/>
                <w:szCs w:val="16"/>
              </w:rPr>
              <w:t>ФНС России</w:t>
            </w:r>
          </w:p>
        </w:tc>
        <w:tc>
          <w:tcPr>
            <w:tcW w:w="957" w:type="dxa"/>
          </w:tcPr>
          <w:p w:rsidR="003F320B" w:rsidRPr="003F320B" w:rsidRDefault="003F320B" w:rsidP="003F320B">
            <w:pPr>
              <w:autoSpaceDE w:val="0"/>
              <w:autoSpaceDN w:val="0"/>
              <w:adjustRightInd w:val="0"/>
              <w:jc w:val="center"/>
              <w:rPr>
                <w:rFonts w:eastAsia="Calibri"/>
                <w:sz w:val="16"/>
                <w:szCs w:val="16"/>
              </w:rPr>
            </w:pPr>
            <w:r w:rsidRPr="003F320B">
              <w:rPr>
                <w:rFonts w:eastAsia="Calibri"/>
                <w:sz w:val="16"/>
                <w:szCs w:val="16"/>
              </w:rPr>
              <w:t>В порядке межведомственного взаимодействия или заявитель по собственной инициативе</w:t>
            </w:r>
          </w:p>
        </w:tc>
      </w:tr>
      <w:tr w:rsidR="003F320B" w:rsidRPr="003F320B" w:rsidTr="003F320B">
        <w:trPr>
          <w:jc w:val="center"/>
        </w:trPr>
        <w:tc>
          <w:tcPr>
            <w:tcW w:w="783" w:type="dxa"/>
            <w:vAlign w:val="center"/>
          </w:tcPr>
          <w:p w:rsidR="003F320B" w:rsidRPr="003F320B" w:rsidRDefault="003F320B" w:rsidP="00EA3BEE">
            <w:pPr>
              <w:widowControl w:val="0"/>
              <w:numPr>
                <w:ilvl w:val="0"/>
                <w:numId w:val="4"/>
              </w:numPr>
              <w:autoSpaceDE w:val="0"/>
              <w:autoSpaceDN w:val="0"/>
              <w:adjustRightInd w:val="0"/>
              <w:spacing w:after="200" w:line="276" w:lineRule="auto"/>
              <w:contextualSpacing/>
              <w:jc w:val="center"/>
              <w:rPr>
                <w:sz w:val="16"/>
                <w:szCs w:val="16"/>
                <w:lang w:eastAsia="en-US"/>
              </w:rPr>
            </w:pPr>
          </w:p>
        </w:tc>
        <w:tc>
          <w:tcPr>
            <w:tcW w:w="1540" w:type="dxa"/>
          </w:tcPr>
          <w:p w:rsidR="003F320B" w:rsidRPr="003F320B" w:rsidRDefault="003F320B" w:rsidP="003F320B">
            <w:pPr>
              <w:autoSpaceDE w:val="0"/>
              <w:autoSpaceDN w:val="0"/>
              <w:adjustRightInd w:val="0"/>
              <w:jc w:val="center"/>
              <w:rPr>
                <w:rFonts w:eastAsia="Calibri"/>
                <w:sz w:val="16"/>
                <w:szCs w:val="16"/>
              </w:rPr>
            </w:pPr>
            <w:r w:rsidRPr="003F320B">
              <w:rPr>
                <w:rFonts w:eastAsia="Calibri"/>
                <w:sz w:val="16"/>
                <w:szCs w:val="16"/>
              </w:rPr>
              <w:t>Выписка из ЕГРИП</w:t>
            </w:r>
          </w:p>
        </w:tc>
        <w:tc>
          <w:tcPr>
            <w:tcW w:w="1715" w:type="dxa"/>
          </w:tcPr>
          <w:p w:rsidR="003F320B" w:rsidRPr="003F320B" w:rsidRDefault="003F320B" w:rsidP="003F320B">
            <w:pPr>
              <w:autoSpaceDE w:val="0"/>
              <w:autoSpaceDN w:val="0"/>
              <w:adjustRightInd w:val="0"/>
              <w:jc w:val="center"/>
              <w:rPr>
                <w:rFonts w:eastAsia="Calibri"/>
                <w:sz w:val="16"/>
                <w:szCs w:val="16"/>
              </w:rPr>
            </w:pPr>
            <w:r w:rsidRPr="003F320B">
              <w:rPr>
                <w:rFonts w:eastAsia="Calibri"/>
                <w:sz w:val="16"/>
                <w:szCs w:val="16"/>
              </w:rPr>
              <w:t>Выписка из ЕГРИП</w:t>
            </w:r>
          </w:p>
        </w:tc>
        <w:tc>
          <w:tcPr>
            <w:tcW w:w="1842" w:type="dxa"/>
          </w:tcPr>
          <w:p w:rsidR="003F320B" w:rsidRPr="003F320B" w:rsidRDefault="003F320B" w:rsidP="003F320B">
            <w:pPr>
              <w:autoSpaceDE w:val="0"/>
              <w:autoSpaceDN w:val="0"/>
              <w:adjustRightInd w:val="0"/>
              <w:jc w:val="center"/>
              <w:rPr>
                <w:rFonts w:eastAsia="Calibri"/>
                <w:sz w:val="16"/>
                <w:szCs w:val="16"/>
              </w:rPr>
            </w:pPr>
            <w:r w:rsidRPr="003F320B">
              <w:rPr>
                <w:rFonts w:eastAsia="Calibri"/>
                <w:sz w:val="16"/>
                <w:szCs w:val="16"/>
              </w:rPr>
              <w:t>Оригинал выписки из ЕГРИП в 1 экз. в виде электронного документа</w:t>
            </w:r>
          </w:p>
        </w:tc>
        <w:tc>
          <w:tcPr>
            <w:tcW w:w="1298" w:type="dxa"/>
          </w:tcPr>
          <w:p w:rsidR="003F320B" w:rsidRPr="003F320B" w:rsidRDefault="003F320B" w:rsidP="003F320B">
            <w:pPr>
              <w:autoSpaceDE w:val="0"/>
              <w:autoSpaceDN w:val="0"/>
              <w:adjustRightInd w:val="0"/>
              <w:jc w:val="center"/>
              <w:rPr>
                <w:rFonts w:eastAsia="Calibri"/>
                <w:sz w:val="16"/>
                <w:szCs w:val="16"/>
              </w:rPr>
            </w:pPr>
            <w:r w:rsidRPr="003F320B">
              <w:rPr>
                <w:rFonts w:eastAsia="Calibri"/>
                <w:sz w:val="16"/>
                <w:szCs w:val="16"/>
              </w:rPr>
              <w:t>Без возврата</w:t>
            </w:r>
          </w:p>
        </w:tc>
        <w:tc>
          <w:tcPr>
            <w:tcW w:w="1218" w:type="dxa"/>
          </w:tcPr>
          <w:p w:rsidR="003F320B" w:rsidRPr="003F320B" w:rsidRDefault="003F320B" w:rsidP="003F320B">
            <w:pPr>
              <w:autoSpaceDE w:val="0"/>
              <w:autoSpaceDN w:val="0"/>
              <w:adjustRightInd w:val="0"/>
              <w:jc w:val="center"/>
              <w:rPr>
                <w:rFonts w:eastAsia="Calibri"/>
                <w:sz w:val="16"/>
                <w:szCs w:val="16"/>
              </w:rPr>
            </w:pPr>
            <w:hyperlink r:id="rId15">
              <w:r w:rsidRPr="003F320B">
                <w:rPr>
                  <w:rFonts w:eastAsia="Calibri"/>
                  <w:sz w:val="16"/>
                  <w:szCs w:val="16"/>
                </w:rPr>
                <w:t>ст. 11.10</w:t>
              </w:r>
            </w:hyperlink>
            <w:r w:rsidRPr="003F320B">
              <w:rPr>
                <w:rFonts w:eastAsia="Calibri"/>
                <w:sz w:val="16"/>
                <w:szCs w:val="16"/>
              </w:rPr>
              <w:t xml:space="preserve"> Земельного кодекса РФ</w:t>
            </w:r>
          </w:p>
        </w:tc>
        <w:tc>
          <w:tcPr>
            <w:tcW w:w="1212" w:type="dxa"/>
          </w:tcPr>
          <w:p w:rsidR="003F320B" w:rsidRPr="003F320B" w:rsidRDefault="003F320B" w:rsidP="003F320B">
            <w:pPr>
              <w:autoSpaceDE w:val="0"/>
              <w:autoSpaceDN w:val="0"/>
              <w:adjustRightInd w:val="0"/>
              <w:jc w:val="center"/>
              <w:rPr>
                <w:rFonts w:eastAsia="Calibri"/>
                <w:sz w:val="16"/>
                <w:szCs w:val="16"/>
              </w:rPr>
            </w:pPr>
            <w:r w:rsidRPr="003F320B">
              <w:rPr>
                <w:rFonts w:eastAsia="Calibri"/>
                <w:sz w:val="16"/>
                <w:szCs w:val="16"/>
              </w:rPr>
              <w:t>ФНС России</w:t>
            </w:r>
          </w:p>
        </w:tc>
        <w:tc>
          <w:tcPr>
            <w:tcW w:w="957" w:type="dxa"/>
          </w:tcPr>
          <w:p w:rsidR="003F320B" w:rsidRPr="003F320B" w:rsidRDefault="003F320B" w:rsidP="003F320B">
            <w:pPr>
              <w:autoSpaceDE w:val="0"/>
              <w:autoSpaceDN w:val="0"/>
              <w:adjustRightInd w:val="0"/>
              <w:jc w:val="center"/>
              <w:rPr>
                <w:rFonts w:eastAsia="Calibri"/>
                <w:sz w:val="16"/>
                <w:szCs w:val="16"/>
              </w:rPr>
            </w:pPr>
            <w:r w:rsidRPr="003F320B">
              <w:rPr>
                <w:rFonts w:eastAsia="Calibri"/>
                <w:sz w:val="16"/>
                <w:szCs w:val="16"/>
              </w:rPr>
              <w:t>В порядке межведомственного информационного взаимодействия или заявитель по собственной инициативе</w:t>
            </w:r>
          </w:p>
        </w:tc>
      </w:tr>
      <w:tr w:rsidR="003F320B" w:rsidRPr="003F320B" w:rsidTr="003F320B">
        <w:trPr>
          <w:jc w:val="center"/>
        </w:trPr>
        <w:tc>
          <w:tcPr>
            <w:tcW w:w="783" w:type="dxa"/>
            <w:vAlign w:val="center"/>
          </w:tcPr>
          <w:p w:rsidR="003F320B" w:rsidRPr="003F320B" w:rsidRDefault="003F320B" w:rsidP="00EA3BEE">
            <w:pPr>
              <w:widowControl w:val="0"/>
              <w:numPr>
                <w:ilvl w:val="0"/>
                <w:numId w:val="4"/>
              </w:numPr>
              <w:autoSpaceDE w:val="0"/>
              <w:autoSpaceDN w:val="0"/>
              <w:adjustRightInd w:val="0"/>
              <w:spacing w:after="200" w:line="276" w:lineRule="auto"/>
              <w:contextualSpacing/>
              <w:jc w:val="center"/>
              <w:rPr>
                <w:sz w:val="16"/>
                <w:szCs w:val="16"/>
                <w:lang w:eastAsia="en-US"/>
              </w:rPr>
            </w:pPr>
          </w:p>
        </w:tc>
        <w:tc>
          <w:tcPr>
            <w:tcW w:w="1540" w:type="dxa"/>
          </w:tcPr>
          <w:p w:rsidR="003F320B" w:rsidRPr="003F320B" w:rsidRDefault="003F320B" w:rsidP="003F320B">
            <w:pPr>
              <w:autoSpaceDE w:val="0"/>
              <w:autoSpaceDN w:val="0"/>
              <w:adjustRightInd w:val="0"/>
              <w:jc w:val="center"/>
              <w:rPr>
                <w:rFonts w:eastAsia="Calibri"/>
                <w:sz w:val="16"/>
                <w:szCs w:val="16"/>
              </w:rPr>
            </w:pPr>
            <w:r w:rsidRPr="003F320B">
              <w:rPr>
                <w:rFonts w:eastAsia="Calibri"/>
                <w:sz w:val="16"/>
                <w:szCs w:val="16"/>
              </w:rPr>
              <w:t>Выписка из Единого государственного реестра недвижимости об основных характеристиках и зарегистрированных правах на объект недвижимости</w:t>
            </w:r>
          </w:p>
          <w:p w:rsidR="003F320B" w:rsidRPr="003F320B" w:rsidRDefault="003F320B" w:rsidP="003F320B">
            <w:pPr>
              <w:autoSpaceDE w:val="0"/>
              <w:autoSpaceDN w:val="0"/>
              <w:adjustRightInd w:val="0"/>
              <w:jc w:val="center"/>
              <w:rPr>
                <w:rFonts w:eastAsia="Calibri"/>
                <w:sz w:val="16"/>
                <w:szCs w:val="16"/>
              </w:rPr>
            </w:pPr>
          </w:p>
        </w:tc>
        <w:tc>
          <w:tcPr>
            <w:tcW w:w="1715" w:type="dxa"/>
          </w:tcPr>
          <w:p w:rsidR="003F320B" w:rsidRPr="003F320B" w:rsidRDefault="003F320B" w:rsidP="003F320B">
            <w:pPr>
              <w:autoSpaceDE w:val="0"/>
              <w:autoSpaceDN w:val="0"/>
              <w:adjustRightInd w:val="0"/>
              <w:jc w:val="center"/>
              <w:rPr>
                <w:rFonts w:eastAsia="Calibri"/>
                <w:sz w:val="16"/>
                <w:szCs w:val="16"/>
              </w:rPr>
            </w:pPr>
            <w:r w:rsidRPr="003F320B">
              <w:rPr>
                <w:rFonts w:eastAsia="Calibri"/>
                <w:sz w:val="16"/>
                <w:szCs w:val="16"/>
              </w:rPr>
              <w:t>Выписка из Единого государственного реестра недвижимости об основных характеристиках и зарегистрированных правах на объект недвижимости</w:t>
            </w:r>
          </w:p>
        </w:tc>
        <w:tc>
          <w:tcPr>
            <w:tcW w:w="1842" w:type="dxa"/>
          </w:tcPr>
          <w:p w:rsidR="003F320B" w:rsidRPr="003F320B" w:rsidRDefault="003F320B" w:rsidP="003F320B">
            <w:pPr>
              <w:autoSpaceDE w:val="0"/>
              <w:autoSpaceDN w:val="0"/>
              <w:adjustRightInd w:val="0"/>
              <w:jc w:val="center"/>
              <w:rPr>
                <w:rFonts w:eastAsia="Calibri"/>
                <w:sz w:val="16"/>
                <w:szCs w:val="16"/>
              </w:rPr>
            </w:pPr>
            <w:r w:rsidRPr="003F320B">
              <w:rPr>
                <w:rFonts w:eastAsia="Calibri"/>
                <w:sz w:val="16"/>
                <w:szCs w:val="16"/>
              </w:rPr>
              <w:t>1. Оригинал выписки в 1 экз.</w:t>
            </w:r>
          </w:p>
        </w:tc>
        <w:tc>
          <w:tcPr>
            <w:tcW w:w="1298" w:type="dxa"/>
          </w:tcPr>
          <w:p w:rsidR="003F320B" w:rsidRPr="003F320B" w:rsidRDefault="003F320B" w:rsidP="003F320B">
            <w:pPr>
              <w:autoSpaceDE w:val="0"/>
              <w:autoSpaceDN w:val="0"/>
              <w:adjustRightInd w:val="0"/>
              <w:jc w:val="center"/>
              <w:rPr>
                <w:rFonts w:eastAsia="Calibri"/>
                <w:sz w:val="16"/>
                <w:szCs w:val="16"/>
              </w:rPr>
            </w:pPr>
            <w:r w:rsidRPr="003F320B">
              <w:rPr>
                <w:rFonts w:eastAsia="Calibri"/>
                <w:sz w:val="16"/>
                <w:szCs w:val="16"/>
              </w:rPr>
              <w:t>Без возврата</w:t>
            </w:r>
          </w:p>
        </w:tc>
        <w:tc>
          <w:tcPr>
            <w:tcW w:w="1218" w:type="dxa"/>
          </w:tcPr>
          <w:p w:rsidR="003F320B" w:rsidRPr="003F320B" w:rsidRDefault="003F320B" w:rsidP="003F320B">
            <w:pPr>
              <w:autoSpaceDE w:val="0"/>
              <w:autoSpaceDN w:val="0"/>
              <w:adjustRightInd w:val="0"/>
              <w:jc w:val="center"/>
              <w:rPr>
                <w:rFonts w:eastAsia="Calibri"/>
                <w:sz w:val="16"/>
                <w:szCs w:val="16"/>
              </w:rPr>
            </w:pPr>
            <w:hyperlink r:id="rId16">
              <w:r w:rsidRPr="003F320B">
                <w:rPr>
                  <w:rFonts w:eastAsia="Calibri"/>
                  <w:sz w:val="16"/>
                  <w:szCs w:val="16"/>
                </w:rPr>
                <w:t>ст. 11.8</w:t>
              </w:r>
            </w:hyperlink>
            <w:r w:rsidRPr="003F320B">
              <w:rPr>
                <w:rFonts w:eastAsia="Calibri"/>
                <w:sz w:val="16"/>
                <w:szCs w:val="16"/>
              </w:rPr>
              <w:t xml:space="preserve"> Земельного кодекса РФ</w:t>
            </w:r>
          </w:p>
        </w:tc>
        <w:tc>
          <w:tcPr>
            <w:tcW w:w="1212" w:type="dxa"/>
          </w:tcPr>
          <w:p w:rsidR="003F320B" w:rsidRPr="003F320B" w:rsidRDefault="003F320B" w:rsidP="003F320B">
            <w:pPr>
              <w:autoSpaceDE w:val="0"/>
              <w:autoSpaceDN w:val="0"/>
              <w:adjustRightInd w:val="0"/>
              <w:jc w:val="center"/>
              <w:rPr>
                <w:rFonts w:eastAsia="Calibri"/>
                <w:sz w:val="16"/>
                <w:szCs w:val="16"/>
              </w:rPr>
            </w:pPr>
            <w:proofErr w:type="spellStart"/>
            <w:r w:rsidRPr="003F320B">
              <w:rPr>
                <w:rFonts w:eastAsia="Calibri"/>
                <w:sz w:val="16"/>
                <w:szCs w:val="16"/>
              </w:rPr>
              <w:t>Росреестр</w:t>
            </w:r>
            <w:proofErr w:type="spellEnd"/>
          </w:p>
        </w:tc>
        <w:tc>
          <w:tcPr>
            <w:tcW w:w="957" w:type="dxa"/>
          </w:tcPr>
          <w:p w:rsidR="003F320B" w:rsidRPr="003F320B" w:rsidRDefault="003F320B" w:rsidP="003F320B">
            <w:pPr>
              <w:autoSpaceDE w:val="0"/>
              <w:autoSpaceDN w:val="0"/>
              <w:adjustRightInd w:val="0"/>
              <w:jc w:val="center"/>
              <w:rPr>
                <w:rFonts w:eastAsia="Calibri"/>
                <w:sz w:val="16"/>
                <w:szCs w:val="16"/>
              </w:rPr>
            </w:pPr>
            <w:r w:rsidRPr="003F320B">
              <w:rPr>
                <w:rFonts w:eastAsia="Calibri"/>
                <w:sz w:val="16"/>
                <w:szCs w:val="16"/>
              </w:rPr>
              <w:t>В порядке межведомственного информационного взаимодействия или заявитель по собственной инициативе</w:t>
            </w:r>
          </w:p>
        </w:tc>
      </w:tr>
      <w:tr w:rsidR="003F320B" w:rsidRPr="003F320B" w:rsidTr="003F320B">
        <w:trPr>
          <w:jc w:val="center"/>
        </w:trPr>
        <w:tc>
          <w:tcPr>
            <w:tcW w:w="783" w:type="dxa"/>
            <w:vAlign w:val="center"/>
          </w:tcPr>
          <w:p w:rsidR="003F320B" w:rsidRPr="003F320B" w:rsidRDefault="003F320B" w:rsidP="00EA3BEE">
            <w:pPr>
              <w:widowControl w:val="0"/>
              <w:numPr>
                <w:ilvl w:val="0"/>
                <w:numId w:val="4"/>
              </w:numPr>
              <w:autoSpaceDE w:val="0"/>
              <w:autoSpaceDN w:val="0"/>
              <w:adjustRightInd w:val="0"/>
              <w:spacing w:after="200" w:line="276" w:lineRule="auto"/>
              <w:contextualSpacing/>
              <w:jc w:val="center"/>
              <w:rPr>
                <w:sz w:val="16"/>
                <w:szCs w:val="16"/>
                <w:lang w:eastAsia="en-US"/>
              </w:rPr>
            </w:pPr>
          </w:p>
        </w:tc>
        <w:tc>
          <w:tcPr>
            <w:tcW w:w="1540" w:type="dxa"/>
          </w:tcPr>
          <w:p w:rsidR="003F320B" w:rsidRPr="003F320B" w:rsidRDefault="003F320B" w:rsidP="003F320B">
            <w:pPr>
              <w:autoSpaceDE w:val="0"/>
              <w:autoSpaceDN w:val="0"/>
              <w:adjustRightInd w:val="0"/>
              <w:jc w:val="center"/>
              <w:rPr>
                <w:rFonts w:eastAsia="Calibri"/>
                <w:sz w:val="16"/>
                <w:szCs w:val="16"/>
              </w:rPr>
            </w:pPr>
            <w:r w:rsidRPr="003F320B">
              <w:rPr>
                <w:rFonts w:eastAsia="Calibri"/>
                <w:sz w:val="16"/>
                <w:szCs w:val="16"/>
              </w:rPr>
              <w:t xml:space="preserve">Сведения о нахождении земельного участка в границах </w:t>
            </w:r>
            <w:r w:rsidRPr="003F320B">
              <w:rPr>
                <w:rFonts w:eastAsia="Calibri"/>
                <w:sz w:val="16"/>
                <w:szCs w:val="16"/>
              </w:rPr>
              <w:lastRenderedPageBreak/>
              <w:t>санитарно-защитных зон</w:t>
            </w:r>
          </w:p>
        </w:tc>
        <w:tc>
          <w:tcPr>
            <w:tcW w:w="1715" w:type="dxa"/>
          </w:tcPr>
          <w:p w:rsidR="003F320B" w:rsidRPr="003F320B" w:rsidRDefault="003F320B" w:rsidP="003F320B">
            <w:pPr>
              <w:autoSpaceDE w:val="0"/>
              <w:autoSpaceDN w:val="0"/>
              <w:adjustRightInd w:val="0"/>
              <w:jc w:val="center"/>
              <w:rPr>
                <w:rFonts w:eastAsia="Calibri"/>
                <w:sz w:val="16"/>
                <w:szCs w:val="16"/>
              </w:rPr>
            </w:pPr>
            <w:r w:rsidRPr="003F320B">
              <w:rPr>
                <w:rFonts w:eastAsia="Calibri"/>
                <w:sz w:val="16"/>
                <w:szCs w:val="16"/>
              </w:rPr>
              <w:lastRenderedPageBreak/>
              <w:t>Сведения о нахождении земельного участка в границах санитарно-</w:t>
            </w:r>
            <w:r w:rsidRPr="003F320B">
              <w:rPr>
                <w:rFonts w:eastAsia="Calibri"/>
                <w:sz w:val="16"/>
                <w:szCs w:val="16"/>
              </w:rPr>
              <w:lastRenderedPageBreak/>
              <w:t>защитных зон</w:t>
            </w:r>
          </w:p>
        </w:tc>
        <w:tc>
          <w:tcPr>
            <w:tcW w:w="1842" w:type="dxa"/>
          </w:tcPr>
          <w:p w:rsidR="003F320B" w:rsidRPr="003F320B" w:rsidRDefault="003F320B" w:rsidP="003F320B">
            <w:pPr>
              <w:autoSpaceDE w:val="0"/>
              <w:autoSpaceDN w:val="0"/>
              <w:adjustRightInd w:val="0"/>
              <w:jc w:val="center"/>
              <w:rPr>
                <w:rFonts w:eastAsia="Calibri"/>
                <w:sz w:val="16"/>
                <w:szCs w:val="16"/>
              </w:rPr>
            </w:pPr>
            <w:r w:rsidRPr="003F320B">
              <w:rPr>
                <w:rFonts w:eastAsia="Calibri"/>
                <w:sz w:val="16"/>
                <w:szCs w:val="16"/>
              </w:rPr>
              <w:lastRenderedPageBreak/>
              <w:t>Оригинал в 1 экз.</w:t>
            </w:r>
          </w:p>
        </w:tc>
        <w:tc>
          <w:tcPr>
            <w:tcW w:w="1298" w:type="dxa"/>
          </w:tcPr>
          <w:p w:rsidR="003F320B" w:rsidRPr="003F320B" w:rsidRDefault="003F320B" w:rsidP="003F320B">
            <w:pPr>
              <w:autoSpaceDE w:val="0"/>
              <w:autoSpaceDN w:val="0"/>
              <w:adjustRightInd w:val="0"/>
              <w:jc w:val="center"/>
              <w:rPr>
                <w:rFonts w:eastAsia="Calibri"/>
                <w:sz w:val="16"/>
                <w:szCs w:val="16"/>
              </w:rPr>
            </w:pPr>
            <w:r w:rsidRPr="003F320B">
              <w:rPr>
                <w:rFonts w:eastAsia="Calibri"/>
                <w:sz w:val="16"/>
                <w:szCs w:val="16"/>
              </w:rPr>
              <w:t>Без возврата</w:t>
            </w:r>
          </w:p>
        </w:tc>
        <w:tc>
          <w:tcPr>
            <w:tcW w:w="1218" w:type="dxa"/>
          </w:tcPr>
          <w:p w:rsidR="003F320B" w:rsidRPr="003F320B" w:rsidRDefault="003F320B" w:rsidP="003F320B">
            <w:pPr>
              <w:autoSpaceDE w:val="0"/>
              <w:autoSpaceDN w:val="0"/>
              <w:adjustRightInd w:val="0"/>
              <w:jc w:val="center"/>
              <w:rPr>
                <w:rFonts w:eastAsia="Calibri"/>
                <w:sz w:val="16"/>
                <w:szCs w:val="16"/>
              </w:rPr>
            </w:pPr>
            <w:hyperlink r:id="rId17">
              <w:r w:rsidRPr="003F320B">
                <w:rPr>
                  <w:rFonts w:eastAsia="Calibri"/>
                  <w:sz w:val="16"/>
                  <w:szCs w:val="16"/>
                </w:rPr>
                <w:t>ст. 11.9</w:t>
              </w:r>
            </w:hyperlink>
            <w:r w:rsidRPr="003F320B">
              <w:rPr>
                <w:rFonts w:eastAsia="Calibri"/>
                <w:sz w:val="16"/>
                <w:szCs w:val="16"/>
              </w:rPr>
              <w:t xml:space="preserve">, </w:t>
            </w:r>
            <w:hyperlink r:id="rId18">
              <w:r w:rsidRPr="003F320B">
                <w:rPr>
                  <w:rFonts w:eastAsia="Calibri"/>
                  <w:sz w:val="16"/>
                  <w:szCs w:val="16"/>
                </w:rPr>
                <w:t>11.10</w:t>
              </w:r>
            </w:hyperlink>
            <w:r w:rsidRPr="003F320B">
              <w:rPr>
                <w:rFonts w:eastAsia="Calibri"/>
                <w:sz w:val="16"/>
                <w:szCs w:val="16"/>
              </w:rPr>
              <w:t xml:space="preserve"> Земельного кодекса РФ</w:t>
            </w:r>
          </w:p>
        </w:tc>
        <w:tc>
          <w:tcPr>
            <w:tcW w:w="1212" w:type="dxa"/>
          </w:tcPr>
          <w:p w:rsidR="003F320B" w:rsidRPr="003F320B" w:rsidRDefault="003F320B" w:rsidP="003F320B">
            <w:pPr>
              <w:autoSpaceDE w:val="0"/>
              <w:autoSpaceDN w:val="0"/>
              <w:adjustRightInd w:val="0"/>
              <w:jc w:val="center"/>
              <w:rPr>
                <w:rFonts w:eastAsia="Calibri"/>
                <w:sz w:val="16"/>
                <w:szCs w:val="16"/>
              </w:rPr>
            </w:pPr>
            <w:r w:rsidRPr="003F320B">
              <w:rPr>
                <w:rFonts w:eastAsia="Calibri"/>
                <w:sz w:val="16"/>
                <w:szCs w:val="16"/>
              </w:rPr>
              <w:t xml:space="preserve">Администрация </w:t>
            </w:r>
            <w:proofErr w:type="spellStart"/>
            <w:r w:rsidRPr="003F320B">
              <w:rPr>
                <w:rFonts w:eastAsia="Calibri"/>
                <w:sz w:val="16"/>
                <w:szCs w:val="16"/>
              </w:rPr>
              <w:t>г.о</w:t>
            </w:r>
            <w:proofErr w:type="spellEnd"/>
            <w:r w:rsidRPr="003F320B">
              <w:rPr>
                <w:rFonts w:eastAsia="Calibri"/>
                <w:sz w:val="16"/>
                <w:szCs w:val="16"/>
              </w:rPr>
              <w:t>. Тольятти (ДГД)</w:t>
            </w:r>
          </w:p>
        </w:tc>
        <w:tc>
          <w:tcPr>
            <w:tcW w:w="957" w:type="dxa"/>
          </w:tcPr>
          <w:p w:rsidR="003F320B" w:rsidRPr="003F320B" w:rsidRDefault="003F320B" w:rsidP="003F320B">
            <w:pPr>
              <w:autoSpaceDE w:val="0"/>
              <w:autoSpaceDN w:val="0"/>
              <w:adjustRightInd w:val="0"/>
              <w:jc w:val="center"/>
              <w:rPr>
                <w:rFonts w:eastAsia="Calibri"/>
                <w:sz w:val="16"/>
                <w:szCs w:val="16"/>
              </w:rPr>
            </w:pPr>
            <w:r w:rsidRPr="003F320B">
              <w:rPr>
                <w:rFonts w:eastAsia="Calibri"/>
                <w:sz w:val="16"/>
                <w:szCs w:val="16"/>
              </w:rPr>
              <w:t xml:space="preserve">В порядке внутриведомственного </w:t>
            </w:r>
            <w:r w:rsidRPr="003F320B">
              <w:rPr>
                <w:rFonts w:eastAsia="Calibri"/>
                <w:sz w:val="16"/>
                <w:szCs w:val="16"/>
              </w:rPr>
              <w:lastRenderedPageBreak/>
              <w:t>информационного взаимодействия или заявитель по собственной инициативе</w:t>
            </w:r>
          </w:p>
        </w:tc>
      </w:tr>
      <w:tr w:rsidR="003F320B" w:rsidRPr="003F320B" w:rsidTr="003F320B">
        <w:trPr>
          <w:jc w:val="center"/>
        </w:trPr>
        <w:tc>
          <w:tcPr>
            <w:tcW w:w="783" w:type="dxa"/>
            <w:vAlign w:val="center"/>
          </w:tcPr>
          <w:p w:rsidR="003F320B" w:rsidRPr="003F320B" w:rsidRDefault="003F320B" w:rsidP="00EA3BEE">
            <w:pPr>
              <w:widowControl w:val="0"/>
              <w:numPr>
                <w:ilvl w:val="0"/>
                <w:numId w:val="4"/>
              </w:numPr>
              <w:autoSpaceDE w:val="0"/>
              <w:autoSpaceDN w:val="0"/>
              <w:adjustRightInd w:val="0"/>
              <w:spacing w:after="200" w:line="276" w:lineRule="auto"/>
              <w:contextualSpacing/>
              <w:jc w:val="center"/>
              <w:rPr>
                <w:sz w:val="16"/>
                <w:szCs w:val="16"/>
                <w:lang w:eastAsia="en-US"/>
              </w:rPr>
            </w:pPr>
          </w:p>
        </w:tc>
        <w:tc>
          <w:tcPr>
            <w:tcW w:w="1540" w:type="dxa"/>
          </w:tcPr>
          <w:p w:rsidR="003F320B" w:rsidRPr="003F320B" w:rsidRDefault="003F320B" w:rsidP="003F320B">
            <w:pPr>
              <w:autoSpaceDE w:val="0"/>
              <w:autoSpaceDN w:val="0"/>
              <w:adjustRightInd w:val="0"/>
              <w:jc w:val="center"/>
              <w:rPr>
                <w:rFonts w:eastAsia="Calibri"/>
                <w:sz w:val="16"/>
                <w:szCs w:val="16"/>
              </w:rPr>
            </w:pPr>
            <w:r w:rsidRPr="003F320B">
              <w:rPr>
                <w:rFonts w:eastAsia="Calibri"/>
                <w:sz w:val="16"/>
                <w:szCs w:val="16"/>
              </w:rPr>
              <w:t xml:space="preserve">Сведения о нахождении испрашиваемого участка в пределах </w:t>
            </w:r>
            <w:proofErr w:type="spellStart"/>
            <w:r w:rsidRPr="003F320B">
              <w:rPr>
                <w:rFonts w:eastAsia="Calibri"/>
                <w:sz w:val="16"/>
                <w:szCs w:val="16"/>
              </w:rPr>
              <w:t>водоохранной</w:t>
            </w:r>
            <w:proofErr w:type="spellEnd"/>
            <w:r w:rsidRPr="003F320B">
              <w:rPr>
                <w:rFonts w:eastAsia="Calibri"/>
                <w:sz w:val="16"/>
                <w:szCs w:val="16"/>
              </w:rPr>
              <w:t xml:space="preserve"> зоны, прибрежной защитной и береговой полосы водного объекта</w:t>
            </w:r>
          </w:p>
          <w:p w:rsidR="003F320B" w:rsidRPr="003F320B" w:rsidRDefault="003F320B" w:rsidP="003F320B">
            <w:pPr>
              <w:autoSpaceDE w:val="0"/>
              <w:autoSpaceDN w:val="0"/>
              <w:adjustRightInd w:val="0"/>
              <w:jc w:val="center"/>
              <w:rPr>
                <w:rFonts w:eastAsia="Calibri"/>
                <w:sz w:val="16"/>
                <w:szCs w:val="16"/>
              </w:rPr>
            </w:pPr>
          </w:p>
        </w:tc>
        <w:tc>
          <w:tcPr>
            <w:tcW w:w="1715" w:type="dxa"/>
          </w:tcPr>
          <w:p w:rsidR="003F320B" w:rsidRPr="003F320B" w:rsidRDefault="003F320B" w:rsidP="003F320B">
            <w:pPr>
              <w:autoSpaceDE w:val="0"/>
              <w:autoSpaceDN w:val="0"/>
              <w:adjustRightInd w:val="0"/>
              <w:jc w:val="center"/>
              <w:rPr>
                <w:rFonts w:eastAsia="Calibri"/>
                <w:sz w:val="16"/>
                <w:szCs w:val="16"/>
              </w:rPr>
            </w:pPr>
            <w:r w:rsidRPr="003F320B">
              <w:rPr>
                <w:rFonts w:eastAsia="Calibri"/>
                <w:sz w:val="16"/>
                <w:szCs w:val="16"/>
              </w:rPr>
              <w:t xml:space="preserve">Сведения о нахождении испрашиваемого участка в пределах </w:t>
            </w:r>
            <w:proofErr w:type="spellStart"/>
            <w:r w:rsidRPr="003F320B">
              <w:rPr>
                <w:rFonts w:eastAsia="Calibri"/>
                <w:sz w:val="16"/>
                <w:szCs w:val="16"/>
              </w:rPr>
              <w:t>водоохранной</w:t>
            </w:r>
            <w:proofErr w:type="spellEnd"/>
            <w:r w:rsidRPr="003F320B">
              <w:rPr>
                <w:rFonts w:eastAsia="Calibri"/>
                <w:sz w:val="16"/>
                <w:szCs w:val="16"/>
              </w:rPr>
              <w:t xml:space="preserve"> зоны, прибрежной защитной и береговой полосы водного объекта</w:t>
            </w:r>
          </w:p>
        </w:tc>
        <w:tc>
          <w:tcPr>
            <w:tcW w:w="1842" w:type="dxa"/>
          </w:tcPr>
          <w:p w:rsidR="003F320B" w:rsidRPr="003F320B" w:rsidRDefault="003F320B" w:rsidP="003F320B">
            <w:pPr>
              <w:autoSpaceDE w:val="0"/>
              <w:autoSpaceDN w:val="0"/>
              <w:adjustRightInd w:val="0"/>
              <w:jc w:val="center"/>
              <w:rPr>
                <w:rFonts w:eastAsia="Calibri"/>
                <w:sz w:val="16"/>
                <w:szCs w:val="16"/>
              </w:rPr>
            </w:pPr>
            <w:r w:rsidRPr="003F320B">
              <w:rPr>
                <w:rFonts w:eastAsia="Calibri"/>
                <w:sz w:val="16"/>
                <w:szCs w:val="16"/>
              </w:rPr>
              <w:t>Оригинал в 1 экз.</w:t>
            </w:r>
          </w:p>
        </w:tc>
        <w:tc>
          <w:tcPr>
            <w:tcW w:w="1298" w:type="dxa"/>
          </w:tcPr>
          <w:p w:rsidR="003F320B" w:rsidRPr="003F320B" w:rsidRDefault="003F320B" w:rsidP="003F320B">
            <w:pPr>
              <w:autoSpaceDE w:val="0"/>
              <w:autoSpaceDN w:val="0"/>
              <w:adjustRightInd w:val="0"/>
              <w:jc w:val="center"/>
              <w:rPr>
                <w:rFonts w:eastAsia="Calibri"/>
                <w:sz w:val="16"/>
                <w:szCs w:val="16"/>
              </w:rPr>
            </w:pPr>
            <w:r w:rsidRPr="003F320B">
              <w:rPr>
                <w:rFonts w:eastAsia="Calibri"/>
                <w:sz w:val="16"/>
                <w:szCs w:val="16"/>
              </w:rPr>
              <w:t>Без возврата</w:t>
            </w:r>
          </w:p>
        </w:tc>
        <w:tc>
          <w:tcPr>
            <w:tcW w:w="1218" w:type="dxa"/>
          </w:tcPr>
          <w:p w:rsidR="003F320B" w:rsidRPr="003F320B" w:rsidRDefault="003F320B" w:rsidP="003F320B">
            <w:pPr>
              <w:autoSpaceDE w:val="0"/>
              <w:autoSpaceDN w:val="0"/>
              <w:adjustRightInd w:val="0"/>
              <w:jc w:val="center"/>
              <w:rPr>
                <w:rFonts w:eastAsia="Calibri"/>
                <w:sz w:val="16"/>
                <w:szCs w:val="16"/>
              </w:rPr>
            </w:pPr>
            <w:hyperlink r:id="rId19">
              <w:r w:rsidRPr="003F320B">
                <w:rPr>
                  <w:rFonts w:eastAsia="Calibri"/>
                  <w:sz w:val="16"/>
                  <w:szCs w:val="16"/>
                </w:rPr>
                <w:t>ст. 11.9</w:t>
              </w:r>
            </w:hyperlink>
            <w:r w:rsidRPr="003F320B">
              <w:rPr>
                <w:rFonts w:eastAsia="Calibri"/>
                <w:sz w:val="16"/>
                <w:szCs w:val="16"/>
              </w:rPr>
              <w:t xml:space="preserve">, </w:t>
            </w:r>
            <w:hyperlink r:id="rId20">
              <w:r w:rsidRPr="003F320B">
                <w:rPr>
                  <w:rFonts w:eastAsia="Calibri"/>
                  <w:sz w:val="16"/>
                  <w:szCs w:val="16"/>
                </w:rPr>
                <w:t>11.10</w:t>
              </w:r>
            </w:hyperlink>
            <w:r w:rsidRPr="003F320B">
              <w:rPr>
                <w:rFonts w:eastAsia="Calibri"/>
                <w:sz w:val="16"/>
                <w:szCs w:val="16"/>
              </w:rPr>
              <w:t xml:space="preserve"> Земельного кодекса РФ</w:t>
            </w:r>
          </w:p>
        </w:tc>
        <w:tc>
          <w:tcPr>
            <w:tcW w:w="1212" w:type="dxa"/>
          </w:tcPr>
          <w:p w:rsidR="003F320B" w:rsidRPr="003F320B" w:rsidRDefault="003F320B" w:rsidP="003F320B">
            <w:pPr>
              <w:autoSpaceDE w:val="0"/>
              <w:autoSpaceDN w:val="0"/>
              <w:adjustRightInd w:val="0"/>
              <w:jc w:val="center"/>
              <w:rPr>
                <w:rFonts w:eastAsia="Calibri"/>
                <w:sz w:val="16"/>
                <w:szCs w:val="16"/>
              </w:rPr>
            </w:pPr>
            <w:r w:rsidRPr="003F320B">
              <w:rPr>
                <w:rFonts w:eastAsia="Calibri"/>
                <w:sz w:val="16"/>
                <w:szCs w:val="16"/>
              </w:rPr>
              <w:t xml:space="preserve">Администрация </w:t>
            </w:r>
            <w:proofErr w:type="spellStart"/>
            <w:r w:rsidRPr="003F320B">
              <w:rPr>
                <w:rFonts w:eastAsia="Calibri"/>
                <w:sz w:val="16"/>
                <w:szCs w:val="16"/>
              </w:rPr>
              <w:t>г.о</w:t>
            </w:r>
            <w:proofErr w:type="spellEnd"/>
            <w:r w:rsidRPr="003F320B">
              <w:rPr>
                <w:rFonts w:eastAsia="Calibri"/>
                <w:sz w:val="16"/>
                <w:szCs w:val="16"/>
              </w:rPr>
              <w:t>. Тольятти (ДГД)</w:t>
            </w:r>
          </w:p>
        </w:tc>
        <w:tc>
          <w:tcPr>
            <w:tcW w:w="957" w:type="dxa"/>
          </w:tcPr>
          <w:p w:rsidR="003F320B" w:rsidRPr="003F320B" w:rsidRDefault="003F320B" w:rsidP="003F320B">
            <w:pPr>
              <w:autoSpaceDE w:val="0"/>
              <w:autoSpaceDN w:val="0"/>
              <w:adjustRightInd w:val="0"/>
              <w:jc w:val="center"/>
              <w:rPr>
                <w:rFonts w:eastAsia="Calibri"/>
                <w:sz w:val="16"/>
                <w:szCs w:val="16"/>
              </w:rPr>
            </w:pPr>
            <w:r w:rsidRPr="003F320B">
              <w:rPr>
                <w:rFonts w:eastAsia="Calibri"/>
                <w:sz w:val="16"/>
                <w:szCs w:val="16"/>
              </w:rPr>
              <w:t>В порядке внутриведомственного информационного взаимодействия или заявитель по собственной инициативе</w:t>
            </w:r>
          </w:p>
        </w:tc>
      </w:tr>
      <w:tr w:rsidR="003F320B" w:rsidRPr="003F320B" w:rsidTr="003F320B">
        <w:trPr>
          <w:jc w:val="center"/>
        </w:trPr>
        <w:tc>
          <w:tcPr>
            <w:tcW w:w="783" w:type="dxa"/>
            <w:vAlign w:val="center"/>
          </w:tcPr>
          <w:p w:rsidR="003F320B" w:rsidRPr="003F320B" w:rsidRDefault="003F320B" w:rsidP="00EA3BEE">
            <w:pPr>
              <w:widowControl w:val="0"/>
              <w:numPr>
                <w:ilvl w:val="0"/>
                <w:numId w:val="4"/>
              </w:numPr>
              <w:autoSpaceDE w:val="0"/>
              <w:autoSpaceDN w:val="0"/>
              <w:adjustRightInd w:val="0"/>
              <w:spacing w:after="200" w:line="276" w:lineRule="auto"/>
              <w:contextualSpacing/>
              <w:jc w:val="center"/>
              <w:rPr>
                <w:sz w:val="16"/>
                <w:szCs w:val="16"/>
                <w:lang w:eastAsia="en-US"/>
              </w:rPr>
            </w:pPr>
          </w:p>
        </w:tc>
        <w:tc>
          <w:tcPr>
            <w:tcW w:w="1540" w:type="dxa"/>
          </w:tcPr>
          <w:p w:rsidR="003F320B" w:rsidRPr="003F320B" w:rsidRDefault="003F320B" w:rsidP="003F320B">
            <w:pPr>
              <w:autoSpaceDE w:val="0"/>
              <w:autoSpaceDN w:val="0"/>
              <w:adjustRightInd w:val="0"/>
              <w:jc w:val="center"/>
              <w:rPr>
                <w:rFonts w:eastAsia="Calibri"/>
                <w:sz w:val="16"/>
                <w:szCs w:val="16"/>
              </w:rPr>
            </w:pPr>
            <w:r w:rsidRPr="003F320B">
              <w:rPr>
                <w:rFonts w:eastAsia="Calibri"/>
                <w:sz w:val="16"/>
                <w:szCs w:val="16"/>
              </w:rPr>
              <w:t>Согласование использования земельных участков в пределах береговой полосы</w:t>
            </w:r>
          </w:p>
        </w:tc>
        <w:tc>
          <w:tcPr>
            <w:tcW w:w="1715" w:type="dxa"/>
          </w:tcPr>
          <w:p w:rsidR="003F320B" w:rsidRPr="003F320B" w:rsidRDefault="003F320B" w:rsidP="003F320B">
            <w:pPr>
              <w:autoSpaceDE w:val="0"/>
              <w:autoSpaceDN w:val="0"/>
              <w:adjustRightInd w:val="0"/>
              <w:jc w:val="center"/>
              <w:rPr>
                <w:rFonts w:eastAsia="Calibri"/>
                <w:sz w:val="16"/>
                <w:szCs w:val="16"/>
              </w:rPr>
            </w:pPr>
            <w:r w:rsidRPr="003F320B">
              <w:rPr>
                <w:rFonts w:eastAsia="Calibri"/>
                <w:sz w:val="16"/>
                <w:szCs w:val="16"/>
              </w:rPr>
              <w:t>Согласование использования земельных участков в пределах береговой полосы</w:t>
            </w:r>
          </w:p>
        </w:tc>
        <w:tc>
          <w:tcPr>
            <w:tcW w:w="1842" w:type="dxa"/>
          </w:tcPr>
          <w:p w:rsidR="003F320B" w:rsidRPr="003F320B" w:rsidRDefault="003F320B" w:rsidP="003F320B">
            <w:pPr>
              <w:autoSpaceDE w:val="0"/>
              <w:autoSpaceDN w:val="0"/>
              <w:adjustRightInd w:val="0"/>
              <w:jc w:val="center"/>
              <w:rPr>
                <w:rFonts w:eastAsia="Calibri"/>
                <w:sz w:val="16"/>
                <w:szCs w:val="16"/>
              </w:rPr>
            </w:pPr>
            <w:r w:rsidRPr="003F320B">
              <w:rPr>
                <w:rFonts w:eastAsia="Calibri"/>
                <w:sz w:val="16"/>
                <w:szCs w:val="16"/>
              </w:rPr>
              <w:t>Оригинал в 1 экз.</w:t>
            </w:r>
          </w:p>
        </w:tc>
        <w:tc>
          <w:tcPr>
            <w:tcW w:w="1298" w:type="dxa"/>
          </w:tcPr>
          <w:p w:rsidR="003F320B" w:rsidRPr="003F320B" w:rsidRDefault="003F320B" w:rsidP="003F320B">
            <w:pPr>
              <w:autoSpaceDE w:val="0"/>
              <w:autoSpaceDN w:val="0"/>
              <w:adjustRightInd w:val="0"/>
              <w:jc w:val="center"/>
              <w:rPr>
                <w:rFonts w:eastAsia="Calibri"/>
                <w:sz w:val="16"/>
                <w:szCs w:val="16"/>
              </w:rPr>
            </w:pPr>
            <w:r w:rsidRPr="003F320B">
              <w:rPr>
                <w:rFonts w:eastAsia="Calibri"/>
                <w:sz w:val="16"/>
                <w:szCs w:val="16"/>
              </w:rPr>
              <w:t>Без возврата</w:t>
            </w:r>
          </w:p>
        </w:tc>
        <w:tc>
          <w:tcPr>
            <w:tcW w:w="1218" w:type="dxa"/>
          </w:tcPr>
          <w:p w:rsidR="003F320B" w:rsidRPr="003F320B" w:rsidRDefault="003F320B" w:rsidP="003F320B">
            <w:pPr>
              <w:autoSpaceDE w:val="0"/>
              <w:autoSpaceDN w:val="0"/>
              <w:adjustRightInd w:val="0"/>
              <w:jc w:val="center"/>
              <w:rPr>
                <w:rFonts w:eastAsia="Calibri"/>
                <w:sz w:val="16"/>
                <w:szCs w:val="16"/>
              </w:rPr>
            </w:pPr>
            <w:hyperlink r:id="rId21">
              <w:r w:rsidRPr="003F320B">
                <w:rPr>
                  <w:rFonts w:eastAsia="Calibri"/>
                  <w:sz w:val="16"/>
                  <w:szCs w:val="16"/>
                </w:rPr>
                <w:t>ст. 11.9</w:t>
              </w:r>
            </w:hyperlink>
            <w:r w:rsidRPr="003F320B">
              <w:rPr>
                <w:rFonts w:eastAsia="Calibri"/>
                <w:sz w:val="16"/>
                <w:szCs w:val="16"/>
              </w:rPr>
              <w:t xml:space="preserve">, </w:t>
            </w:r>
            <w:hyperlink r:id="rId22">
              <w:r w:rsidRPr="003F320B">
                <w:rPr>
                  <w:rFonts w:eastAsia="Calibri"/>
                  <w:sz w:val="16"/>
                  <w:szCs w:val="16"/>
                </w:rPr>
                <w:t>11.10</w:t>
              </w:r>
            </w:hyperlink>
            <w:r w:rsidRPr="003F320B">
              <w:rPr>
                <w:rFonts w:eastAsia="Calibri"/>
                <w:sz w:val="16"/>
                <w:szCs w:val="16"/>
              </w:rPr>
              <w:t xml:space="preserve"> Земельного кодекса РФ</w:t>
            </w:r>
          </w:p>
        </w:tc>
        <w:tc>
          <w:tcPr>
            <w:tcW w:w="1212" w:type="dxa"/>
          </w:tcPr>
          <w:p w:rsidR="003F320B" w:rsidRPr="003F320B" w:rsidRDefault="003F320B" w:rsidP="003F320B">
            <w:pPr>
              <w:autoSpaceDE w:val="0"/>
              <w:autoSpaceDN w:val="0"/>
              <w:adjustRightInd w:val="0"/>
              <w:jc w:val="center"/>
              <w:rPr>
                <w:rFonts w:eastAsia="Calibri"/>
                <w:sz w:val="16"/>
                <w:szCs w:val="16"/>
              </w:rPr>
            </w:pPr>
            <w:r w:rsidRPr="003F320B">
              <w:rPr>
                <w:rFonts w:eastAsia="Calibri"/>
                <w:sz w:val="16"/>
                <w:szCs w:val="16"/>
              </w:rPr>
              <w:t xml:space="preserve">Администрация </w:t>
            </w:r>
            <w:proofErr w:type="spellStart"/>
            <w:r w:rsidRPr="003F320B">
              <w:rPr>
                <w:rFonts w:eastAsia="Calibri"/>
                <w:sz w:val="16"/>
                <w:szCs w:val="16"/>
              </w:rPr>
              <w:t>г.о</w:t>
            </w:r>
            <w:proofErr w:type="spellEnd"/>
            <w:r w:rsidRPr="003F320B">
              <w:rPr>
                <w:rFonts w:eastAsia="Calibri"/>
                <w:sz w:val="16"/>
                <w:szCs w:val="16"/>
              </w:rPr>
              <w:t>. Тольятти (ДГД)</w:t>
            </w:r>
          </w:p>
        </w:tc>
        <w:tc>
          <w:tcPr>
            <w:tcW w:w="957" w:type="dxa"/>
          </w:tcPr>
          <w:p w:rsidR="003F320B" w:rsidRPr="003F320B" w:rsidRDefault="003F320B" w:rsidP="003F320B">
            <w:pPr>
              <w:autoSpaceDE w:val="0"/>
              <w:autoSpaceDN w:val="0"/>
              <w:adjustRightInd w:val="0"/>
              <w:jc w:val="center"/>
              <w:rPr>
                <w:rFonts w:eastAsia="Calibri"/>
                <w:sz w:val="16"/>
                <w:szCs w:val="16"/>
              </w:rPr>
            </w:pPr>
            <w:r w:rsidRPr="003F320B">
              <w:rPr>
                <w:rFonts w:eastAsia="Calibri"/>
                <w:sz w:val="16"/>
                <w:szCs w:val="16"/>
              </w:rPr>
              <w:t>В порядке внутриведомственного информационного взаимодействия или заявитель по собственной инициативе</w:t>
            </w:r>
          </w:p>
        </w:tc>
      </w:tr>
      <w:tr w:rsidR="003F320B" w:rsidRPr="003F320B" w:rsidTr="003F320B">
        <w:trPr>
          <w:jc w:val="center"/>
        </w:trPr>
        <w:tc>
          <w:tcPr>
            <w:tcW w:w="783" w:type="dxa"/>
            <w:vAlign w:val="center"/>
          </w:tcPr>
          <w:p w:rsidR="003F320B" w:rsidRPr="003F320B" w:rsidRDefault="003F320B" w:rsidP="00EA3BEE">
            <w:pPr>
              <w:widowControl w:val="0"/>
              <w:numPr>
                <w:ilvl w:val="0"/>
                <w:numId w:val="4"/>
              </w:numPr>
              <w:autoSpaceDE w:val="0"/>
              <w:autoSpaceDN w:val="0"/>
              <w:adjustRightInd w:val="0"/>
              <w:spacing w:after="200" w:line="276" w:lineRule="auto"/>
              <w:contextualSpacing/>
              <w:jc w:val="center"/>
              <w:rPr>
                <w:sz w:val="16"/>
                <w:szCs w:val="16"/>
                <w:lang w:eastAsia="en-US"/>
              </w:rPr>
            </w:pPr>
          </w:p>
        </w:tc>
        <w:tc>
          <w:tcPr>
            <w:tcW w:w="1540" w:type="dxa"/>
          </w:tcPr>
          <w:p w:rsidR="003F320B" w:rsidRPr="003F320B" w:rsidRDefault="003F320B" w:rsidP="003F320B">
            <w:pPr>
              <w:autoSpaceDE w:val="0"/>
              <w:autoSpaceDN w:val="0"/>
              <w:adjustRightInd w:val="0"/>
              <w:jc w:val="center"/>
              <w:rPr>
                <w:rFonts w:eastAsia="Calibri"/>
                <w:sz w:val="16"/>
                <w:szCs w:val="16"/>
              </w:rPr>
            </w:pPr>
            <w:r w:rsidRPr="003F320B">
              <w:rPr>
                <w:rFonts w:eastAsia="Calibri"/>
                <w:sz w:val="16"/>
                <w:szCs w:val="16"/>
              </w:rPr>
              <w:t>Сведения об отнесении испрашиваемого земельного участка к лесным участкам</w:t>
            </w:r>
          </w:p>
        </w:tc>
        <w:tc>
          <w:tcPr>
            <w:tcW w:w="1715" w:type="dxa"/>
          </w:tcPr>
          <w:p w:rsidR="003F320B" w:rsidRPr="003F320B" w:rsidRDefault="003F320B" w:rsidP="003F320B">
            <w:pPr>
              <w:autoSpaceDE w:val="0"/>
              <w:autoSpaceDN w:val="0"/>
              <w:adjustRightInd w:val="0"/>
              <w:jc w:val="center"/>
              <w:rPr>
                <w:rFonts w:eastAsia="Calibri"/>
                <w:sz w:val="16"/>
                <w:szCs w:val="16"/>
              </w:rPr>
            </w:pPr>
            <w:r w:rsidRPr="003F320B">
              <w:rPr>
                <w:rFonts w:eastAsia="Calibri"/>
                <w:sz w:val="16"/>
                <w:szCs w:val="16"/>
              </w:rPr>
              <w:t>Сведения об отнесении испрашиваемого земельного участка к лесным участкам</w:t>
            </w:r>
          </w:p>
        </w:tc>
        <w:tc>
          <w:tcPr>
            <w:tcW w:w="1842" w:type="dxa"/>
          </w:tcPr>
          <w:p w:rsidR="003F320B" w:rsidRPr="003F320B" w:rsidRDefault="003F320B" w:rsidP="003F320B">
            <w:pPr>
              <w:autoSpaceDE w:val="0"/>
              <w:autoSpaceDN w:val="0"/>
              <w:adjustRightInd w:val="0"/>
              <w:jc w:val="center"/>
              <w:rPr>
                <w:rFonts w:eastAsia="Calibri"/>
                <w:sz w:val="16"/>
                <w:szCs w:val="16"/>
              </w:rPr>
            </w:pPr>
            <w:r w:rsidRPr="003F320B">
              <w:rPr>
                <w:rFonts w:eastAsia="Calibri"/>
                <w:sz w:val="16"/>
                <w:szCs w:val="16"/>
              </w:rPr>
              <w:t xml:space="preserve">Оригинал/ копия/электронный документ, </w:t>
            </w:r>
          </w:p>
          <w:p w:rsidR="003F320B" w:rsidRPr="003F320B" w:rsidRDefault="003F320B" w:rsidP="003F320B">
            <w:pPr>
              <w:autoSpaceDE w:val="0"/>
              <w:autoSpaceDN w:val="0"/>
              <w:adjustRightInd w:val="0"/>
              <w:jc w:val="center"/>
              <w:rPr>
                <w:rFonts w:eastAsia="Calibri"/>
                <w:sz w:val="16"/>
                <w:szCs w:val="16"/>
              </w:rPr>
            </w:pPr>
            <w:r w:rsidRPr="003F320B">
              <w:rPr>
                <w:rFonts w:eastAsia="Calibri"/>
                <w:sz w:val="16"/>
                <w:szCs w:val="16"/>
              </w:rPr>
              <w:t>1 экз.</w:t>
            </w:r>
          </w:p>
        </w:tc>
        <w:tc>
          <w:tcPr>
            <w:tcW w:w="1298" w:type="dxa"/>
          </w:tcPr>
          <w:p w:rsidR="003F320B" w:rsidRPr="003F320B" w:rsidRDefault="003F320B" w:rsidP="003F320B">
            <w:pPr>
              <w:autoSpaceDE w:val="0"/>
              <w:autoSpaceDN w:val="0"/>
              <w:adjustRightInd w:val="0"/>
              <w:jc w:val="center"/>
              <w:rPr>
                <w:rFonts w:eastAsia="Calibri"/>
                <w:sz w:val="16"/>
                <w:szCs w:val="16"/>
              </w:rPr>
            </w:pPr>
            <w:r w:rsidRPr="003F320B">
              <w:rPr>
                <w:rFonts w:eastAsia="Calibri"/>
                <w:sz w:val="16"/>
                <w:szCs w:val="16"/>
              </w:rPr>
              <w:t>Только для просмотра (снятия копии) в начале оказания услуги</w:t>
            </w:r>
          </w:p>
        </w:tc>
        <w:tc>
          <w:tcPr>
            <w:tcW w:w="1218" w:type="dxa"/>
          </w:tcPr>
          <w:p w:rsidR="003F320B" w:rsidRPr="003F320B" w:rsidRDefault="003F320B" w:rsidP="003F320B">
            <w:pPr>
              <w:autoSpaceDE w:val="0"/>
              <w:autoSpaceDN w:val="0"/>
              <w:adjustRightInd w:val="0"/>
              <w:jc w:val="center"/>
              <w:rPr>
                <w:rFonts w:eastAsia="Calibri"/>
                <w:sz w:val="16"/>
                <w:szCs w:val="16"/>
              </w:rPr>
            </w:pPr>
            <w:hyperlink r:id="rId23">
              <w:r w:rsidRPr="003F320B">
                <w:rPr>
                  <w:rFonts w:eastAsia="Calibri"/>
                  <w:sz w:val="16"/>
                  <w:szCs w:val="16"/>
                </w:rPr>
                <w:t>ст. 11.9</w:t>
              </w:r>
            </w:hyperlink>
            <w:r w:rsidRPr="003F320B">
              <w:rPr>
                <w:rFonts w:eastAsia="Calibri"/>
                <w:sz w:val="16"/>
                <w:szCs w:val="16"/>
              </w:rPr>
              <w:t xml:space="preserve">, </w:t>
            </w:r>
            <w:hyperlink r:id="rId24">
              <w:r w:rsidRPr="003F320B">
                <w:rPr>
                  <w:rFonts w:eastAsia="Calibri"/>
                  <w:sz w:val="16"/>
                  <w:szCs w:val="16"/>
                </w:rPr>
                <w:t>11.10</w:t>
              </w:r>
            </w:hyperlink>
            <w:r w:rsidRPr="003F320B">
              <w:rPr>
                <w:rFonts w:eastAsia="Calibri"/>
                <w:sz w:val="16"/>
                <w:szCs w:val="16"/>
              </w:rPr>
              <w:t xml:space="preserve"> Земельного кодекса РФ</w:t>
            </w:r>
          </w:p>
        </w:tc>
        <w:tc>
          <w:tcPr>
            <w:tcW w:w="1212" w:type="dxa"/>
          </w:tcPr>
          <w:p w:rsidR="003F320B" w:rsidRPr="003F320B" w:rsidRDefault="003F320B" w:rsidP="003F320B">
            <w:pPr>
              <w:autoSpaceDE w:val="0"/>
              <w:autoSpaceDN w:val="0"/>
              <w:adjustRightInd w:val="0"/>
              <w:jc w:val="center"/>
              <w:rPr>
                <w:rFonts w:eastAsia="Calibri"/>
                <w:sz w:val="16"/>
                <w:szCs w:val="16"/>
              </w:rPr>
            </w:pPr>
            <w:r w:rsidRPr="003F320B">
              <w:rPr>
                <w:rFonts w:eastAsia="Calibri"/>
                <w:sz w:val="16"/>
                <w:szCs w:val="16"/>
              </w:rPr>
              <w:t xml:space="preserve">Администрация </w:t>
            </w:r>
            <w:proofErr w:type="spellStart"/>
            <w:r w:rsidRPr="003F320B">
              <w:rPr>
                <w:rFonts w:eastAsia="Calibri"/>
                <w:sz w:val="16"/>
                <w:szCs w:val="16"/>
              </w:rPr>
              <w:t>г.о</w:t>
            </w:r>
            <w:proofErr w:type="spellEnd"/>
            <w:r w:rsidRPr="003F320B">
              <w:rPr>
                <w:rFonts w:eastAsia="Calibri"/>
                <w:sz w:val="16"/>
                <w:szCs w:val="16"/>
              </w:rPr>
              <w:t>. Тольятти (ДГХ)</w:t>
            </w:r>
          </w:p>
        </w:tc>
        <w:tc>
          <w:tcPr>
            <w:tcW w:w="957" w:type="dxa"/>
          </w:tcPr>
          <w:p w:rsidR="003F320B" w:rsidRPr="003F320B" w:rsidRDefault="003F320B" w:rsidP="003F320B">
            <w:pPr>
              <w:autoSpaceDE w:val="0"/>
              <w:autoSpaceDN w:val="0"/>
              <w:adjustRightInd w:val="0"/>
              <w:jc w:val="center"/>
              <w:rPr>
                <w:rFonts w:eastAsia="Calibri"/>
                <w:sz w:val="16"/>
                <w:szCs w:val="16"/>
              </w:rPr>
            </w:pPr>
            <w:r w:rsidRPr="003F320B">
              <w:rPr>
                <w:rFonts w:eastAsia="Calibri"/>
                <w:sz w:val="16"/>
                <w:szCs w:val="16"/>
              </w:rPr>
              <w:t>В порядке внутриведомственного информационного взаимодействия или заявитель по собственной инициативе</w:t>
            </w:r>
          </w:p>
        </w:tc>
      </w:tr>
      <w:tr w:rsidR="003F320B" w:rsidRPr="003F320B" w:rsidTr="003F320B">
        <w:trPr>
          <w:jc w:val="center"/>
        </w:trPr>
        <w:tc>
          <w:tcPr>
            <w:tcW w:w="783" w:type="dxa"/>
            <w:vAlign w:val="center"/>
          </w:tcPr>
          <w:p w:rsidR="003F320B" w:rsidRPr="003F320B" w:rsidRDefault="003F320B" w:rsidP="00EA3BEE">
            <w:pPr>
              <w:widowControl w:val="0"/>
              <w:numPr>
                <w:ilvl w:val="0"/>
                <w:numId w:val="4"/>
              </w:numPr>
              <w:autoSpaceDE w:val="0"/>
              <w:autoSpaceDN w:val="0"/>
              <w:adjustRightInd w:val="0"/>
              <w:spacing w:after="200" w:line="276" w:lineRule="auto"/>
              <w:contextualSpacing/>
              <w:jc w:val="center"/>
              <w:rPr>
                <w:sz w:val="16"/>
                <w:szCs w:val="16"/>
                <w:lang w:eastAsia="en-US"/>
              </w:rPr>
            </w:pPr>
          </w:p>
        </w:tc>
        <w:tc>
          <w:tcPr>
            <w:tcW w:w="1540" w:type="dxa"/>
          </w:tcPr>
          <w:p w:rsidR="003F320B" w:rsidRPr="003F320B" w:rsidRDefault="003F320B" w:rsidP="003F320B">
            <w:pPr>
              <w:autoSpaceDE w:val="0"/>
              <w:autoSpaceDN w:val="0"/>
              <w:adjustRightInd w:val="0"/>
              <w:jc w:val="center"/>
              <w:rPr>
                <w:rFonts w:eastAsia="Calibri"/>
                <w:sz w:val="16"/>
                <w:szCs w:val="16"/>
              </w:rPr>
            </w:pPr>
            <w:r w:rsidRPr="003F320B">
              <w:rPr>
                <w:rFonts w:eastAsia="Calibri"/>
                <w:sz w:val="16"/>
                <w:szCs w:val="16"/>
              </w:rPr>
              <w:t>Сведения о принадлежности испрашиваемого земельного участка к лесным участкам земель населенных пунктов либо землям лесного фонда</w:t>
            </w:r>
          </w:p>
        </w:tc>
        <w:tc>
          <w:tcPr>
            <w:tcW w:w="1715" w:type="dxa"/>
          </w:tcPr>
          <w:p w:rsidR="003F320B" w:rsidRPr="003F320B" w:rsidRDefault="003F320B" w:rsidP="003F320B">
            <w:pPr>
              <w:autoSpaceDE w:val="0"/>
              <w:autoSpaceDN w:val="0"/>
              <w:adjustRightInd w:val="0"/>
              <w:jc w:val="center"/>
              <w:rPr>
                <w:rFonts w:eastAsia="Calibri"/>
                <w:sz w:val="16"/>
                <w:szCs w:val="16"/>
              </w:rPr>
            </w:pPr>
            <w:r w:rsidRPr="003F320B">
              <w:rPr>
                <w:rFonts w:eastAsia="Calibri"/>
                <w:sz w:val="16"/>
                <w:szCs w:val="16"/>
              </w:rPr>
              <w:t xml:space="preserve">Сведения о принадлежности испрашиваемого земельного участка к лесным участкам земель населенных пунктов либо землям лесного фонда, </w:t>
            </w:r>
            <w:proofErr w:type="spellStart"/>
            <w:r w:rsidRPr="003F320B">
              <w:rPr>
                <w:rFonts w:eastAsia="Calibri"/>
                <w:sz w:val="16"/>
                <w:szCs w:val="16"/>
              </w:rPr>
              <w:t>МинЛесХоз</w:t>
            </w:r>
            <w:proofErr w:type="spellEnd"/>
            <w:r w:rsidRPr="003F320B">
              <w:rPr>
                <w:rFonts w:eastAsia="Calibri"/>
                <w:sz w:val="16"/>
                <w:szCs w:val="16"/>
              </w:rPr>
              <w:t xml:space="preserve"> СО</w:t>
            </w:r>
          </w:p>
        </w:tc>
        <w:tc>
          <w:tcPr>
            <w:tcW w:w="1842" w:type="dxa"/>
          </w:tcPr>
          <w:p w:rsidR="003F320B" w:rsidRPr="003F320B" w:rsidRDefault="003F320B" w:rsidP="003F320B">
            <w:pPr>
              <w:autoSpaceDE w:val="0"/>
              <w:autoSpaceDN w:val="0"/>
              <w:adjustRightInd w:val="0"/>
              <w:jc w:val="center"/>
              <w:rPr>
                <w:rFonts w:eastAsia="Calibri"/>
                <w:sz w:val="16"/>
                <w:szCs w:val="16"/>
              </w:rPr>
            </w:pPr>
            <w:r w:rsidRPr="003F320B">
              <w:rPr>
                <w:rFonts w:eastAsia="Calibri"/>
                <w:sz w:val="16"/>
                <w:szCs w:val="16"/>
              </w:rPr>
              <w:t xml:space="preserve">Оригинал/ копия/электронный документ, </w:t>
            </w:r>
          </w:p>
          <w:p w:rsidR="003F320B" w:rsidRPr="003F320B" w:rsidRDefault="003F320B" w:rsidP="003F320B">
            <w:pPr>
              <w:autoSpaceDE w:val="0"/>
              <w:autoSpaceDN w:val="0"/>
              <w:adjustRightInd w:val="0"/>
              <w:jc w:val="center"/>
              <w:rPr>
                <w:rFonts w:eastAsia="Calibri"/>
                <w:sz w:val="16"/>
                <w:szCs w:val="16"/>
              </w:rPr>
            </w:pPr>
            <w:r w:rsidRPr="003F320B">
              <w:rPr>
                <w:rFonts w:eastAsia="Calibri"/>
                <w:sz w:val="16"/>
                <w:szCs w:val="16"/>
              </w:rPr>
              <w:t>1 экз.</w:t>
            </w:r>
          </w:p>
        </w:tc>
        <w:tc>
          <w:tcPr>
            <w:tcW w:w="1298" w:type="dxa"/>
          </w:tcPr>
          <w:p w:rsidR="003F320B" w:rsidRPr="003F320B" w:rsidRDefault="003F320B" w:rsidP="003F320B">
            <w:pPr>
              <w:autoSpaceDE w:val="0"/>
              <w:autoSpaceDN w:val="0"/>
              <w:adjustRightInd w:val="0"/>
              <w:jc w:val="center"/>
              <w:rPr>
                <w:rFonts w:eastAsia="Calibri"/>
                <w:sz w:val="16"/>
                <w:szCs w:val="16"/>
              </w:rPr>
            </w:pPr>
            <w:r w:rsidRPr="003F320B">
              <w:rPr>
                <w:rFonts w:eastAsia="Calibri"/>
                <w:sz w:val="16"/>
                <w:szCs w:val="16"/>
              </w:rPr>
              <w:t>Только для просмотра (снятия копии) в начале оказания услуги</w:t>
            </w:r>
          </w:p>
        </w:tc>
        <w:tc>
          <w:tcPr>
            <w:tcW w:w="1218" w:type="dxa"/>
          </w:tcPr>
          <w:p w:rsidR="003F320B" w:rsidRPr="003F320B" w:rsidRDefault="003F320B" w:rsidP="003F320B">
            <w:pPr>
              <w:autoSpaceDE w:val="0"/>
              <w:autoSpaceDN w:val="0"/>
              <w:adjustRightInd w:val="0"/>
              <w:jc w:val="center"/>
              <w:rPr>
                <w:rFonts w:eastAsia="Calibri"/>
                <w:sz w:val="16"/>
                <w:szCs w:val="16"/>
              </w:rPr>
            </w:pPr>
            <w:hyperlink r:id="rId25">
              <w:r w:rsidRPr="003F320B">
                <w:rPr>
                  <w:rFonts w:eastAsia="Calibri"/>
                  <w:sz w:val="16"/>
                  <w:szCs w:val="16"/>
                </w:rPr>
                <w:t>ст. 11.9</w:t>
              </w:r>
            </w:hyperlink>
            <w:r w:rsidRPr="003F320B">
              <w:rPr>
                <w:rFonts w:eastAsia="Calibri"/>
                <w:sz w:val="16"/>
                <w:szCs w:val="16"/>
              </w:rPr>
              <w:t xml:space="preserve">, </w:t>
            </w:r>
            <w:hyperlink r:id="rId26">
              <w:r w:rsidRPr="003F320B">
                <w:rPr>
                  <w:rFonts w:eastAsia="Calibri"/>
                  <w:sz w:val="16"/>
                  <w:szCs w:val="16"/>
                </w:rPr>
                <w:t>11.10</w:t>
              </w:r>
            </w:hyperlink>
            <w:r w:rsidRPr="003F320B">
              <w:rPr>
                <w:rFonts w:eastAsia="Calibri"/>
                <w:sz w:val="16"/>
                <w:szCs w:val="16"/>
              </w:rPr>
              <w:t xml:space="preserve"> Земельного кодекса РФ</w:t>
            </w:r>
          </w:p>
        </w:tc>
        <w:tc>
          <w:tcPr>
            <w:tcW w:w="1212" w:type="dxa"/>
          </w:tcPr>
          <w:p w:rsidR="003F320B" w:rsidRPr="003F320B" w:rsidRDefault="003F320B" w:rsidP="003F320B">
            <w:pPr>
              <w:autoSpaceDE w:val="0"/>
              <w:autoSpaceDN w:val="0"/>
              <w:adjustRightInd w:val="0"/>
              <w:jc w:val="center"/>
              <w:rPr>
                <w:rFonts w:eastAsia="Calibri"/>
                <w:sz w:val="16"/>
                <w:szCs w:val="16"/>
              </w:rPr>
            </w:pPr>
            <w:proofErr w:type="spellStart"/>
            <w:r w:rsidRPr="003F320B">
              <w:rPr>
                <w:rFonts w:eastAsia="Calibri"/>
                <w:sz w:val="16"/>
                <w:szCs w:val="16"/>
              </w:rPr>
              <w:t>МинЛесХоз</w:t>
            </w:r>
            <w:proofErr w:type="spellEnd"/>
            <w:r w:rsidRPr="003F320B">
              <w:rPr>
                <w:rFonts w:eastAsia="Calibri"/>
                <w:sz w:val="16"/>
                <w:szCs w:val="16"/>
              </w:rPr>
              <w:t xml:space="preserve"> СО</w:t>
            </w:r>
          </w:p>
        </w:tc>
        <w:tc>
          <w:tcPr>
            <w:tcW w:w="957" w:type="dxa"/>
          </w:tcPr>
          <w:p w:rsidR="003F320B" w:rsidRPr="003F320B" w:rsidRDefault="003F320B" w:rsidP="003F320B">
            <w:pPr>
              <w:autoSpaceDE w:val="0"/>
              <w:autoSpaceDN w:val="0"/>
              <w:adjustRightInd w:val="0"/>
              <w:jc w:val="center"/>
              <w:rPr>
                <w:rFonts w:eastAsia="Calibri"/>
                <w:sz w:val="16"/>
                <w:szCs w:val="16"/>
              </w:rPr>
            </w:pPr>
            <w:r w:rsidRPr="003F320B">
              <w:rPr>
                <w:rFonts w:eastAsia="Calibri"/>
                <w:sz w:val="16"/>
                <w:szCs w:val="16"/>
              </w:rPr>
              <w:t>В порядке межведомственного информационного взаимодействия или заявитель по собственной инициативе</w:t>
            </w:r>
          </w:p>
        </w:tc>
      </w:tr>
      <w:tr w:rsidR="003F320B" w:rsidRPr="003F320B" w:rsidTr="003F320B">
        <w:trPr>
          <w:jc w:val="center"/>
        </w:trPr>
        <w:tc>
          <w:tcPr>
            <w:tcW w:w="783" w:type="dxa"/>
            <w:vAlign w:val="center"/>
          </w:tcPr>
          <w:p w:rsidR="003F320B" w:rsidRPr="003F320B" w:rsidRDefault="003F320B" w:rsidP="00EA3BEE">
            <w:pPr>
              <w:widowControl w:val="0"/>
              <w:numPr>
                <w:ilvl w:val="0"/>
                <w:numId w:val="4"/>
              </w:numPr>
              <w:autoSpaceDE w:val="0"/>
              <w:autoSpaceDN w:val="0"/>
              <w:adjustRightInd w:val="0"/>
              <w:spacing w:after="200" w:line="276" w:lineRule="auto"/>
              <w:contextualSpacing/>
              <w:jc w:val="center"/>
              <w:rPr>
                <w:sz w:val="16"/>
                <w:szCs w:val="16"/>
                <w:lang w:eastAsia="en-US"/>
              </w:rPr>
            </w:pPr>
          </w:p>
        </w:tc>
        <w:tc>
          <w:tcPr>
            <w:tcW w:w="1540" w:type="dxa"/>
          </w:tcPr>
          <w:p w:rsidR="003F320B" w:rsidRPr="003F320B" w:rsidRDefault="003F320B" w:rsidP="003F320B">
            <w:pPr>
              <w:autoSpaceDE w:val="0"/>
              <w:autoSpaceDN w:val="0"/>
              <w:adjustRightInd w:val="0"/>
              <w:jc w:val="center"/>
              <w:rPr>
                <w:rFonts w:eastAsia="Calibri"/>
                <w:sz w:val="16"/>
                <w:szCs w:val="16"/>
              </w:rPr>
            </w:pPr>
            <w:r w:rsidRPr="003F320B">
              <w:rPr>
                <w:rFonts w:eastAsia="Calibri"/>
                <w:sz w:val="16"/>
                <w:szCs w:val="16"/>
              </w:rPr>
              <w:t>Сведения из Единого государственного реестра налогоплательщиков</w:t>
            </w:r>
          </w:p>
        </w:tc>
        <w:tc>
          <w:tcPr>
            <w:tcW w:w="1715" w:type="dxa"/>
          </w:tcPr>
          <w:p w:rsidR="003F320B" w:rsidRPr="003F320B" w:rsidRDefault="003F320B" w:rsidP="003F320B">
            <w:pPr>
              <w:autoSpaceDE w:val="0"/>
              <w:autoSpaceDN w:val="0"/>
              <w:adjustRightInd w:val="0"/>
              <w:jc w:val="center"/>
              <w:rPr>
                <w:rFonts w:eastAsia="Calibri"/>
                <w:sz w:val="16"/>
                <w:szCs w:val="16"/>
              </w:rPr>
            </w:pPr>
            <w:r w:rsidRPr="003F320B">
              <w:rPr>
                <w:rFonts w:eastAsia="Calibri"/>
                <w:sz w:val="16"/>
                <w:szCs w:val="16"/>
              </w:rPr>
              <w:t>Сведения об ИНН</w:t>
            </w:r>
          </w:p>
        </w:tc>
        <w:tc>
          <w:tcPr>
            <w:tcW w:w="1842" w:type="dxa"/>
          </w:tcPr>
          <w:p w:rsidR="003F320B" w:rsidRPr="003F320B" w:rsidRDefault="003F320B" w:rsidP="003F320B">
            <w:pPr>
              <w:autoSpaceDE w:val="0"/>
              <w:autoSpaceDN w:val="0"/>
              <w:adjustRightInd w:val="0"/>
              <w:jc w:val="center"/>
              <w:rPr>
                <w:rFonts w:eastAsia="Calibri"/>
                <w:sz w:val="16"/>
                <w:szCs w:val="16"/>
              </w:rPr>
            </w:pPr>
            <w:r w:rsidRPr="003F320B">
              <w:rPr>
                <w:rFonts w:eastAsia="Calibri"/>
                <w:sz w:val="16"/>
                <w:szCs w:val="16"/>
              </w:rPr>
              <w:t xml:space="preserve">Оригинал/ копия/электронный документ, </w:t>
            </w:r>
          </w:p>
          <w:p w:rsidR="003F320B" w:rsidRPr="003F320B" w:rsidRDefault="003F320B" w:rsidP="003F320B">
            <w:pPr>
              <w:autoSpaceDE w:val="0"/>
              <w:autoSpaceDN w:val="0"/>
              <w:adjustRightInd w:val="0"/>
              <w:jc w:val="center"/>
              <w:rPr>
                <w:rFonts w:eastAsia="Calibri"/>
                <w:sz w:val="16"/>
                <w:szCs w:val="16"/>
              </w:rPr>
            </w:pPr>
            <w:r w:rsidRPr="003F320B">
              <w:rPr>
                <w:rFonts w:eastAsia="Calibri"/>
                <w:sz w:val="16"/>
                <w:szCs w:val="16"/>
              </w:rPr>
              <w:t>1 экз.</w:t>
            </w:r>
          </w:p>
        </w:tc>
        <w:tc>
          <w:tcPr>
            <w:tcW w:w="1298" w:type="dxa"/>
          </w:tcPr>
          <w:p w:rsidR="003F320B" w:rsidRPr="003F320B" w:rsidRDefault="003F320B" w:rsidP="003F320B">
            <w:pPr>
              <w:autoSpaceDE w:val="0"/>
              <w:autoSpaceDN w:val="0"/>
              <w:adjustRightInd w:val="0"/>
              <w:jc w:val="center"/>
              <w:rPr>
                <w:rFonts w:eastAsia="Calibri"/>
                <w:sz w:val="16"/>
                <w:szCs w:val="16"/>
              </w:rPr>
            </w:pPr>
            <w:r w:rsidRPr="003F320B">
              <w:rPr>
                <w:rFonts w:eastAsia="Calibri"/>
                <w:sz w:val="16"/>
                <w:szCs w:val="16"/>
              </w:rPr>
              <w:t>Только для просмотра (снятия копии) в начале оказания услуги</w:t>
            </w:r>
          </w:p>
        </w:tc>
        <w:tc>
          <w:tcPr>
            <w:tcW w:w="1218" w:type="dxa"/>
          </w:tcPr>
          <w:p w:rsidR="003F320B" w:rsidRPr="003F320B" w:rsidRDefault="003F320B" w:rsidP="003F320B">
            <w:pPr>
              <w:autoSpaceDE w:val="0"/>
              <w:autoSpaceDN w:val="0"/>
              <w:adjustRightInd w:val="0"/>
              <w:jc w:val="center"/>
              <w:rPr>
                <w:rFonts w:eastAsia="Calibri"/>
                <w:sz w:val="16"/>
                <w:szCs w:val="16"/>
              </w:rPr>
            </w:pPr>
            <w:hyperlink r:id="rId27">
              <w:r w:rsidRPr="003F320B">
                <w:rPr>
                  <w:rFonts w:eastAsia="Calibri"/>
                  <w:sz w:val="16"/>
                  <w:szCs w:val="16"/>
                </w:rPr>
                <w:t>ст. 11.10</w:t>
              </w:r>
            </w:hyperlink>
            <w:r w:rsidRPr="003F320B">
              <w:rPr>
                <w:rFonts w:eastAsia="Calibri"/>
                <w:sz w:val="16"/>
                <w:szCs w:val="16"/>
              </w:rPr>
              <w:t xml:space="preserve"> Земельного кодекса РФ</w:t>
            </w:r>
          </w:p>
        </w:tc>
        <w:tc>
          <w:tcPr>
            <w:tcW w:w="1212" w:type="dxa"/>
          </w:tcPr>
          <w:p w:rsidR="003F320B" w:rsidRPr="003F320B" w:rsidRDefault="003F320B" w:rsidP="003F320B">
            <w:pPr>
              <w:autoSpaceDE w:val="0"/>
              <w:autoSpaceDN w:val="0"/>
              <w:adjustRightInd w:val="0"/>
              <w:jc w:val="center"/>
              <w:rPr>
                <w:rFonts w:eastAsia="Calibri"/>
                <w:sz w:val="16"/>
                <w:szCs w:val="16"/>
              </w:rPr>
            </w:pPr>
            <w:r w:rsidRPr="003F320B">
              <w:rPr>
                <w:rFonts w:eastAsia="Calibri"/>
                <w:sz w:val="16"/>
                <w:szCs w:val="16"/>
              </w:rPr>
              <w:t>ФНС России</w:t>
            </w:r>
          </w:p>
        </w:tc>
        <w:tc>
          <w:tcPr>
            <w:tcW w:w="957" w:type="dxa"/>
          </w:tcPr>
          <w:p w:rsidR="003F320B" w:rsidRPr="003F320B" w:rsidRDefault="003F320B" w:rsidP="003F320B">
            <w:pPr>
              <w:autoSpaceDE w:val="0"/>
              <w:autoSpaceDN w:val="0"/>
              <w:adjustRightInd w:val="0"/>
              <w:jc w:val="center"/>
              <w:rPr>
                <w:rFonts w:eastAsia="Calibri"/>
                <w:sz w:val="16"/>
                <w:szCs w:val="16"/>
              </w:rPr>
            </w:pPr>
            <w:r w:rsidRPr="003F320B">
              <w:rPr>
                <w:rFonts w:eastAsia="Calibri"/>
                <w:sz w:val="16"/>
                <w:szCs w:val="16"/>
              </w:rPr>
              <w:t>В порядке межведомственного информационного взаимодействия или заявитель по собственной инициативе</w:t>
            </w:r>
          </w:p>
        </w:tc>
      </w:tr>
    </w:tbl>
    <w:p w:rsidR="003F320B" w:rsidRPr="003F320B" w:rsidRDefault="003F320B" w:rsidP="003F320B">
      <w:pPr>
        <w:ind w:firstLine="709"/>
        <w:jc w:val="both"/>
        <w:rPr>
          <w:rFonts w:eastAsia="MS Mincho"/>
          <w:sz w:val="24"/>
          <w:szCs w:val="24"/>
        </w:rPr>
      </w:pPr>
      <w:r w:rsidRPr="003F320B">
        <w:rPr>
          <w:rFonts w:eastAsia="MS Mincho"/>
          <w:sz w:val="24"/>
          <w:szCs w:val="24"/>
        </w:rPr>
        <w:lastRenderedPageBreak/>
        <w:tab/>
        <w:t>* Указывается в случаях несовпадения наименования документов (сведений), указанных в нормативных правовых актах, регулирующих предоставление муниципальной услуги, и наименования документов (сведений), используемых в информационных системах, в том числе обеспечивающих осуществление межведомственного информационного взаимодействия и предоставление муниципальной услуги в электронной форме.</w:t>
      </w:r>
    </w:p>
    <w:p w:rsidR="003F320B" w:rsidRPr="003F320B" w:rsidRDefault="003F320B" w:rsidP="003F320B">
      <w:pPr>
        <w:ind w:firstLine="709"/>
        <w:jc w:val="both"/>
        <w:rPr>
          <w:rFonts w:eastAsia="MS Mincho"/>
          <w:sz w:val="24"/>
          <w:szCs w:val="24"/>
        </w:rPr>
      </w:pPr>
      <w:r w:rsidRPr="003F320B">
        <w:rPr>
          <w:rFonts w:eastAsia="MS Mincho"/>
          <w:sz w:val="24"/>
          <w:szCs w:val="24"/>
        </w:rPr>
        <w:tab/>
        <w:t xml:space="preserve">** </w:t>
      </w:r>
      <w:proofErr w:type="gramStart"/>
      <w:r w:rsidRPr="003F320B">
        <w:rPr>
          <w:rFonts w:eastAsia="MS Mincho"/>
          <w:sz w:val="24"/>
          <w:szCs w:val="24"/>
        </w:rPr>
        <w:t>В</w:t>
      </w:r>
      <w:proofErr w:type="gramEnd"/>
      <w:r w:rsidRPr="003F320B">
        <w:rPr>
          <w:rFonts w:eastAsia="MS Mincho"/>
          <w:sz w:val="24"/>
          <w:szCs w:val="24"/>
        </w:rPr>
        <w:t xml:space="preserve"> графе указываются условия предоставления документов (сведений), необходимых для получения муниципальной услуги, в орган, предоставляющий муниципальную услугу, а именно:</w:t>
      </w:r>
    </w:p>
    <w:p w:rsidR="003F320B" w:rsidRPr="003F320B" w:rsidRDefault="003F320B" w:rsidP="003F320B">
      <w:pPr>
        <w:ind w:firstLine="709"/>
        <w:jc w:val="both"/>
        <w:rPr>
          <w:rFonts w:eastAsia="MS Mincho"/>
          <w:sz w:val="24"/>
          <w:szCs w:val="24"/>
        </w:rPr>
      </w:pPr>
      <w:r w:rsidRPr="003F320B">
        <w:rPr>
          <w:rFonts w:eastAsia="MS Mincho"/>
          <w:sz w:val="24"/>
          <w:szCs w:val="24"/>
        </w:rPr>
        <w:t>- без возврата;</w:t>
      </w:r>
    </w:p>
    <w:p w:rsidR="003F320B" w:rsidRPr="003F320B" w:rsidRDefault="003F320B" w:rsidP="003F320B">
      <w:pPr>
        <w:ind w:firstLine="709"/>
        <w:jc w:val="both"/>
        <w:rPr>
          <w:rFonts w:eastAsia="MS Mincho"/>
          <w:sz w:val="24"/>
          <w:szCs w:val="24"/>
        </w:rPr>
      </w:pPr>
      <w:r w:rsidRPr="003F320B">
        <w:rPr>
          <w:rFonts w:eastAsia="MS Mincho"/>
          <w:sz w:val="24"/>
          <w:szCs w:val="24"/>
        </w:rPr>
        <w:t>- на все время оказания услуги с возможностью возврата по требованию заявителя;</w:t>
      </w:r>
    </w:p>
    <w:p w:rsidR="003F320B" w:rsidRPr="003F320B" w:rsidRDefault="003F320B" w:rsidP="003F320B">
      <w:pPr>
        <w:ind w:firstLine="709"/>
        <w:jc w:val="both"/>
        <w:rPr>
          <w:rFonts w:eastAsia="MS Mincho"/>
          <w:sz w:val="24"/>
          <w:szCs w:val="24"/>
        </w:rPr>
      </w:pPr>
      <w:r w:rsidRPr="003F320B">
        <w:rPr>
          <w:rFonts w:eastAsia="MS Mincho"/>
          <w:sz w:val="24"/>
          <w:szCs w:val="24"/>
        </w:rPr>
        <w:t>- только для просмотра (снятия копии) в начале оказания услуги;</w:t>
      </w:r>
    </w:p>
    <w:p w:rsidR="003F320B" w:rsidRPr="003F320B" w:rsidRDefault="003F320B" w:rsidP="003F320B">
      <w:pPr>
        <w:ind w:firstLine="709"/>
        <w:jc w:val="both"/>
        <w:rPr>
          <w:rFonts w:eastAsia="MS Mincho"/>
          <w:sz w:val="24"/>
          <w:szCs w:val="24"/>
        </w:rPr>
      </w:pPr>
      <w:r w:rsidRPr="003F320B">
        <w:rPr>
          <w:rFonts w:eastAsia="MS Mincho"/>
          <w:sz w:val="24"/>
          <w:szCs w:val="24"/>
        </w:rPr>
        <w:t>- на все время оказания услуги с обязательным возвратом заявителю.</w:t>
      </w:r>
    </w:p>
    <w:p w:rsidR="003F320B" w:rsidRPr="003F320B" w:rsidRDefault="003F320B" w:rsidP="003F320B">
      <w:pPr>
        <w:ind w:firstLine="709"/>
        <w:jc w:val="both"/>
        <w:rPr>
          <w:rFonts w:eastAsia="MS Mincho"/>
          <w:sz w:val="24"/>
          <w:szCs w:val="24"/>
        </w:rPr>
      </w:pPr>
      <w:r w:rsidRPr="003F320B">
        <w:rPr>
          <w:rFonts w:eastAsia="MS Mincho"/>
          <w:sz w:val="24"/>
          <w:szCs w:val="24"/>
        </w:rPr>
        <w:tab/>
        <w:t>*** Заявитель вправе представить указанные документы в органы, предоставляющие муниципальные услуги, по собственной инициативе.</w:t>
      </w:r>
    </w:p>
    <w:p w:rsidR="003F320B" w:rsidRPr="003F320B" w:rsidRDefault="003F320B" w:rsidP="003F320B">
      <w:pPr>
        <w:ind w:firstLine="709"/>
        <w:jc w:val="both"/>
        <w:rPr>
          <w:rFonts w:eastAsia="MS Mincho"/>
          <w:sz w:val="24"/>
          <w:szCs w:val="24"/>
        </w:rPr>
      </w:pPr>
      <w:r w:rsidRPr="003F320B">
        <w:rPr>
          <w:rFonts w:eastAsia="MS Mincho"/>
          <w:sz w:val="24"/>
          <w:szCs w:val="24"/>
        </w:rPr>
        <w:t xml:space="preserve">**** ФМС России является органом, уполномоченным выдавать паспорт гражданина Российской Федерации до его упразднения в соответствии с Указом Президента Российской Федерации от 05.04.2016 № 156 «О совершенствовании государственного управления в сфере контроля за оборотом наркотических средств, психотропных веществ и их </w:t>
      </w:r>
      <w:proofErr w:type="spellStart"/>
      <w:r w:rsidRPr="003F320B">
        <w:rPr>
          <w:rFonts w:eastAsia="MS Mincho"/>
          <w:sz w:val="24"/>
          <w:szCs w:val="24"/>
        </w:rPr>
        <w:t>прекурсоров</w:t>
      </w:r>
      <w:proofErr w:type="spellEnd"/>
      <w:r w:rsidRPr="003F320B">
        <w:rPr>
          <w:rFonts w:eastAsia="MS Mincho"/>
          <w:sz w:val="24"/>
          <w:szCs w:val="24"/>
        </w:rPr>
        <w:t xml:space="preserve"> и в сфере миграции».</w:t>
      </w:r>
    </w:p>
    <w:p w:rsidR="003F320B" w:rsidRPr="003F320B" w:rsidRDefault="003F320B" w:rsidP="003F320B">
      <w:pPr>
        <w:ind w:firstLine="709"/>
        <w:jc w:val="both"/>
        <w:rPr>
          <w:rFonts w:eastAsia="MS Mincho"/>
          <w:sz w:val="24"/>
          <w:szCs w:val="24"/>
        </w:rPr>
      </w:pPr>
      <w:r w:rsidRPr="003F320B">
        <w:rPr>
          <w:rFonts w:eastAsia="MS Mincho"/>
          <w:sz w:val="24"/>
          <w:szCs w:val="24"/>
        </w:rPr>
        <w:t>***** Форма схемы расположения земельного участка, подготовка которой осуществляется в форме документа на бумажном носителе, требования к формату схемы расположения земельного участка при подготовке схемы расположения земельного участка в форме электронного документа, требования к подготовке схемы расположения земельного участка устанавливаются уполномоченным Правительством Российской Федерации федеральным органом исполнительной власти.</w:t>
      </w:r>
    </w:p>
    <w:p w:rsidR="003F320B" w:rsidRPr="003F320B" w:rsidRDefault="003F320B" w:rsidP="003F320B">
      <w:pPr>
        <w:ind w:firstLine="709"/>
        <w:jc w:val="both"/>
        <w:rPr>
          <w:rFonts w:eastAsia="MS Mincho"/>
          <w:sz w:val="24"/>
          <w:szCs w:val="24"/>
        </w:rPr>
      </w:pPr>
      <w:r w:rsidRPr="003F320B">
        <w:rPr>
          <w:rFonts w:eastAsia="MS Mincho"/>
          <w:sz w:val="24"/>
          <w:szCs w:val="24"/>
        </w:rPr>
        <w:t>Подготовка схемы расположения земельного участка в форме электронного документа может осуществляться с использованием пространственных данных и сведений, содержащихся в федеральной государственной географической информационной системе, обеспечивающей функционирование национальной системы пространственных данных, а также электронных сервисов указанной информационной системы.</w:t>
      </w:r>
    </w:p>
    <w:p w:rsidR="003F320B" w:rsidRPr="003F320B" w:rsidRDefault="003F320B" w:rsidP="003F320B">
      <w:pPr>
        <w:ind w:firstLine="709"/>
        <w:jc w:val="both"/>
        <w:rPr>
          <w:rFonts w:eastAsia="MS Mincho"/>
          <w:sz w:val="24"/>
          <w:szCs w:val="24"/>
        </w:rPr>
      </w:pPr>
      <w:r w:rsidRPr="003F320B">
        <w:rPr>
          <w:rFonts w:eastAsia="MS Mincho"/>
          <w:sz w:val="24"/>
          <w:szCs w:val="24"/>
        </w:rPr>
        <w:t>Для подтверждения факта регистрации гражданина по месту жительства в целях предоставления муниципальной услуги используются сведения, содержащиеся в отметке установленной формы в паспорте гражданина Российской Федерации о регистрации гражданина.</w:t>
      </w:r>
      <w:r w:rsidRPr="003F320B">
        <w:rPr>
          <w:rFonts w:eastAsia="MS Mincho"/>
          <w:sz w:val="24"/>
          <w:szCs w:val="24"/>
        </w:rPr>
        <w:tab/>
        <w:t>В случае предоставления муниципальной услуги в МАУ «МФЦ» в рамках комплексного запроса заявление на получение муниципальной услуги составляется уполномоченным сотрудником МАУ «МФЦ» на основании комплексного запроса заявителя, подписывается уполномоченным сотрудником МАУ «МФЦ» и скрепляется печатью МАУ «МФЦ»</w:t>
      </w:r>
    </w:p>
    <w:p w:rsidR="003F320B" w:rsidRPr="003F320B" w:rsidRDefault="003F320B" w:rsidP="00EA3BEE">
      <w:pPr>
        <w:numPr>
          <w:ilvl w:val="2"/>
          <w:numId w:val="2"/>
        </w:numPr>
        <w:ind w:left="0" w:firstLine="709"/>
        <w:jc w:val="both"/>
        <w:rPr>
          <w:rFonts w:eastAsia="MS Mincho"/>
          <w:sz w:val="24"/>
          <w:szCs w:val="24"/>
        </w:rPr>
      </w:pPr>
      <w:r w:rsidRPr="003F320B">
        <w:rPr>
          <w:rFonts w:eastAsia="MS Mincho"/>
          <w:sz w:val="24"/>
          <w:szCs w:val="24"/>
        </w:rPr>
        <w:t xml:space="preserve">При получении администрацией (ДГД) электронных дубликатов документов, направленных заявителем вместе с заявлением о предоставлении муниципальной услуги, администрация (ДГД) не вправе требовать от заявителей представления оригиналов документов и информации, предусмотренных перечнем документов и информации, в отношении которых создаются и направляются в федеральные органы исполнительной власти, органы государственных внебюджетных фондов, исполнительные органы государственной власти субъектов Российской Федерации, органы местного самоуправления, предоставляющие государственные и (или) муниципальные услуги, и гражданам электронные дубликаты документов и информации (далее - перечень документов и информации, в отношении которых создаются и направляются электронные дубликаты) и ранее представленных заявителем в многофункциональный центр на бумажном носителе. </w:t>
      </w:r>
    </w:p>
    <w:p w:rsidR="003F320B" w:rsidRPr="003F320B" w:rsidRDefault="003F320B" w:rsidP="003F320B">
      <w:pPr>
        <w:ind w:firstLine="709"/>
        <w:jc w:val="both"/>
        <w:rPr>
          <w:rFonts w:eastAsia="MS Mincho"/>
          <w:sz w:val="24"/>
          <w:szCs w:val="24"/>
        </w:rPr>
      </w:pPr>
      <w:r w:rsidRPr="003F320B">
        <w:rPr>
          <w:rFonts w:eastAsia="MS Mincho"/>
          <w:sz w:val="24"/>
          <w:szCs w:val="24"/>
        </w:rPr>
        <w:lastRenderedPageBreak/>
        <w:t>Электронные дубликаты документов, размещенные в личном кабинете заявителя на ЕПГУ или в личном кабинете заявителя на РПГУ, направляются в администрацию (ДГД) заявителем самостоятельно вместе с заявлением о предоставлении муниципальной услуги, подаваемым заявителем с использованием личного кабинета заявителя на ЕПГУ или личного кабинета заявителя на РПГУ.</w:t>
      </w:r>
    </w:p>
    <w:p w:rsidR="003F320B" w:rsidRPr="003F320B" w:rsidRDefault="003F320B" w:rsidP="003F320B">
      <w:pPr>
        <w:ind w:firstLine="709"/>
        <w:jc w:val="both"/>
        <w:rPr>
          <w:rFonts w:eastAsia="MS Mincho"/>
          <w:sz w:val="24"/>
          <w:szCs w:val="24"/>
        </w:rPr>
      </w:pPr>
      <w:r w:rsidRPr="003F320B">
        <w:rPr>
          <w:rFonts w:eastAsia="MS Mincho"/>
          <w:sz w:val="24"/>
          <w:szCs w:val="24"/>
        </w:rPr>
        <w:t>Перечень документов и информации, в отношении которых создаются и направляются электронные дубликаты, утвержден постановлением Правительства Российской Федерации от 25.10.2021 № 1818 «Об отдельных вопросах, связанных с электронными дубликатами документов и информации, заверенными усиленной квалифицированной электронной подписью уполномоченного должностного лица многофункционального центра предоставления государственных и муниципальных услуг».</w:t>
      </w:r>
    </w:p>
    <w:p w:rsidR="003F320B" w:rsidRPr="003F320B" w:rsidRDefault="003F320B" w:rsidP="00EA3BEE">
      <w:pPr>
        <w:numPr>
          <w:ilvl w:val="2"/>
          <w:numId w:val="2"/>
        </w:numPr>
        <w:ind w:left="0" w:firstLine="709"/>
        <w:jc w:val="both"/>
        <w:rPr>
          <w:rFonts w:eastAsia="MS Mincho"/>
          <w:sz w:val="24"/>
          <w:szCs w:val="24"/>
        </w:rPr>
      </w:pPr>
      <w:r w:rsidRPr="003F320B">
        <w:rPr>
          <w:rFonts w:eastAsia="MS Mincho"/>
          <w:sz w:val="24"/>
          <w:szCs w:val="24"/>
        </w:rPr>
        <w:t>Администрация (ДГД) не вправе требовать от заявителя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 указанных в пункте 4 части 1 статьи 7 Федерального закона от 27.07.2010 № 210-ФЗ «Об организации предоставления государственных и муниципальных услуг».</w:t>
      </w:r>
    </w:p>
    <w:p w:rsidR="003F320B" w:rsidRPr="003F320B" w:rsidRDefault="003F320B" w:rsidP="00EA3BEE">
      <w:pPr>
        <w:numPr>
          <w:ilvl w:val="1"/>
          <w:numId w:val="2"/>
        </w:numPr>
        <w:ind w:left="0" w:firstLine="709"/>
        <w:jc w:val="both"/>
        <w:rPr>
          <w:rFonts w:eastAsia="MS Mincho"/>
          <w:sz w:val="24"/>
          <w:szCs w:val="24"/>
        </w:rPr>
      </w:pPr>
      <w:r w:rsidRPr="003F320B">
        <w:rPr>
          <w:rFonts w:eastAsia="MS Mincho"/>
          <w:sz w:val="24"/>
          <w:szCs w:val="24"/>
        </w:rPr>
        <w:t xml:space="preserve"> Исчерпывающий перечень оснований для отказа в приеме документов, необходимых для предоставления муниципальной услуги:</w:t>
      </w:r>
    </w:p>
    <w:p w:rsidR="003F320B" w:rsidRPr="003F320B" w:rsidRDefault="003F320B" w:rsidP="003F320B">
      <w:pPr>
        <w:ind w:firstLine="709"/>
        <w:jc w:val="both"/>
        <w:rPr>
          <w:rFonts w:eastAsia="MS Mincho"/>
          <w:sz w:val="24"/>
          <w:szCs w:val="24"/>
        </w:rPr>
      </w:pPr>
      <w:r w:rsidRPr="003F320B">
        <w:rPr>
          <w:rFonts w:eastAsia="MS Mincho"/>
          <w:sz w:val="24"/>
          <w:szCs w:val="24"/>
        </w:rPr>
        <w:t>- отсутствие полного комплекта документов, необходимых для предоставления муниципальной услуги, в соответствии с пунктом 2.5.1 настоящего административного регламента, обязанность по предоставлению которых возложена на заявителя;</w:t>
      </w:r>
    </w:p>
    <w:p w:rsidR="003F320B" w:rsidRPr="003F320B" w:rsidRDefault="003F320B" w:rsidP="003F320B">
      <w:pPr>
        <w:ind w:firstLine="709"/>
        <w:jc w:val="both"/>
        <w:rPr>
          <w:rFonts w:eastAsia="MS Mincho"/>
          <w:sz w:val="24"/>
          <w:szCs w:val="24"/>
        </w:rPr>
      </w:pPr>
      <w:r w:rsidRPr="003F320B">
        <w:rPr>
          <w:rFonts w:eastAsia="MS Mincho"/>
          <w:sz w:val="24"/>
          <w:szCs w:val="24"/>
        </w:rPr>
        <w:t>- в случае ненадлежащего оформления документов, необходимых для предоставления муниципальной услуги, в том числе ненадлежащее оформление заявления (при отсутствии сведений о заявителе, подписи  заявителя, отсутствии печати), несоответствия приложенных к заявлению документов документам, указанным в заявлении, в случае неразборчивости написанного (при заполнении заявления от руки прописными буквами), а также в случае наличия специально не оговоренных подчисток, приписок и исправлений, документы не подписаны электронной подписью в соответствии с требованиями Федерального закона «Об электронной подписи» и Федерального закона «Об организации предоставления государственных и муниципальных услуг);</w:t>
      </w:r>
    </w:p>
    <w:p w:rsidR="003F320B" w:rsidRPr="003F320B" w:rsidRDefault="003F320B" w:rsidP="00EA3BEE">
      <w:pPr>
        <w:numPr>
          <w:ilvl w:val="1"/>
          <w:numId w:val="2"/>
        </w:numPr>
        <w:ind w:left="0" w:firstLine="709"/>
        <w:jc w:val="both"/>
        <w:rPr>
          <w:rFonts w:eastAsia="MS Mincho"/>
          <w:sz w:val="24"/>
          <w:szCs w:val="24"/>
        </w:rPr>
      </w:pPr>
      <w:r w:rsidRPr="003F320B">
        <w:rPr>
          <w:rFonts w:eastAsia="MS Mincho"/>
          <w:sz w:val="24"/>
          <w:szCs w:val="24"/>
        </w:rPr>
        <w:t xml:space="preserve"> Исчерпывающий перечень оснований для приостановления предоставления муниципальной услуги или отказа в предоставлении муниципальной услуги.</w:t>
      </w:r>
    </w:p>
    <w:p w:rsidR="003F320B" w:rsidRPr="003F320B" w:rsidRDefault="003F320B" w:rsidP="00EA3BEE">
      <w:pPr>
        <w:numPr>
          <w:ilvl w:val="2"/>
          <w:numId w:val="2"/>
        </w:numPr>
        <w:ind w:left="0" w:firstLine="709"/>
        <w:jc w:val="both"/>
        <w:rPr>
          <w:rFonts w:eastAsia="MS Mincho"/>
          <w:sz w:val="24"/>
          <w:szCs w:val="24"/>
        </w:rPr>
      </w:pPr>
      <w:r w:rsidRPr="003F320B">
        <w:rPr>
          <w:rFonts w:eastAsia="MS Mincho"/>
          <w:sz w:val="24"/>
          <w:szCs w:val="24"/>
        </w:rPr>
        <w:t xml:space="preserve"> Основания для приостановления предоставления </w:t>
      </w:r>
      <w:proofErr w:type="spellStart"/>
      <w:r w:rsidRPr="003F320B">
        <w:rPr>
          <w:rFonts w:eastAsia="MS Mincho"/>
          <w:sz w:val="24"/>
          <w:szCs w:val="24"/>
        </w:rPr>
        <w:t>подуслуги</w:t>
      </w:r>
      <w:proofErr w:type="spellEnd"/>
      <w:r w:rsidRPr="003F320B">
        <w:rPr>
          <w:rFonts w:eastAsia="MS Mincho"/>
          <w:sz w:val="24"/>
          <w:szCs w:val="24"/>
        </w:rPr>
        <w:t xml:space="preserve"> «принятие решения об утверждении схемы расположения земельного участка для проведения аукциона в случае, если такой земельный участок предстоит образовать и отсутствует утвержденный проект межевания территории».</w:t>
      </w:r>
    </w:p>
    <w:p w:rsidR="003F320B" w:rsidRPr="003F320B" w:rsidRDefault="003F320B" w:rsidP="00EA3BEE">
      <w:pPr>
        <w:widowControl w:val="0"/>
        <w:numPr>
          <w:ilvl w:val="3"/>
          <w:numId w:val="2"/>
        </w:numPr>
        <w:shd w:val="clear" w:color="auto" w:fill="FFFFFF"/>
        <w:autoSpaceDE w:val="0"/>
        <w:autoSpaceDN w:val="0"/>
        <w:adjustRightInd w:val="0"/>
        <w:ind w:left="0" w:firstLine="709"/>
        <w:contextualSpacing/>
        <w:jc w:val="both"/>
        <w:outlineLvl w:val="1"/>
        <w:rPr>
          <w:rFonts w:eastAsia="MS Mincho"/>
          <w:sz w:val="24"/>
          <w:szCs w:val="24"/>
        </w:rPr>
      </w:pPr>
      <w:r w:rsidRPr="003F320B">
        <w:rPr>
          <w:rFonts w:eastAsia="MS Mincho"/>
          <w:sz w:val="24"/>
          <w:szCs w:val="24"/>
        </w:rPr>
        <w:t>В случае, если на момент поступления в уполномоченный орган заявления об утверждении схемы расположения земельного участка на рассмотрении такого органа находится представленная ранее другим лицом схема расположения земельного участка и местоположение земельных участков, образование которых предусмотрено этими схемами, частично или полностью совпадает, уполномоченный орган принимает решение о приостановлении рассмотрения поданного позднее заявления об утверждении схемы расположения земельного участка и направляет такое решение заявителю.</w:t>
      </w:r>
    </w:p>
    <w:p w:rsidR="003F320B" w:rsidRPr="003F320B" w:rsidRDefault="003F320B" w:rsidP="003F320B">
      <w:pPr>
        <w:ind w:firstLine="709"/>
        <w:jc w:val="both"/>
        <w:rPr>
          <w:rFonts w:eastAsia="MS Mincho"/>
          <w:sz w:val="24"/>
          <w:szCs w:val="24"/>
        </w:rPr>
      </w:pPr>
      <w:r w:rsidRPr="003F320B">
        <w:rPr>
          <w:rFonts w:eastAsia="MS Mincho"/>
          <w:sz w:val="24"/>
          <w:szCs w:val="24"/>
        </w:rPr>
        <w:t>Рассмотрение поданного позднее заявления об утверждении схемы расположения земельного участка приостанавливается до принятия решения об утверждении ранее направленной схемы расположения земельного участка либо до принятия решения об отказе в утверждении ранее направленной схемы расположения земельного участка.</w:t>
      </w:r>
    </w:p>
    <w:p w:rsidR="003F320B" w:rsidRPr="003F320B" w:rsidRDefault="003F320B" w:rsidP="00EA3BEE">
      <w:pPr>
        <w:numPr>
          <w:ilvl w:val="2"/>
          <w:numId w:val="2"/>
        </w:numPr>
        <w:ind w:left="0" w:firstLine="709"/>
        <w:jc w:val="both"/>
        <w:rPr>
          <w:rFonts w:eastAsia="MS Mincho"/>
          <w:sz w:val="24"/>
          <w:szCs w:val="24"/>
        </w:rPr>
      </w:pPr>
      <w:r w:rsidRPr="003F320B">
        <w:rPr>
          <w:rFonts w:eastAsia="MS Mincho"/>
          <w:sz w:val="24"/>
          <w:szCs w:val="24"/>
        </w:rPr>
        <w:lastRenderedPageBreak/>
        <w:t xml:space="preserve">Основаниями для отказа в предоставлении </w:t>
      </w:r>
      <w:proofErr w:type="spellStart"/>
      <w:r w:rsidRPr="003F320B">
        <w:rPr>
          <w:rFonts w:eastAsia="MS Mincho"/>
          <w:sz w:val="24"/>
          <w:szCs w:val="24"/>
        </w:rPr>
        <w:t>подуслуги</w:t>
      </w:r>
      <w:proofErr w:type="spellEnd"/>
      <w:r w:rsidRPr="003F320B">
        <w:rPr>
          <w:rFonts w:eastAsia="MS Mincho"/>
          <w:sz w:val="24"/>
          <w:szCs w:val="24"/>
        </w:rPr>
        <w:t xml:space="preserve"> «принятие решения об утверждении схемы расположения земельного участка для проведения аукциона в случае, если такой земельный участок предстоит образовать и отсутствует утвержденный проект межевания территории» являются следующие случаи, при которых земельный участок не может быть предметом аукциона:</w:t>
      </w:r>
    </w:p>
    <w:p w:rsidR="003F320B" w:rsidRPr="003F320B" w:rsidRDefault="003F320B" w:rsidP="003F320B">
      <w:pPr>
        <w:ind w:firstLine="709"/>
        <w:jc w:val="both"/>
        <w:rPr>
          <w:rFonts w:eastAsia="MS Mincho"/>
          <w:sz w:val="24"/>
          <w:szCs w:val="24"/>
        </w:rPr>
      </w:pPr>
      <w:r w:rsidRPr="003F320B">
        <w:rPr>
          <w:rFonts w:eastAsia="MS Mincho"/>
          <w:sz w:val="24"/>
          <w:szCs w:val="24"/>
        </w:rPr>
        <w:t>1) несоответствие схемы расположения земельного участка ее форме, формату или требованиям к ее подготовке;</w:t>
      </w:r>
    </w:p>
    <w:p w:rsidR="003F320B" w:rsidRPr="003F320B" w:rsidRDefault="003F320B" w:rsidP="003F320B">
      <w:pPr>
        <w:ind w:firstLine="709"/>
        <w:jc w:val="both"/>
        <w:rPr>
          <w:rFonts w:eastAsia="MS Mincho"/>
          <w:sz w:val="24"/>
          <w:szCs w:val="24"/>
        </w:rPr>
      </w:pPr>
      <w:r w:rsidRPr="003F320B">
        <w:rPr>
          <w:rFonts w:eastAsia="MS Mincho"/>
          <w:sz w:val="24"/>
          <w:szCs w:val="24"/>
        </w:rPr>
        <w:t>2) полное или частичное совпадение местоположения земельного участка, образование которого предусмотрено схемой его расположения, с местоположением земельного участка, образуемого в соответствии с ранее принятым решением об утверждении схемы расположения земельного участка, срок действия которого не истек;</w:t>
      </w:r>
    </w:p>
    <w:p w:rsidR="003F320B" w:rsidRPr="003F320B" w:rsidRDefault="003F320B" w:rsidP="003F320B">
      <w:pPr>
        <w:ind w:firstLine="709"/>
        <w:jc w:val="both"/>
        <w:rPr>
          <w:rFonts w:eastAsia="MS Mincho"/>
          <w:sz w:val="24"/>
          <w:szCs w:val="24"/>
        </w:rPr>
      </w:pPr>
      <w:r w:rsidRPr="003F320B">
        <w:rPr>
          <w:rFonts w:eastAsia="MS Mincho"/>
          <w:sz w:val="24"/>
          <w:szCs w:val="24"/>
        </w:rPr>
        <w:t xml:space="preserve">3) разработка схемы расположения земельного участка с нарушением предусмотренных статьей 11.9 Земельного </w:t>
      </w:r>
      <w:proofErr w:type="gramStart"/>
      <w:r w:rsidRPr="003F320B">
        <w:rPr>
          <w:rFonts w:eastAsia="MS Mincho"/>
          <w:sz w:val="24"/>
          <w:szCs w:val="24"/>
        </w:rPr>
        <w:t>Кодекса  РФ</w:t>
      </w:r>
      <w:proofErr w:type="gramEnd"/>
      <w:r w:rsidRPr="003F320B">
        <w:rPr>
          <w:rFonts w:eastAsia="MS Mincho"/>
          <w:sz w:val="24"/>
          <w:szCs w:val="24"/>
        </w:rPr>
        <w:t xml:space="preserve"> требований к образуемым земельным участкам;</w:t>
      </w:r>
    </w:p>
    <w:p w:rsidR="003F320B" w:rsidRPr="003F320B" w:rsidRDefault="003F320B" w:rsidP="003F320B">
      <w:pPr>
        <w:ind w:firstLine="709"/>
        <w:jc w:val="both"/>
        <w:rPr>
          <w:rFonts w:eastAsia="MS Mincho"/>
          <w:sz w:val="24"/>
          <w:szCs w:val="24"/>
        </w:rPr>
      </w:pPr>
      <w:r w:rsidRPr="003F320B">
        <w:rPr>
          <w:rFonts w:eastAsia="MS Mincho"/>
          <w:sz w:val="24"/>
          <w:szCs w:val="24"/>
        </w:rPr>
        <w:t>4) несоответствие схемы расположения земельного участка утвержденному проекту планировки территории, землеустроительной документации, положению об особо охраняемой природной территории;</w:t>
      </w:r>
    </w:p>
    <w:p w:rsidR="003F320B" w:rsidRPr="003F320B" w:rsidRDefault="003F320B" w:rsidP="003F320B">
      <w:pPr>
        <w:ind w:firstLine="709"/>
        <w:jc w:val="both"/>
        <w:rPr>
          <w:rFonts w:eastAsia="MS Mincho"/>
          <w:sz w:val="24"/>
          <w:szCs w:val="24"/>
        </w:rPr>
      </w:pPr>
      <w:r w:rsidRPr="003F320B">
        <w:rPr>
          <w:rFonts w:eastAsia="MS Mincho"/>
          <w:sz w:val="24"/>
          <w:szCs w:val="24"/>
        </w:rPr>
        <w:t>5) расположение земельного участка, образование которого предусмотрено схемой расположения земельного участка, в границах территории, для которой утвержден проект межевания территории, за исключением случаев, установленных федеральными законами;</w:t>
      </w:r>
    </w:p>
    <w:p w:rsidR="003F320B" w:rsidRPr="003F320B" w:rsidRDefault="003F320B" w:rsidP="003F320B">
      <w:pPr>
        <w:ind w:firstLine="709"/>
        <w:jc w:val="both"/>
        <w:rPr>
          <w:rFonts w:eastAsia="MS Mincho"/>
          <w:sz w:val="24"/>
          <w:szCs w:val="24"/>
        </w:rPr>
      </w:pPr>
      <w:r w:rsidRPr="003F320B">
        <w:rPr>
          <w:rFonts w:eastAsia="MS Mincho"/>
          <w:sz w:val="24"/>
          <w:szCs w:val="24"/>
        </w:rPr>
        <w:t>6) разработка схемы расположения земельного участка, образование которого допускается исключительно в соответствии с утвержденным проектом межевания территории.</w:t>
      </w:r>
    </w:p>
    <w:p w:rsidR="003F320B" w:rsidRPr="003F320B" w:rsidRDefault="003F320B" w:rsidP="003F320B">
      <w:pPr>
        <w:ind w:firstLine="709"/>
        <w:jc w:val="both"/>
        <w:rPr>
          <w:rFonts w:eastAsia="MS Mincho"/>
          <w:sz w:val="24"/>
          <w:szCs w:val="24"/>
        </w:rPr>
      </w:pPr>
      <w:r w:rsidRPr="003F320B">
        <w:rPr>
          <w:rFonts w:eastAsia="MS Mincho"/>
          <w:sz w:val="24"/>
          <w:szCs w:val="24"/>
        </w:rPr>
        <w:t xml:space="preserve">Также, основаниями для отказа являются </w:t>
      </w:r>
      <w:proofErr w:type="gramStart"/>
      <w:r w:rsidRPr="003F320B">
        <w:rPr>
          <w:rFonts w:eastAsia="MS Mincho"/>
          <w:sz w:val="24"/>
          <w:szCs w:val="24"/>
        </w:rPr>
        <w:t>основания</w:t>
      </w:r>
      <w:proofErr w:type="gramEnd"/>
      <w:r w:rsidRPr="003F320B">
        <w:rPr>
          <w:rFonts w:eastAsia="MS Mincho"/>
          <w:sz w:val="24"/>
          <w:szCs w:val="24"/>
        </w:rPr>
        <w:t xml:space="preserve"> указанные в п.2.7.3, если в результате утверждения схемы расположения земельного участка для проведения аукциона такой земельный участок будет нарушать требования перечисленные в </w:t>
      </w:r>
      <w:proofErr w:type="spellStart"/>
      <w:r w:rsidRPr="003F320B">
        <w:rPr>
          <w:rFonts w:eastAsia="MS Mincho"/>
          <w:sz w:val="24"/>
          <w:szCs w:val="24"/>
        </w:rPr>
        <w:t>п.п</w:t>
      </w:r>
      <w:proofErr w:type="spellEnd"/>
      <w:r w:rsidRPr="003F320B">
        <w:rPr>
          <w:rFonts w:eastAsia="MS Mincho"/>
          <w:sz w:val="24"/>
          <w:szCs w:val="24"/>
        </w:rPr>
        <w:t>. 8 ст. 39.11 Земельного Кодекса РФ.</w:t>
      </w:r>
    </w:p>
    <w:p w:rsidR="003F320B" w:rsidRPr="003F320B" w:rsidRDefault="003F320B" w:rsidP="00EA3BEE">
      <w:pPr>
        <w:numPr>
          <w:ilvl w:val="2"/>
          <w:numId w:val="2"/>
        </w:numPr>
        <w:ind w:left="0" w:firstLine="709"/>
        <w:jc w:val="both"/>
        <w:rPr>
          <w:rFonts w:eastAsia="MS Mincho"/>
          <w:sz w:val="24"/>
          <w:szCs w:val="24"/>
        </w:rPr>
      </w:pPr>
      <w:r w:rsidRPr="003F320B">
        <w:rPr>
          <w:rFonts w:eastAsia="MS Mincho"/>
          <w:sz w:val="24"/>
          <w:szCs w:val="24"/>
        </w:rPr>
        <w:t xml:space="preserve">Основаниями для отказа в предоставлении </w:t>
      </w:r>
      <w:proofErr w:type="spellStart"/>
      <w:r w:rsidRPr="003F320B">
        <w:rPr>
          <w:rFonts w:eastAsia="MS Mincho"/>
          <w:sz w:val="24"/>
          <w:szCs w:val="24"/>
        </w:rPr>
        <w:t>подуслуги</w:t>
      </w:r>
      <w:proofErr w:type="spellEnd"/>
      <w:r w:rsidRPr="003F320B">
        <w:rPr>
          <w:rFonts w:eastAsia="MS Mincho"/>
          <w:sz w:val="24"/>
          <w:szCs w:val="24"/>
        </w:rPr>
        <w:t xml:space="preserve"> «Принятие решения о проведении аукциона в целях предоставления земельного участка, находящегося в муниципальной собственности или государственная собственность на который не разграничена» </w:t>
      </w:r>
      <w:proofErr w:type="gramStart"/>
      <w:r w:rsidRPr="003F320B">
        <w:rPr>
          <w:rFonts w:eastAsia="MS Mincho"/>
          <w:sz w:val="24"/>
          <w:szCs w:val="24"/>
        </w:rPr>
        <w:t>муниципальной услуги</w:t>
      </w:r>
      <w:proofErr w:type="gramEnd"/>
      <w:r w:rsidRPr="003F320B">
        <w:rPr>
          <w:rFonts w:eastAsia="MS Mincho"/>
          <w:sz w:val="24"/>
          <w:szCs w:val="24"/>
        </w:rPr>
        <w:t xml:space="preserve"> являются следующие случаи, при которых земельный участок не может быть предметом аукциона:</w:t>
      </w:r>
    </w:p>
    <w:p w:rsidR="003F320B" w:rsidRPr="003F320B" w:rsidRDefault="003F320B" w:rsidP="00EA3BEE">
      <w:pPr>
        <w:numPr>
          <w:ilvl w:val="0"/>
          <w:numId w:val="3"/>
        </w:numPr>
        <w:ind w:left="0" w:firstLine="709"/>
        <w:jc w:val="both"/>
        <w:rPr>
          <w:rFonts w:eastAsia="MS Mincho"/>
          <w:sz w:val="24"/>
          <w:szCs w:val="24"/>
        </w:rPr>
      </w:pPr>
      <w:r w:rsidRPr="003F320B">
        <w:rPr>
          <w:rFonts w:eastAsia="MS Mincho"/>
          <w:sz w:val="24"/>
          <w:szCs w:val="24"/>
        </w:rPr>
        <w:t>границы земельного участка подлежат уточнению в соответствии с требованиями Федерального закона «О государственном кадастре недвижимости»;</w:t>
      </w:r>
    </w:p>
    <w:p w:rsidR="003F320B" w:rsidRPr="003F320B" w:rsidRDefault="003F320B" w:rsidP="003F320B">
      <w:pPr>
        <w:autoSpaceDE w:val="0"/>
        <w:autoSpaceDN w:val="0"/>
        <w:adjustRightInd w:val="0"/>
        <w:ind w:firstLine="709"/>
        <w:jc w:val="both"/>
        <w:rPr>
          <w:rFonts w:eastAsia="MS Mincho"/>
          <w:sz w:val="24"/>
          <w:szCs w:val="24"/>
        </w:rPr>
      </w:pPr>
      <w:r w:rsidRPr="003F320B">
        <w:rPr>
          <w:rFonts w:eastAsia="MS Mincho"/>
          <w:sz w:val="24"/>
          <w:szCs w:val="24"/>
        </w:rPr>
        <w:t>2) на земельный участок не зарегистрировано право муниципальной собственности, за исключением случаев, если такой земельный участок образован из земель или земельного участка, государственная собственность на которые не разграничена;</w:t>
      </w:r>
    </w:p>
    <w:p w:rsidR="003F320B" w:rsidRPr="003F320B" w:rsidRDefault="003F320B" w:rsidP="003F320B">
      <w:pPr>
        <w:ind w:firstLine="709"/>
        <w:jc w:val="both"/>
        <w:rPr>
          <w:rFonts w:eastAsia="MS Mincho"/>
          <w:sz w:val="24"/>
          <w:szCs w:val="24"/>
        </w:rPr>
      </w:pPr>
      <w:r w:rsidRPr="003F320B">
        <w:rPr>
          <w:rFonts w:eastAsia="MS Mincho"/>
          <w:sz w:val="24"/>
          <w:szCs w:val="24"/>
        </w:rPr>
        <w:t>3) в отношении земельного участка отсутствует градостроительный план земельного участка, за исключением случаев, если в соответствии с основным видом разрешенного использования земельного участка не предусматривается возможность строительства зданий, сооружений;</w:t>
      </w:r>
    </w:p>
    <w:p w:rsidR="003F320B" w:rsidRPr="003F320B" w:rsidRDefault="003F320B" w:rsidP="003F320B">
      <w:pPr>
        <w:ind w:firstLine="709"/>
        <w:jc w:val="both"/>
        <w:rPr>
          <w:rFonts w:eastAsia="MS Mincho"/>
          <w:sz w:val="24"/>
          <w:szCs w:val="24"/>
        </w:rPr>
      </w:pPr>
      <w:r w:rsidRPr="003F320B">
        <w:rPr>
          <w:rFonts w:eastAsia="MS Mincho"/>
          <w:sz w:val="24"/>
          <w:szCs w:val="24"/>
        </w:rPr>
        <w:t>4) в отношении земельного участка не установлен вид разрешенного использования либо вид или виды разрешенного использования земельного участка, установленные регламентами использования земель, не соответствуют целям использования земельного участка, указанным в заявлении о проведении аукциона;</w:t>
      </w:r>
    </w:p>
    <w:p w:rsidR="003F320B" w:rsidRPr="003F320B" w:rsidRDefault="003F320B" w:rsidP="003F320B">
      <w:pPr>
        <w:ind w:firstLine="709"/>
        <w:jc w:val="both"/>
        <w:rPr>
          <w:rFonts w:eastAsia="MS Mincho"/>
          <w:sz w:val="24"/>
          <w:szCs w:val="24"/>
        </w:rPr>
      </w:pPr>
      <w:r w:rsidRPr="003F320B">
        <w:rPr>
          <w:rFonts w:eastAsia="MS Mincho"/>
          <w:sz w:val="24"/>
          <w:szCs w:val="24"/>
        </w:rPr>
        <w:t>5) земельный участок полностью расположен в границах зоны с особыми условиями использования территории, установленные ограничения использования земельных участков в которой не допускают использования земельного участка в соответствии с целями использования такого земельного участка, указанными в заявлении о проведении аукциона;</w:t>
      </w:r>
    </w:p>
    <w:p w:rsidR="003F320B" w:rsidRPr="003F320B" w:rsidRDefault="003F320B" w:rsidP="003F320B">
      <w:pPr>
        <w:ind w:firstLine="709"/>
        <w:jc w:val="both"/>
        <w:rPr>
          <w:rFonts w:eastAsia="MS Mincho"/>
          <w:sz w:val="24"/>
          <w:szCs w:val="24"/>
        </w:rPr>
      </w:pPr>
      <w:r w:rsidRPr="003F320B">
        <w:rPr>
          <w:rFonts w:eastAsia="MS Mincho"/>
          <w:sz w:val="24"/>
          <w:szCs w:val="24"/>
        </w:rPr>
        <w:t>6) земельный участок не отнесен к определенной категории земель;</w:t>
      </w:r>
    </w:p>
    <w:p w:rsidR="003F320B" w:rsidRPr="003F320B" w:rsidRDefault="003F320B" w:rsidP="003F320B">
      <w:pPr>
        <w:ind w:firstLine="709"/>
        <w:jc w:val="both"/>
        <w:rPr>
          <w:rFonts w:eastAsia="MS Mincho"/>
          <w:sz w:val="24"/>
          <w:szCs w:val="24"/>
        </w:rPr>
      </w:pPr>
      <w:r w:rsidRPr="003F320B">
        <w:rPr>
          <w:rFonts w:eastAsia="MS Mincho"/>
          <w:sz w:val="24"/>
          <w:szCs w:val="24"/>
        </w:rPr>
        <w:lastRenderedPageBreak/>
        <w:t>7) 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w:t>
      </w:r>
    </w:p>
    <w:p w:rsidR="003F320B" w:rsidRPr="003F320B" w:rsidRDefault="003F320B" w:rsidP="003F320B">
      <w:pPr>
        <w:ind w:firstLine="709"/>
        <w:jc w:val="both"/>
        <w:rPr>
          <w:rFonts w:eastAsia="MS Mincho"/>
          <w:sz w:val="24"/>
          <w:szCs w:val="24"/>
        </w:rPr>
      </w:pPr>
      <w:r w:rsidRPr="003F320B">
        <w:rPr>
          <w:rFonts w:eastAsia="MS Mincho"/>
          <w:sz w:val="24"/>
          <w:szCs w:val="24"/>
        </w:rPr>
        <w:t xml:space="preserve">8) на земельном участке, в отношении которого в заявлении о проведении аукциона предлагается проведение аукциона, расположены здание, сооружение, объект незавершенного строительства, принадлежащие гражданам или юридическим лицам,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w:t>
      </w:r>
      <w:hyperlink r:id="rId28" w:history="1">
        <w:r w:rsidRPr="003F320B">
          <w:rPr>
            <w:rFonts w:eastAsia="MS Mincho"/>
            <w:sz w:val="24"/>
            <w:szCs w:val="24"/>
          </w:rPr>
          <w:t>статьей 39.36</w:t>
        </w:r>
      </w:hyperlink>
      <w:r w:rsidRPr="003F320B">
        <w:rPr>
          <w:rFonts w:eastAsia="MS Mincho"/>
          <w:sz w:val="24"/>
          <w:szCs w:val="24"/>
        </w:rPr>
        <w:t xml:space="preserve"> Земельного кодекса Российской Федерации, а также случаев проведения аукциона на право заключения договора аренды земельного участка, если в отношении расположенных на нем здания, сооружения, объекта незавершенного строительства принято решение о сносе самовольной постройки, либо решение о сносе самовольной постройки или ее приведении в соответствие с установленными требованиями и в сроки, установленные указанными решениями, не выполнены обязанности, предусмотренные </w:t>
      </w:r>
      <w:hyperlink r:id="rId29" w:history="1">
        <w:r w:rsidRPr="003F320B">
          <w:rPr>
            <w:rFonts w:eastAsia="MS Mincho"/>
            <w:sz w:val="24"/>
            <w:szCs w:val="24"/>
          </w:rPr>
          <w:t>частью 11 статьи 55.32</w:t>
        </w:r>
      </w:hyperlink>
      <w:r w:rsidRPr="003F320B">
        <w:rPr>
          <w:rFonts w:eastAsia="MS Mincho"/>
          <w:sz w:val="24"/>
          <w:szCs w:val="24"/>
        </w:rPr>
        <w:t xml:space="preserve"> Градостроительного кодекса Российской Федерации;</w:t>
      </w:r>
    </w:p>
    <w:p w:rsidR="003F320B" w:rsidRPr="003F320B" w:rsidRDefault="003F320B" w:rsidP="003F320B">
      <w:pPr>
        <w:ind w:firstLine="709"/>
        <w:jc w:val="both"/>
        <w:rPr>
          <w:rFonts w:eastAsia="MS Mincho"/>
          <w:sz w:val="24"/>
          <w:szCs w:val="24"/>
        </w:rPr>
      </w:pPr>
      <w:r w:rsidRPr="003F320B">
        <w:rPr>
          <w:rFonts w:eastAsia="MS Mincho"/>
          <w:sz w:val="24"/>
          <w:szCs w:val="24"/>
        </w:rPr>
        <w:t xml:space="preserve">9) на земельном участке, в отношении которого в заявлении о проведении аукциона предлагается проведение аукциона, на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и продажа или предоставление в аренду указанных здания, сооружения, объекта незавершенного строительства является предметом другого аукциона либо указанные здание, сооружение, объект незавершенного строительства не продаются или не передаются в аренду на этом аукционе одновременно с земельным участком, за исключением случаев, если на земельном участке расположены сооружения (в том числе сооружения, строительство которых не завершено), размещение которых допускается на основании сервитута, публичного сервитута, или объекты, размещенные в соответствии со </w:t>
      </w:r>
      <w:hyperlink r:id="rId30" w:history="1">
        <w:r w:rsidRPr="003F320B">
          <w:rPr>
            <w:rFonts w:eastAsia="MS Mincho"/>
            <w:sz w:val="24"/>
            <w:szCs w:val="24"/>
          </w:rPr>
          <w:t>статьей 39.36</w:t>
        </w:r>
      </w:hyperlink>
      <w:r w:rsidRPr="003F320B">
        <w:rPr>
          <w:rFonts w:eastAsia="MS Mincho"/>
          <w:sz w:val="24"/>
          <w:szCs w:val="24"/>
        </w:rPr>
        <w:t xml:space="preserve"> Земельного кодекса Российской Федерации;</w:t>
      </w:r>
    </w:p>
    <w:p w:rsidR="003F320B" w:rsidRPr="003F320B" w:rsidRDefault="003F320B" w:rsidP="003F320B">
      <w:pPr>
        <w:ind w:firstLine="709"/>
        <w:jc w:val="both"/>
        <w:rPr>
          <w:rFonts w:eastAsia="MS Mincho"/>
          <w:sz w:val="24"/>
          <w:szCs w:val="24"/>
        </w:rPr>
      </w:pPr>
      <w:r w:rsidRPr="003F320B">
        <w:rPr>
          <w:rFonts w:eastAsia="MS Mincho"/>
          <w:sz w:val="24"/>
          <w:szCs w:val="24"/>
        </w:rPr>
        <w:t>10) земельный участок, в отношении которого в заявлении о проведении аукциона предлагается проведение аукциона, изъят из оборота, за исключением случаев, в которых в соответствии с федеральным законом изъятые из оборота земельные участки могут быть предметом договора аренды;</w:t>
      </w:r>
    </w:p>
    <w:p w:rsidR="003F320B" w:rsidRPr="003F320B" w:rsidRDefault="003F320B" w:rsidP="003F320B">
      <w:pPr>
        <w:ind w:firstLine="709"/>
        <w:jc w:val="both"/>
        <w:rPr>
          <w:rFonts w:eastAsia="MS Mincho"/>
          <w:sz w:val="24"/>
          <w:szCs w:val="24"/>
        </w:rPr>
      </w:pPr>
      <w:r w:rsidRPr="003F320B">
        <w:rPr>
          <w:rFonts w:eastAsia="MS Mincho"/>
          <w:sz w:val="24"/>
          <w:szCs w:val="24"/>
        </w:rPr>
        <w:t>11) земельный участок, в отношении которого в заявлении о проведении аукциона предлагается проведение аукциона, ограничен в обороте, за исключением случая проведения аукциона на право заключения договора аренды земельного участка;</w:t>
      </w:r>
    </w:p>
    <w:p w:rsidR="003F320B" w:rsidRPr="003F320B" w:rsidRDefault="003F320B" w:rsidP="003F320B">
      <w:pPr>
        <w:ind w:firstLine="709"/>
        <w:jc w:val="both"/>
        <w:rPr>
          <w:rFonts w:eastAsia="MS Mincho"/>
          <w:sz w:val="24"/>
          <w:szCs w:val="24"/>
        </w:rPr>
      </w:pPr>
      <w:r w:rsidRPr="003F320B">
        <w:rPr>
          <w:rFonts w:eastAsia="MS Mincho"/>
          <w:sz w:val="24"/>
          <w:szCs w:val="24"/>
        </w:rPr>
        <w:t>12) земельный участок, в отношении которого в заявлении о проведении аукциона предлагается проведение аукциона, зарезервирован для государственных или муниципальных нужд, за исключением случая проведения аукциона на право заключения договора аренды земельного участка на срок, не превышающий срока резервирования земельного участка;</w:t>
      </w:r>
    </w:p>
    <w:p w:rsidR="003F320B" w:rsidRPr="003F320B" w:rsidRDefault="003F320B" w:rsidP="003F320B">
      <w:pPr>
        <w:ind w:firstLine="709"/>
        <w:jc w:val="both"/>
        <w:rPr>
          <w:rFonts w:eastAsia="MS Mincho"/>
          <w:sz w:val="24"/>
          <w:szCs w:val="24"/>
        </w:rPr>
      </w:pPr>
      <w:r w:rsidRPr="003F320B">
        <w:rPr>
          <w:rFonts w:eastAsia="MS Mincho"/>
          <w:sz w:val="24"/>
          <w:szCs w:val="24"/>
        </w:rPr>
        <w:t>13) земельный участок расположен в границах территории, в отношении которой заключен договор о ее комплексном развитии или принято решение о комплексном развитии территории, реализация которого обеспечивается в соответствии с Градостроительным кодексом Российской Федерации юридическим лицом, определенным Российской Федерацией или субъектом Российской Федерации;</w:t>
      </w:r>
    </w:p>
    <w:p w:rsidR="003F320B" w:rsidRPr="003F320B" w:rsidRDefault="003F320B" w:rsidP="003F320B">
      <w:pPr>
        <w:ind w:firstLine="709"/>
        <w:jc w:val="both"/>
        <w:rPr>
          <w:rFonts w:eastAsia="MS Mincho"/>
          <w:sz w:val="24"/>
          <w:szCs w:val="24"/>
        </w:rPr>
      </w:pPr>
      <w:r w:rsidRPr="003F320B">
        <w:rPr>
          <w:rFonts w:eastAsia="MS Mincho"/>
          <w:sz w:val="24"/>
          <w:szCs w:val="24"/>
        </w:rPr>
        <w:t xml:space="preserve">14) земельный участок в соответствии с утвержденной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w:t>
      </w:r>
      <w:proofErr w:type="gramStart"/>
      <w:r w:rsidRPr="003F320B">
        <w:rPr>
          <w:rFonts w:eastAsia="MS Mincho"/>
          <w:sz w:val="24"/>
          <w:szCs w:val="24"/>
        </w:rPr>
        <w:t>значения;;</w:t>
      </w:r>
      <w:proofErr w:type="gramEnd"/>
    </w:p>
    <w:p w:rsidR="003F320B" w:rsidRPr="003F320B" w:rsidRDefault="003F320B" w:rsidP="003F320B">
      <w:pPr>
        <w:ind w:firstLine="709"/>
        <w:jc w:val="both"/>
        <w:rPr>
          <w:rFonts w:eastAsia="MS Mincho"/>
          <w:sz w:val="24"/>
          <w:szCs w:val="24"/>
        </w:rPr>
      </w:pPr>
      <w:r w:rsidRPr="003F320B">
        <w:rPr>
          <w:rFonts w:eastAsia="MS Mincho"/>
          <w:sz w:val="24"/>
          <w:szCs w:val="24"/>
        </w:rPr>
        <w:t>15) земельный участок предназначен для размещения здания или сооружения в соответствии с государственной программой Российской Федерации, государственной программой субъекта Российской Федерации и (или) региональной инвестиционной программой;</w:t>
      </w:r>
    </w:p>
    <w:p w:rsidR="003F320B" w:rsidRPr="003F320B" w:rsidRDefault="003F320B" w:rsidP="003F320B">
      <w:pPr>
        <w:ind w:firstLine="709"/>
        <w:jc w:val="both"/>
        <w:rPr>
          <w:rFonts w:eastAsia="MS Mincho"/>
          <w:sz w:val="24"/>
          <w:szCs w:val="24"/>
        </w:rPr>
      </w:pPr>
      <w:r w:rsidRPr="003F320B">
        <w:rPr>
          <w:rFonts w:eastAsia="MS Mincho"/>
          <w:sz w:val="24"/>
          <w:szCs w:val="24"/>
        </w:rPr>
        <w:lastRenderedPageBreak/>
        <w:t>16) земельный участок, в отношении которого в заявлении о проведении аукциона предлагается проведение аукциона, принято решение о предварительном согласовании его предоставления;</w:t>
      </w:r>
    </w:p>
    <w:p w:rsidR="003F320B" w:rsidRPr="003F320B" w:rsidRDefault="003F320B" w:rsidP="003F320B">
      <w:pPr>
        <w:ind w:firstLine="709"/>
        <w:jc w:val="both"/>
        <w:rPr>
          <w:rFonts w:eastAsia="MS Mincho"/>
          <w:sz w:val="24"/>
          <w:szCs w:val="24"/>
        </w:rPr>
      </w:pPr>
      <w:r w:rsidRPr="003F320B">
        <w:rPr>
          <w:rFonts w:eastAsia="MS Mincho"/>
          <w:sz w:val="24"/>
          <w:szCs w:val="24"/>
        </w:rPr>
        <w:t>17) земельный участок, в отношении которого в заявлении о проведении аукциона предлагается проведение аукциона, поступило заявление о предварительном согласовании его предоставления или заявление о предоставлении земельного участка, за исключением случаев, если принято решение об отказе в предварительном согласовании предоставления такого земельного участка или решение об отказе в его предоставлении;</w:t>
      </w:r>
    </w:p>
    <w:p w:rsidR="003F320B" w:rsidRPr="003F320B" w:rsidRDefault="003F320B" w:rsidP="003F320B">
      <w:pPr>
        <w:ind w:firstLine="709"/>
        <w:jc w:val="both"/>
        <w:rPr>
          <w:rFonts w:eastAsia="MS Mincho"/>
          <w:sz w:val="24"/>
          <w:szCs w:val="24"/>
        </w:rPr>
      </w:pPr>
      <w:r w:rsidRPr="003F320B">
        <w:rPr>
          <w:rFonts w:eastAsia="MS Mincho"/>
          <w:sz w:val="24"/>
          <w:szCs w:val="24"/>
        </w:rPr>
        <w:t>18) земельный участок, в отношении которого в заявлении о проведении аукциона является земельным участком общего пользования или расположен в границах земель общего пользования, территории общего пользования, за исключением случая проведения аукциона на право заключения договора аренды земельного участка, расположенного в границах береговой полосы водного объекта общего пользования;</w:t>
      </w:r>
    </w:p>
    <w:p w:rsidR="003F320B" w:rsidRPr="003F320B" w:rsidRDefault="003F320B" w:rsidP="003F320B">
      <w:pPr>
        <w:ind w:firstLine="709"/>
        <w:jc w:val="both"/>
        <w:rPr>
          <w:rFonts w:eastAsia="MS Mincho"/>
          <w:sz w:val="24"/>
          <w:szCs w:val="24"/>
        </w:rPr>
      </w:pPr>
      <w:r w:rsidRPr="003F320B">
        <w:rPr>
          <w:rFonts w:eastAsia="MS Mincho"/>
          <w:sz w:val="24"/>
          <w:szCs w:val="24"/>
        </w:rPr>
        <w:t>19) земельный участок, в отношении которого в заявлении о проведении аукциона предлагается проведение аукциона, изъят для государственных или муниципальных нужд,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 сносу или реконструкции;</w:t>
      </w:r>
    </w:p>
    <w:p w:rsidR="003F320B" w:rsidRPr="003F320B" w:rsidRDefault="003F320B" w:rsidP="003F320B">
      <w:pPr>
        <w:widowControl w:val="0"/>
        <w:autoSpaceDE w:val="0"/>
        <w:autoSpaceDN w:val="0"/>
        <w:adjustRightInd w:val="0"/>
        <w:ind w:firstLine="709"/>
        <w:jc w:val="both"/>
        <w:rPr>
          <w:rFonts w:eastAsia="MS Mincho"/>
          <w:sz w:val="24"/>
          <w:szCs w:val="24"/>
        </w:rPr>
      </w:pPr>
      <w:r w:rsidRPr="003F320B">
        <w:rPr>
          <w:rFonts w:eastAsia="MS Mincho"/>
          <w:sz w:val="24"/>
          <w:szCs w:val="24"/>
        </w:rPr>
        <w:t>21) смерть заявителя - физического лица, ликвидация заявителя - юридического лица;</w:t>
      </w:r>
    </w:p>
    <w:p w:rsidR="003F320B" w:rsidRPr="003F320B" w:rsidRDefault="003F320B" w:rsidP="003F320B">
      <w:pPr>
        <w:widowControl w:val="0"/>
        <w:autoSpaceDE w:val="0"/>
        <w:autoSpaceDN w:val="0"/>
        <w:adjustRightInd w:val="0"/>
        <w:ind w:firstLine="709"/>
        <w:jc w:val="both"/>
        <w:rPr>
          <w:rFonts w:eastAsia="MS Mincho"/>
          <w:sz w:val="24"/>
          <w:szCs w:val="24"/>
        </w:rPr>
      </w:pPr>
      <w:r w:rsidRPr="003F320B">
        <w:rPr>
          <w:rFonts w:eastAsia="MS Mincho"/>
          <w:sz w:val="24"/>
          <w:szCs w:val="24"/>
        </w:rPr>
        <w:t>22) земельный участок расположен на территориях, относящихся к различным категориям земель;</w:t>
      </w:r>
    </w:p>
    <w:p w:rsidR="003F320B" w:rsidRPr="003F320B" w:rsidRDefault="003F320B" w:rsidP="003F320B">
      <w:pPr>
        <w:widowControl w:val="0"/>
        <w:autoSpaceDE w:val="0"/>
        <w:autoSpaceDN w:val="0"/>
        <w:adjustRightInd w:val="0"/>
        <w:ind w:firstLine="709"/>
        <w:jc w:val="both"/>
        <w:rPr>
          <w:rFonts w:eastAsia="MS Mincho"/>
          <w:sz w:val="24"/>
          <w:szCs w:val="24"/>
        </w:rPr>
      </w:pPr>
      <w:r w:rsidRPr="003F320B">
        <w:rPr>
          <w:rFonts w:eastAsia="MS Mincho"/>
          <w:sz w:val="24"/>
          <w:szCs w:val="24"/>
        </w:rPr>
        <w:t>23) наличие противоречий между сведениями о земельном участке, содержащимися в представленных документах, и сведениями об этом земельном участке, полученными уполномоченным органом в порядке межведомственного информационного взаимодействия;</w:t>
      </w:r>
    </w:p>
    <w:p w:rsidR="003F320B" w:rsidRPr="003F320B" w:rsidRDefault="003F320B" w:rsidP="003F320B">
      <w:pPr>
        <w:widowControl w:val="0"/>
        <w:autoSpaceDE w:val="0"/>
        <w:autoSpaceDN w:val="0"/>
        <w:adjustRightInd w:val="0"/>
        <w:ind w:firstLine="709"/>
        <w:jc w:val="both"/>
        <w:rPr>
          <w:rFonts w:eastAsia="MS Mincho"/>
          <w:sz w:val="24"/>
          <w:szCs w:val="24"/>
        </w:rPr>
      </w:pPr>
      <w:r w:rsidRPr="003F320B">
        <w:rPr>
          <w:rFonts w:eastAsia="MS Mincho"/>
          <w:sz w:val="24"/>
          <w:szCs w:val="24"/>
        </w:rPr>
        <w:t>24) земельный участок полностью или частично расположен в границах территории садоводческого, огороднического некоммерческого объединения, определенной в плане-схеме, указанном в части 1 статьи 10.4 Закона Самарской области «О земле» и представленном в установленные частью 1 статьи 10.4 Закона Самарской области «О земле» сроки на согласование или согласованном уполномоченным исполнительным органом государственной власти или органом местного самоуправления, осуществляющим предоставление земельных участков, за исключением случаев обращения с заявлением садоводов, огородников, являющихся членами указанного садоводческого, огороднического  некоммерческого объединения (в том числе в случаях перераспределения земельных участков внутри указанного садоводческого, огороднического некоммерческого объединения);</w:t>
      </w:r>
    </w:p>
    <w:p w:rsidR="003F320B" w:rsidRPr="003F320B" w:rsidRDefault="003F320B" w:rsidP="003F320B">
      <w:pPr>
        <w:widowControl w:val="0"/>
        <w:autoSpaceDE w:val="0"/>
        <w:autoSpaceDN w:val="0"/>
        <w:adjustRightInd w:val="0"/>
        <w:ind w:firstLine="709"/>
        <w:jc w:val="both"/>
        <w:rPr>
          <w:rFonts w:eastAsia="MS Mincho"/>
          <w:sz w:val="24"/>
          <w:szCs w:val="24"/>
        </w:rPr>
      </w:pPr>
      <w:r w:rsidRPr="003F320B">
        <w:rPr>
          <w:rFonts w:eastAsia="MS Mincho"/>
          <w:sz w:val="24"/>
          <w:szCs w:val="24"/>
        </w:rPr>
        <w:t>25) земельный участок полностью или частично расположен в границах определенной правовым актом министерства строительства Самарской области территории, земельные участки из которой планируются к предоставлению юридическим лицам в аренду без проведения торгов для размещения объектов социально-культурного, коммунально-бытового назначения и (или) реализации масштабных инвестиционных проектов в соответствии со статьей 10.1 Закона Самарской области «Об инвестициях и государственной поддержке инвестиционной деятельности в Самарской области»;</w:t>
      </w:r>
    </w:p>
    <w:p w:rsidR="003F320B" w:rsidRPr="003F320B" w:rsidRDefault="003F320B" w:rsidP="003F320B">
      <w:pPr>
        <w:widowControl w:val="0"/>
        <w:autoSpaceDE w:val="0"/>
        <w:autoSpaceDN w:val="0"/>
        <w:adjustRightInd w:val="0"/>
        <w:ind w:firstLine="709"/>
        <w:jc w:val="both"/>
        <w:rPr>
          <w:rFonts w:eastAsia="MS Mincho"/>
          <w:sz w:val="24"/>
          <w:szCs w:val="24"/>
        </w:rPr>
      </w:pPr>
      <w:r w:rsidRPr="003F320B">
        <w:rPr>
          <w:rFonts w:eastAsia="MS Mincho"/>
          <w:sz w:val="24"/>
          <w:szCs w:val="24"/>
        </w:rPr>
        <w:t>26) земельный участок полностью или частично расположен в границах территории, которая предназначена для осуществления деятельности, предусмотренной концессионным соглашением;</w:t>
      </w:r>
    </w:p>
    <w:p w:rsidR="003F320B" w:rsidRPr="003F320B" w:rsidRDefault="003F320B" w:rsidP="003F320B">
      <w:pPr>
        <w:widowControl w:val="0"/>
        <w:autoSpaceDE w:val="0"/>
        <w:autoSpaceDN w:val="0"/>
        <w:adjustRightInd w:val="0"/>
        <w:ind w:firstLine="709"/>
        <w:jc w:val="both"/>
        <w:rPr>
          <w:rFonts w:eastAsia="MS Mincho"/>
          <w:sz w:val="24"/>
          <w:szCs w:val="24"/>
        </w:rPr>
      </w:pPr>
      <w:r w:rsidRPr="003F320B">
        <w:rPr>
          <w:rFonts w:eastAsia="MS Mincho"/>
          <w:sz w:val="24"/>
          <w:szCs w:val="24"/>
        </w:rPr>
        <w:t xml:space="preserve">27) земельный участок полностью или частично расположен в границах территории, которая предназначена для реализации соглашения о государственно-частном партнерстве, соглашения о </w:t>
      </w:r>
      <w:proofErr w:type="spellStart"/>
      <w:r w:rsidRPr="003F320B">
        <w:rPr>
          <w:rFonts w:eastAsia="MS Mincho"/>
          <w:sz w:val="24"/>
          <w:szCs w:val="24"/>
        </w:rPr>
        <w:t>муниципально</w:t>
      </w:r>
      <w:proofErr w:type="spellEnd"/>
      <w:r w:rsidRPr="003F320B">
        <w:rPr>
          <w:rFonts w:eastAsia="MS Mincho"/>
          <w:sz w:val="24"/>
          <w:szCs w:val="24"/>
        </w:rPr>
        <w:t xml:space="preserve">-частном партнерстве в соответствии с Федеральным законом «О государственно-частном партнерстве, </w:t>
      </w:r>
      <w:proofErr w:type="spellStart"/>
      <w:r w:rsidRPr="003F320B">
        <w:rPr>
          <w:rFonts w:eastAsia="MS Mincho"/>
          <w:sz w:val="24"/>
          <w:szCs w:val="24"/>
        </w:rPr>
        <w:t>муниципально</w:t>
      </w:r>
      <w:proofErr w:type="spellEnd"/>
      <w:r w:rsidRPr="003F320B">
        <w:rPr>
          <w:rFonts w:eastAsia="MS Mincho"/>
          <w:sz w:val="24"/>
          <w:szCs w:val="24"/>
        </w:rPr>
        <w:t xml:space="preserve">-частном партнерстве в Российской Федерации и внесении изменений в отдельные законодательные </w:t>
      </w:r>
      <w:r w:rsidRPr="003F320B">
        <w:rPr>
          <w:rFonts w:eastAsia="MS Mincho"/>
          <w:sz w:val="24"/>
          <w:szCs w:val="24"/>
        </w:rPr>
        <w:lastRenderedPageBreak/>
        <w:t>акты Российской Федерации»;</w:t>
      </w:r>
    </w:p>
    <w:p w:rsidR="003F320B" w:rsidRPr="003F320B" w:rsidRDefault="003F320B" w:rsidP="003F320B">
      <w:pPr>
        <w:widowControl w:val="0"/>
        <w:autoSpaceDE w:val="0"/>
        <w:autoSpaceDN w:val="0"/>
        <w:adjustRightInd w:val="0"/>
        <w:ind w:firstLine="709"/>
        <w:jc w:val="both"/>
        <w:rPr>
          <w:rFonts w:eastAsia="MS Mincho"/>
          <w:sz w:val="24"/>
          <w:szCs w:val="24"/>
        </w:rPr>
      </w:pPr>
      <w:r w:rsidRPr="003F320B">
        <w:rPr>
          <w:rFonts w:eastAsia="MS Mincho"/>
          <w:sz w:val="24"/>
          <w:szCs w:val="24"/>
        </w:rPr>
        <w:t>28) пересечение границ земельного участка с границами другого земельного участка, сведения о котором содержатся в государственном кадастре недвижимости, за исключением случая, если другой земельный участок является преобразуемым объектом недвижимости;</w:t>
      </w:r>
    </w:p>
    <w:p w:rsidR="003F320B" w:rsidRPr="003F320B" w:rsidRDefault="003F320B" w:rsidP="003F320B">
      <w:pPr>
        <w:widowControl w:val="0"/>
        <w:autoSpaceDE w:val="0"/>
        <w:autoSpaceDN w:val="0"/>
        <w:adjustRightInd w:val="0"/>
        <w:ind w:firstLine="709"/>
        <w:jc w:val="both"/>
        <w:rPr>
          <w:rFonts w:eastAsia="MS Mincho"/>
          <w:sz w:val="24"/>
          <w:szCs w:val="24"/>
        </w:rPr>
      </w:pPr>
      <w:r w:rsidRPr="003F320B">
        <w:rPr>
          <w:rFonts w:eastAsia="MS Mincho"/>
          <w:sz w:val="24"/>
          <w:szCs w:val="24"/>
        </w:rPr>
        <w:t>29) земельный участок, указанный в заявлении о проведении аукциона по продаже земельного участка, испрашивается для целей размещения временных объектов;</w:t>
      </w:r>
    </w:p>
    <w:p w:rsidR="003F320B" w:rsidRPr="003F320B" w:rsidRDefault="003F320B" w:rsidP="003F320B">
      <w:pPr>
        <w:widowControl w:val="0"/>
        <w:autoSpaceDE w:val="0"/>
        <w:autoSpaceDN w:val="0"/>
        <w:adjustRightInd w:val="0"/>
        <w:ind w:firstLine="709"/>
        <w:jc w:val="both"/>
        <w:rPr>
          <w:rFonts w:eastAsia="MS Mincho"/>
          <w:sz w:val="24"/>
          <w:szCs w:val="24"/>
        </w:rPr>
      </w:pPr>
      <w:r w:rsidRPr="003F320B">
        <w:rPr>
          <w:rFonts w:eastAsia="MS Mincho"/>
          <w:sz w:val="24"/>
          <w:szCs w:val="24"/>
        </w:rPr>
        <w:t>30) цель использования такого земельного участка, указанная в заявлении о проведении аукциона по продаже земельного участка, находящегося в государственной или муниципальной собственности, или аукциона на право заключения договора аренды земельного участка, находящегося в государственной или муниципальной собственности, относится к условно разрешенному виду использования земельного участка, за исключением случая, если заявителем представлено решение уполномоченного органа о предоставлении разрешения на условно разрешенный вид использования такого земельного участка;</w:t>
      </w:r>
    </w:p>
    <w:p w:rsidR="003F320B" w:rsidRPr="003F320B" w:rsidRDefault="003F320B" w:rsidP="003F320B">
      <w:pPr>
        <w:widowControl w:val="0"/>
        <w:autoSpaceDE w:val="0"/>
        <w:autoSpaceDN w:val="0"/>
        <w:adjustRightInd w:val="0"/>
        <w:ind w:firstLine="709"/>
        <w:jc w:val="both"/>
        <w:rPr>
          <w:rFonts w:eastAsia="MS Mincho"/>
          <w:sz w:val="24"/>
          <w:szCs w:val="24"/>
        </w:rPr>
      </w:pPr>
      <w:r w:rsidRPr="003F320B">
        <w:rPr>
          <w:rFonts w:eastAsia="MS Mincho"/>
          <w:sz w:val="24"/>
          <w:szCs w:val="24"/>
        </w:rPr>
        <w:t xml:space="preserve">31) земельный участок полностью или частично расположен в границах территории, предполагаемой к освоению в целях строительства стандартного </w:t>
      </w:r>
      <w:proofErr w:type="gramStart"/>
      <w:r w:rsidRPr="003F320B">
        <w:rPr>
          <w:rFonts w:eastAsia="MS Mincho"/>
          <w:sz w:val="24"/>
          <w:szCs w:val="24"/>
        </w:rPr>
        <w:t>жилья  либо</w:t>
      </w:r>
      <w:proofErr w:type="gramEnd"/>
      <w:r w:rsidRPr="003F320B">
        <w:rPr>
          <w:rFonts w:eastAsia="MS Mincho"/>
          <w:sz w:val="24"/>
          <w:szCs w:val="24"/>
        </w:rPr>
        <w:t xml:space="preserve"> строительства и эксплуатации наемного дома коммерческого или социального использования;</w:t>
      </w:r>
    </w:p>
    <w:p w:rsidR="003F320B" w:rsidRPr="003F320B" w:rsidRDefault="003F320B" w:rsidP="003F320B">
      <w:pPr>
        <w:widowControl w:val="0"/>
        <w:autoSpaceDE w:val="0"/>
        <w:autoSpaceDN w:val="0"/>
        <w:adjustRightInd w:val="0"/>
        <w:ind w:firstLine="709"/>
        <w:jc w:val="both"/>
        <w:rPr>
          <w:rFonts w:eastAsia="MS Mincho"/>
          <w:sz w:val="24"/>
          <w:szCs w:val="24"/>
        </w:rPr>
      </w:pPr>
      <w:r w:rsidRPr="003F320B">
        <w:rPr>
          <w:rFonts w:eastAsia="MS Mincho"/>
          <w:sz w:val="24"/>
          <w:szCs w:val="24"/>
        </w:rPr>
        <w:t>32) земельный участок, указанный в заявлении о проведении аукциона, полностью расположен в границах зоны (зон) охраны объекта культурного наследия, режим которой (которых) согласно статье 34 Федерального закона «Об объектах культурного наследия (памятниках истории и культуры) народов Российской Федерации</w:t>
      </w:r>
      <w:proofErr w:type="gramStart"/>
      <w:r w:rsidRPr="003F320B">
        <w:rPr>
          <w:rFonts w:eastAsia="MS Mincho"/>
          <w:sz w:val="24"/>
          <w:szCs w:val="24"/>
        </w:rPr>
        <w:t>»</w:t>
      </w:r>
      <w:proofErr w:type="gramEnd"/>
      <w:r w:rsidRPr="003F320B">
        <w:rPr>
          <w:rFonts w:eastAsia="MS Mincho"/>
          <w:sz w:val="24"/>
          <w:szCs w:val="24"/>
        </w:rPr>
        <w:t xml:space="preserve"> препятствует использованию соответствующего земельного участка в целях, указанных в заявлении о проведении аукциона.</w:t>
      </w:r>
    </w:p>
    <w:p w:rsidR="003F320B" w:rsidRPr="003F320B" w:rsidRDefault="003F320B" w:rsidP="00EA3BEE">
      <w:pPr>
        <w:numPr>
          <w:ilvl w:val="1"/>
          <w:numId w:val="2"/>
        </w:numPr>
        <w:ind w:left="0" w:firstLine="709"/>
        <w:jc w:val="both"/>
        <w:rPr>
          <w:rFonts w:eastAsia="MS Mincho"/>
          <w:sz w:val="24"/>
          <w:szCs w:val="24"/>
        </w:rPr>
      </w:pPr>
      <w:r w:rsidRPr="003F320B">
        <w:rPr>
          <w:rFonts w:eastAsia="MS Mincho"/>
          <w:sz w:val="24"/>
          <w:szCs w:val="24"/>
        </w:rPr>
        <w:t>Предоставление услуги осуществляется бесплатно.</w:t>
      </w:r>
    </w:p>
    <w:p w:rsidR="003F320B" w:rsidRPr="003F320B" w:rsidRDefault="003F320B" w:rsidP="00EA3BEE">
      <w:pPr>
        <w:numPr>
          <w:ilvl w:val="1"/>
          <w:numId w:val="2"/>
        </w:numPr>
        <w:ind w:left="0" w:firstLine="709"/>
        <w:jc w:val="both"/>
        <w:rPr>
          <w:rFonts w:eastAsia="MS Mincho"/>
          <w:color w:val="FF0000"/>
          <w:sz w:val="24"/>
          <w:szCs w:val="24"/>
        </w:rPr>
      </w:pPr>
      <w:r w:rsidRPr="003F320B">
        <w:rPr>
          <w:rFonts w:eastAsia="MS Mincho"/>
          <w:sz w:val="24"/>
          <w:szCs w:val="24"/>
        </w:rPr>
        <w:t>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w:t>
      </w:r>
      <w:r w:rsidRPr="003F320B">
        <w:rPr>
          <w:rFonts w:ascii="Cambria" w:eastAsia="MS Mincho" w:hAnsi="Cambria"/>
          <w:sz w:val="24"/>
          <w:szCs w:val="24"/>
        </w:rPr>
        <w:t xml:space="preserve"> </w:t>
      </w:r>
      <w:r w:rsidRPr="003F320B">
        <w:rPr>
          <w:rFonts w:eastAsia="MS Mincho"/>
          <w:color w:val="000000" w:themeColor="text1"/>
          <w:sz w:val="24"/>
          <w:szCs w:val="24"/>
        </w:rPr>
        <w:t>в случае обращения заявителя непосредственно в орган, предоставляющий муниципальную услугу.</w:t>
      </w:r>
    </w:p>
    <w:p w:rsidR="003F320B" w:rsidRPr="003F320B" w:rsidRDefault="003F320B" w:rsidP="00EA3BEE">
      <w:pPr>
        <w:numPr>
          <w:ilvl w:val="2"/>
          <w:numId w:val="2"/>
        </w:numPr>
        <w:ind w:left="0" w:firstLine="709"/>
        <w:contextualSpacing/>
        <w:jc w:val="both"/>
        <w:rPr>
          <w:rFonts w:eastAsia="MS Mincho"/>
          <w:color w:val="000000" w:themeColor="text1"/>
          <w:sz w:val="24"/>
          <w:szCs w:val="24"/>
        </w:rPr>
      </w:pPr>
      <w:r w:rsidRPr="003F320B">
        <w:rPr>
          <w:rFonts w:eastAsia="MS Mincho"/>
          <w:color w:val="000000" w:themeColor="text1"/>
          <w:sz w:val="24"/>
          <w:szCs w:val="24"/>
        </w:rPr>
        <w:t>Максимальный срок ожидания в очереди при подаче документов, необходимых для предоставления муниципальной услуги, в случае обращения заявителя непосредственно в орган, предоставляющий муниципальную услугу, составляет не более 15 минут.</w:t>
      </w:r>
    </w:p>
    <w:p w:rsidR="003F320B" w:rsidRPr="003F320B" w:rsidRDefault="003F320B" w:rsidP="00EA3BEE">
      <w:pPr>
        <w:numPr>
          <w:ilvl w:val="2"/>
          <w:numId w:val="2"/>
        </w:numPr>
        <w:ind w:left="0" w:firstLine="709"/>
        <w:contextualSpacing/>
        <w:jc w:val="both"/>
        <w:rPr>
          <w:rFonts w:eastAsia="MS Mincho"/>
          <w:color w:val="000000" w:themeColor="text1"/>
          <w:sz w:val="24"/>
          <w:szCs w:val="24"/>
        </w:rPr>
      </w:pPr>
      <w:r w:rsidRPr="003F320B">
        <w:rPr>
          <w:rFonts w:eastAsia="MS Mincho"/>
          <w:color w:val="000000" w:themeColor="text1"/>
          <w:sz w:val="24"/>
          <w:szCs w:val="24"/>
        </w:rPr>
        <w:t>Максимальный срок ожидания в очереди при получении результата предоставления муниципальной услуги, в случае обращения заявителя непосредственно в орган, предоставляющий муниципальную услугу, составляет не более 15 минут.</w:t>
      </w:r>
    </w:p>
    <w:p w:rsidR="003F320B" w:rsidRPr="003F320B" w:rsidRDefault="003F320B" w:rsidP="00EA3BEE">
      <w:pPr>
        <w:numPr>
          <w:ilvl w:val="1"/>
          <w:numId w:val="2"/>
        </w:numPr>
        <w:ind w:left="0" w:firstLine="709"/>
        <w:jc w:val="both"/>
        <w:rPr>
          <w:rFonts w:eastAsia="MS Mincho"/>
          <w:color w:val="000000" w:themeColor="text1"/>
          <w:sz w:val="24"/>
          <w:szCs w:val="24"/>
        </w:rPr>
      </w:pPr>
      <w:r w:rsidRPr="003F320B">
        <w:rPr>
          <w:rFonts w:eastAsia="MS Mincho"/>
          <w:color w:val="000000" w:themeColor="text1"/>
          <w:sz w:val="24"/>
          <w:szCs w:val="24"/>
        </w:rPr>
        <w:t>Срок регистрации запроса заявителя о предоставлении муниципальной услуги составляет не более 30 минут.</w:t>
      </w:r>
    </w:p>
    <w:p w:rsidR="003F320B" w:rsidRPr="003F320B" w:rsidRDefault="003F320B" w:rsidP="003F320B">
      <w:pPr>
        <w:ind w:firstLine="709"/>
        <w:jc w:val="both"/>
        <w:rPr>
          <w:rFonts w:eastAsia="MS Mincho"/>
          <w:sz w:val="24"/>
          <w:szCs w:val="24"/>
        </w:rPr>
      </w:pPr>
      <w:r w:rsidRPr="003F320B">
        <w:rPr>
          <w:rFonts w:eastAsia="MS Mincho"/>
          <w:color w:val="000000" w:themeColor="text1"/>
          <w:sz w:val="24"/>
          <w:szCs w:val="24"/>
        </w:rPr>
        <w:t xml:space="preserve">При поступлении в ДГД запроса </w:t>
      </w:r>
      <w:r w:rsidRPr="003F320B">
        <w:rPr>
          <w:rFonts w:eastAsia="MS Mincho"/>
          <w:sz w:val="24"/>
          <w:szCs w:val="24"/>
        </w:rPr>
        <w:t>(заявления) о предоставлении услуги в письменной форме в выходной или нерабочий праздничный день регистрация заявления осуществляется в первый рабочий день, следующий за выходным или нерабочим праздничным днем.</w:t>
      </w:r>
    </w:p>
    <w:p w:rsidR="003F320B" w:rsidRPr="003F320B" w:rsidRDefault="003F320B" w:rsidP="00EA3BEE">
      <w:pPr>
        <w:numPr>
          <w:ilvl w:val="1"/>
          <w:numId w:val="2"/>
        </w:numPr>
        <w:ind w:left="0" w:firstLine="709"/>
        <w:jc w:val="both"/>
        <w:rPr>
          <w:rFonts w:eastAsia="MS Mincho"/>
          <w:sz w:val="24"/>
          <w:szCs w:val="24"/>
        </w:rPr>
      </w:pPr>
      <w:r w:rsidRPr="003F320B">
        <w:rPr>
          <w:rFonts w:eastAsia="MS Mincho"/>
          <w:sz w:val="24"/>
          <w:szCs w:val="24"/>
        </w:rPr>
        <w:t>Требования к помещениям, в которых предоставляется муниципальная услуга.</w:t>
      </w:r>
    </w:p>
    <w:p w:rsidR="003F320B" w:rsidRPr="003F320B" w:rsidRDefault="003F320B" w:rsidP="00EA3BEE">
      <w:pPr>
        <w:numPr>
          <w:ilvl w:val="2"/>
          <w:numId w:val="2"/>
        </w:numPr>
        <w:ind w:left="0" w:firstLine="709"/>
        <w:jc w:val="both"/>
        <w:rPr>
          <w:rFonts w:eastAsia="MS Mincho"/>
          <w:sz w:val="24"/>
          <w:szCs w:val="24"/>
        </w:rPr>
      </w:pPr>
      <w:r w:rsidRPr="003F320B">
        <w:rPr>
          <w:rFonts w:eastAsia="MS Mincho"/>
          <w:sz w:val="24"/>
          <w:szCs w:val="24"/>
        </w:rPr>
        <w:t>Муниципальная услуга предоставляется в помещениях зданий, расположенных по адресам, указанным в пункте 2.2.1., 2.2.2. настоящего административного регламента.</w:t>
      </w:r>
    </w:p>
    <w:p w:rsidR="003F320B" w:rsidRPr="003F320B" w:rsidRDefault="003F320B" w:rsidP="00EA3BEE">
      <w:pPr>
        <w:numPr>
          <w:ilvl w:val="2"/>
          <w:numId w:val="2"/>
        </w:numPr>
        <w:ind w:left="0" w:firstLine="709"/>
        <w:jc w:val="both"/>
        <w:rPr>
          <w:rFonts w:eastAsia="MS Mincho"/>
          <w:sz w:val="24"/>
          <w:szCs w:val="24"/>
        </w:rPr>
      </w:pPr>
      <w:r w:rsidRPr="003F320B">
        <w:rPr>
          <w:rFonts w:eastAsia="MS Mincho"/>
          <w:sz w:val="24"/>
          <w:szCs w:val="24"/>
        </w:rPr>
        <w:t xml:space="preserve">Помещения должны соответствовать Требованиям к организации работ с персональными электронными вычислительными машинами и копировально-множительной техникой, утвержденным Постановлением Главного государственного санитарного врача Российской Федерации от 02.12.2020 № 40 «Об утверждении </w:t>
      </w:r>
      <w:r w:rsidRPr="003F320B">
        <w:rPr>
          <w:rFonts w:eastAsia="MS Mincho"/>
          <w:sz w:val="24"/>
          <w:szCs w:val="24"/>
        </w:rPr>
        <w:lastRenderedPageBreak/>
        <w:t>санитарных правил СП 2.2.3670-20 «Санитарно-эпидемиологические требования к условиям труда», а также Правилам организации деятельности многофункциональных центров предоставления государственных и муниципальных услуг, утвержденным Постановлением Правительства Российской Федерации от 22.12.2012 № 1376.</w:t>
      </w:r>
    </w:p>
    <w:p w:rsidR="003F320B" w:rsidRPr="003F320B" w:rsidRDefault="003F320B" w:rsidP="00EA3BEE">
      <w:pPr>
        <w:numPr>
          <w:ilvl w:val="2"/>
          <w:numId w:val="2"/>
        </w:numPr>
        <w:ind w:left="0" w:firstLine="709"/>
        <w:jc w:val="both"/>
        <w:rPr>
          <w:rFonts w:eastAsia="MS Mincho"/>
          <w:sz w:val="24"/>
          <w:szCs w:val="24"/>
        </w:rPr>
      </w:pPr>
      <w:r w:rsidRPr="003F320B">
        <w:rPr>
          <w:rFonts w:eastAsia="MS Mincho"/>
          <w:sz w:val="24"/>
          <w:szCs w:val="24"/>
        </w:rPr>
        <w:t>В местах предоставления муниципальной услуги предусматривается оборудование мест для хранения верхней одежды заявителей, возможность доступа к местам общего пользования.</w:t>
      </w:r>
    </w:p>
    <w:p w:rsidR="003F320B" w:rsidRPr="003F320B" w:rsidRDefault="003F320B" w:rsidP="00EA3BEE">
      <w:pPr>
        <w:numPr>
          <w:ilvl w:val="2"/>
          <w:numId w:val="2"/>
        </w:numPr>
        <w:ind w:left="0" w:firstLine="709"/>
        <w:jc w:val="both"/>
        <w:rPr>
          <w:rFonts w:eastAsia="MS Mincho"/>
          <w:sz w:val="24"/>
          <w:szCs w:val="24"/>
        </w:rPr>
      </w:pPr>
      <w:r w:rsidRPr="003F320B">
        <w:rPr>
          <w:rFonts w:eastAsia="MS Mincho"/>
          <w:sz w:val="24"/>
          <w:szCs w:val="24"/>
        </w:rPr>
        <w:t xml:space="preserve">На территории, прилегающей к месту предоставления муниципальной услуги, оборудуются места для парковки автотранспортных средств, из них не менее 10% (но не менее одного </w:t>
      </w:r>
      <w:proofErr w:type="spellStart"/>
      <w:r w:rsidRPr="003F320B">
        <w:rPr>
          <w:rFonts w:eastAsia="MS Mincho"/>
          <w:sz w:val="24"/>
          <w:szCs w:val="24"/>
        </w:rPr>
        <w:t>машино</w:t>
      </w:r>
      <w:proofErr w:type="spellEnd"/>
      <w:r w:rsidRPr="003F320B">
        <w:rPr>
          <w:rFonts w:eastAsia="MS Mincho"/>
          <w:sz w:val="24"/>
          <w:szCs w:val="24"/>
        </w:rPr>
        <w:t>-места) для бесплатной парковки транспортных средств, управляемых инвалидами I, II групп, и транспортных средств, перевозящих таких инвалидов и (или) детей-инвалидов. На граждан из числа инвалидов III группы нормы настоящего подпункта распространяются в порядке, определяемом Правительством Российской Федерации. На указанных транспортных средствах должен быть установлен опознавательный знак «Инвалид» и информация об этих транспортных средствах должна быть размещена в государственной информационной системе «Единая централизованная цифровая платформа в социальной сфере».</w:t>
      </w:r>
    </w:p>
    <w:p w:rsidR="003F320B" w:rsidRPr="003F320B" w:rsidRDefault="003F320B" w:rsidP="003F320B">
      <w:pPr>
        <w:ind w:firstLine="709"/>
        <w:jc w:val="both"/>
        <w:rPr>
          <w:rFonts w:eastAsia="MS Mincho"/>
          <w:sz w:val="24"/>
          <w:szCs w:val="24"/>
        </w:rPr>
      </w:pPr>
      <w:r w:rsidRPr="003F320B">
        <w:rPr>
          <w:rFonts w:eastAsia="MS Mincho"/>
          <w:sz w:val="24"/>
          <w:szCs w:val="24"/>
        </w:rPr>
        <w:t>Места для парковки, указанные в настоящем подпункте, не должны занимать иные транспортные средства, за исключением случаев, предусмотренных правилами дорожного движения.</w:t>
      </w:r>
    </w:p>
    <w:p w:rsidR="003F320B" w:rsidRPr="003F320B" w:rsidRDefault="003F320B" w:rsidP="003F320B">
      <w:pPr>
        <w:ind w:firstLine="709"/>
        <w:jc w:val="both"/>
        <w:rPr>
          <w:rFonts w:eastAsia="MS Mincho"/>
          <w:sz w:val="24"/>
          <w:szCs w:val="24"/>
        </w:rPr>
      </w:pPr>
      <w:r w:rsidRPr="003F320B">
        <w:rPr>
          <w:rFonts w:eastAsia="MS Mincho"/>
          <w:sz w:val="24"/>
          <w:szCs w:val="24"/>
        </w:rPr>
        <w:t>Доступ заявителей (в том числе заявителей – инвалидов) к парковочным местам является бесплатным.</w:t>
      </w:r>
    </w:p>
    <w:p w:rsidR="003F320B" w:rsidRPr="003F320B" w:rsidRDefault="003F320B" w:rsidP="00EA3BEE">
      <w:pPr>
        <w:numPr>
          <w:ilvl w:val="2"/>
          <w:numId w:val="2"/>
        </w:numPr>
        <w:ind w:left="0" w:firstLine="709"/>
        <w:jc w:val="both"/>
        <w:rPr>
          <w:rFonts w:eastAsia="MS Mincho"/>
          <w:sz w:val="24"/>
          <w:szCs w:val="24"/>
        </w:rPr>
      </w:pPr>
      <w:r w:rsidRPr="003F320B">
        <w:rPr>
          <w:rFonts w:eastAsia="MS Mincho"/>
          <w:sz w:val="24"/>
          <w:szCs w:val="24"/>
        </w:rPr>
        <w:t>Места ожидания в очереди оборудованы стульями, кресельными секциями. Количество мест ожидания определяется, исходя из фактической нагрузки и возможностей для размещения в здании.</w:t>
      </w:r>
    </w:p>
    <w:p w:rsidR="003F320B" w:rsidRPr="003F320B" w:rsidRDefault="003F320B" w:rsidP="00EA3BEE">
      <w:pPr>
        <w:numPr>
          <w:ilvl w:val="2"/>
          <w:numId w:val="2"/>
        </w:numPr>
        <w:ind w:left="0" w:firstLine="709"/>
        <w:jc w:val="both"/>
        <w:rPr>
          <w:rFonts w:eastAsia="MS Mincho"/>
          <w:sz w:val="24"/>
          <w:szCs w:val="24"/>
        </w:rPr>
      </w:pPr>
      <w:r w:rsidRPr="003F320B">
        <w:rPr>
          <w:rFonts w:eastAsia="MS Mincho"/>
          <w:sz w:val="24"/>
          <w:szCs w:val="24"/>
        </w:rPr>
        <w:t xml:space="preserve">Места предоставления муниципальной услуги оборудованы информационными стендами, которые должны содержать актуальную информацию, необходимую для получения муниципальной услуги, в том числе бланки заявлений и образцы их заполнения. </w:t>
      </w:r>
    </w:p>
    <w:p w:rsidR="003F320B" w:rsidRPr="003F320B" w:rsidRDefault="003F320B" w:rsidP="00EA3BEE">
      <w:pPr>
        <w:numPr>
          <w:ilvl w:val="2"/>
          <w:numId w:val="2"/>
        </w:numPr>
        <w:ind w:left="0" w:firstLine="709"/>
        <w:jc w:val="both"/>
        <w:rPr>
          <w:rFonts w:eastAsia="MS Mincho"/>
          <w:sz w:val="24"/>
          <w:szCs w:val="24"/>
        </w:rPr>
      </w:pPr>
      <w:r w:rsidRPr="003F320B">
        <w:rPr>
          <w:rFonts w:eastAsia="MS Mincho"/>
          <w:sz w:val="24"/>
          <w:szCs w:val="24"/>
        </w:rPr>
        <w:t xml:space="preserve">Места для заполнения запросов о предоставлении муниципальной услуги оборудуются столами (стойками) для оформления документов с размещением на них форм (бланков) документов, необходимых для получения муниципальных услуг. Столы для обслуживания инвалидов размещаются в стороне от входа с учетом беспрепятственного подъезда и поворота кресла-коляски. </w:t>
      </w:r>
    </w:p>
    <w:p w:rsidR="003F320B" w:rsidRPr="003F320B" w:rsidRDefault="003F320B" w:rsidP="00EA3BEE">
      <w:pPr>
        <w:numPr>
          <w:ilvl w:val="2"/>
          <w:numId w:val="2"/>
        </w:numPr>
        <w:ind w:left="0" w:firstLine="709"/>
        <w:jc w:val="both"/>
        <w:rPr>
          <w:rFonts w:eastAsia="MS Mincho"/>
          <w:sz w:val="24"/>
          <w:szCs w:val="24"/>
        </w:rPr>
      </w:pPr>
      <w:r w:rsidRPr="003F320B">
        <w:rPr>
          <w:rFonts w:eastAsia="MS Mincho"/>
          <w:sz w:val="24"/>
          <w:szCs w:val="24"/>
        </w:rPr>
        <w:t>Центральный вход в здания оборудуется информационной табличкой (вывеской), содержащей соответствующее наименование, с использованием укрупненного шрифта и плоско-точечного шрифта Брайля.</w:t>
      </w:r>
    </w:p>
    <w:p w:rsidR="003F320B" w:rsidRPr="003F320B" w:rsidRDefault="003F320B" w:rsidP="00EA3BEE">
      <w:pPr>
        <w:numPr>
          <w:ilvl w:val="2"/>
          <w:numId w:val="2"/>
        </w:numPr>
        <w:ind w:left="0" w:firstLine="709"/>
        <w:jc w:val="both"/>
        <w:rPr>
          <w:rFonts w:eastAsia="MS Mincho"/>
          <w:sz w:val="24"/>
          <w:szCs w:val="24"/>
        </w:rPr>
      </w:pPr>
      <w:r w:rsidRPr="003F320B">
        <w:rPr>
          <w:rFonts w:eastAsia="MS Mincho"/>
          <w:sz w:val="24"/>
          <w:szCs w:val="24"/>
        </w:rPr>
        <w:t xml:space="preserve">Входы в здания, в которых осуществляется предоставление муниципальной услуги, оборудуются пандусами, расширенными проходами, специальными ограждениями и перилами, позволяющими обеспечить беспрепятственный доступ инвалидов, включая инвалидов, использующих кресла-коляски. </w:t>
      </w:r>
    </w:p>
    <w:p w:rsidR="003F320B" w:rsidRPr="003F320B" w:rsidRDefault="003F320B" w:rsidP="00EA3BEE">
      <w:pPr>
        <w:numPr>
          <w:ilvl w:val="2"/>
          <w:numId w:val="2"/>
        </w:numPr>
        <w:ind w:left="0" w:firstLine="709"/>
        <w:jc w:val="both"/>
        <w:rPr>
          <w:rFonts w:eastAsia="MS Mincho"/>
          <w:sz w:val="24"/>
          <w:szCs w:val="24"/>
        </w:rPr>
      </w:pPr>
      <w:r w:rsidRPr="003F320B">
        <w:rPr>
          <w:rFonts w:eastAsia="MS Mincho"/>
          <w:sz w:val="24"/>
          <w:szCs w:val="24"/>
        </w:rPr>
        <w:t>Для инвалидов по зрению обеспечивается дублирование необходимой для ознакомления зрительной информации, а также надписей, знаков и иной текстовой и графической информации знаками, выполненными укрупненным шрифтом и рельефно-точечным шрифтом Брайля. Для инвалидов по слуху обеспечивается дублирование необходимой для ознакомления звуковой информации текстовой и графической информацией (бегущей строкой).</w:t>
      </w:r>
    </w:p>
    <w:p w:rsidR="003F320B" w:rsidRPr="003F320B" w:rsidRDefault="003F320B" w:rsidP="00EA3BEE">
      <w:pPr>
        <w:numPr>
          <w:ilvl w:val="2"/>
          <w:numId w:val="2"/>
        </w:numPr>
        <w:ind w:left="0" w:firstLine="709"/>
        <w:jc w:val="both"/>
        <w:rPr>
          <w:rFonts w:eastAsia="MS Mincho"/>
          <w:sz w:val="24"/>
          <w:szCs w:val="24"/>
        </w:rPr>
      </w:pPr>
      <w:r w:rsidRPr="003F320B">
        <w:rPr>
          <w:rFonts w:eastAsia="MS Mincho"/>
          <w:sz w:val="24"/>
          <w:szCs w:val="24"/>
        </w:rPr>
        <w:t xml:space="preserve">Инвалидам, имеющим стойкие расстройства функций зрения и самостоятельного передвижения, должно быть обеспечено оказание необходимой помощи в передвижении и сопровождении к помещениям, в которых предоставляется муниципальная услуга, к залу ожидания, к местам заполнения запросов о предоставлении </w:t>
      </w:r>
      <w:r w:rsidRPr="003F320B">
        <w:rPr>
          <w:rFonts w:eastAsia="MS Mincho"/>
          <w:sz w:val="24"/>
          <w:szCs w:val="24"/>
        </w:rPr>
        <w:lastRenderedPageBreak/>
        <w:t>муниципальной услуги, информационным стендам с перечнем документов, необходимых для предоставления муниципальной услуги, и образцами их заполнения.</w:t>
      </w:r>
    </w:p>
    <w:p w:rsidR="003F320B" w:rsidRPr="003F320B" w:rsidRDefault="003F320B" w:rsidP="00EA3BEE">
      <w:pPr>
        <w:numPr>
          <w:ilvl w:val="2"/>
          <w:numId w:val="2"/>
        </w:numPr>
        <w:ind w:left="0" w:firstLine="709"/>
        <w:jc w:val="both"/>
        <w:rPr>
          <w:rFonts w:eastAsia="MS Mincho"/>
          <w:sz w:val="24"/>
          <w:szCs w:val="24"/>
        </w:rPr>
      </w:pPr>
      <w:r w:rsidRPr="003F320B">
        <w:rPr>
          <w:rFonts w:eastAsia="MS Mincho"/>
          <w:sz w:val="24"/>
          <w:szCs w:val="24"/>
        </w:rPr>
        <w:t>В случаях, если существующие объекты, в которых предоставляется муниципальная услуга, невозможно полностью приспособить с учетом потребностей инвалидов, собственники этих объектов до их реконструкции или капитального ремонта должны принимать согласованные с одним из общественных объединений инвалидов, осуществляющих свою деятельность на территории  городского округа, меры для обеспечения доступа инвалидов к месту предоставления муниципальной услуги  либо, когда это возможно, обеспечить предоставление необходимых муниципальных услуг по месту жительства инвалида или в дистанционном режиме.</w:t>
      </w:r>
    </w:p>
    <w:p w:rsidR="003F320B" w:rsidRPr="003F320B" w:rsidRDefault="003F320B" w:rsidP="00EA3BEE">
      <w:pPr>
        <w:numPr>
          <w:ilvl w:val="1"/>
          <w:numId w:val="2"/>
        </w:numPr>
        <w:ind w:left="0" w:firstLine="709"/>
        <w:jc w:val="both"/>
        <w:rPr>
          <w:rFonts w:eastAsia="MS Mincho"/>
          <w:sz w:val="24"/>
          <w:szCs w:val="24"/>
        </w:rPr>
      </w:pPr>
      <w:r w:rsidRPr="003F320B">
        <w:rPr>
          <w:rFonts w:eastAsia="MS Mincho"/>
          <w:sz w:val="24"/>
          <w:szCs w:val="24"/>
        </w:rPr>
        <w:t>Показатели доступности и качества муниципальной услуги:</w:t>
      </w:r>
    </w:p>
    <w:p w:rsidR="003F320B" w:rsidRPr="003F320B" w:rsidRDefault="003F320B" w:rsidP="003F320B">
      <w:pPr>
        <w:ind w:firstLine="709"/>
        <w:jc w:val="both"/>
        <w:rPr>
          <w:rFonts w:eastAsia="MS Mincho"/>
          <w:sz w:val="24"/>
          <w:szCs w:val="24"/>
        </w:rPr>
      </w:pPr>
      <w:r w:rsidRPr="003F320B">
        <w:rPr>
          <w:rFonts w:eastAsia="MS Mincho"/>
          <w:sz w:val="24"/>
          <w:szCs w:val="24"/>
        </w:rPr>
        <w:t>- степень удовлетворенности граждан качеством и доступностью муниципальной услуги;</w:t>
      </w:r>
    </w:p>
    <w:p w:rsidR="003F320B" w:rsidRPr="003F320B" w:rsidRDefault="003F320B" w:rsidP="003F320B">
      <w:pPr>
        <w:ind w:firstLine="709"/>
        <w:jc w:val="both"/>
        <w:rPr>
          <w:rFonts w:eastAsia="MS Mincho"/>
          <w:sz w:val="24"/>
          <w:szCs w:val="24"/>
        </w:rPr>
      </w:pPr>
      <w:r w:rsidRPr="003F320B">
        <w:rPr>
          <w:rFonts w:eastAsia="MS Mincho"/>
          <w:sz w:val="24"/>
          <w:szCs w:val="24"/>
        </w:rPr>
        <w:t>- степень удовлетворенности граждан качеством и доступностью муниципальной услуги, предоставляемой на базе МФЦ;</w:t>
      </w:r>
    </w:p>
    <w:p w:rsidR="003F320B" w:rsidRPr="003F320B" w:rsidRDefault="003F320B" w:rsidP="003F320B">
      <w:pPr>
        <w:ind w:firstLine="709"/>
        <w:jc w:val="both"/>
        <w:rPr>
          <w:rFonts w:eastAsia="MS Mincho"/>
          <w:sz w:val="24"/>
          <w:szCs w:val="24"/>
        </w:rPr>
      </w:pPr>
      <w:r w:rsidRPr="003F320B">
        <w:rPr>
          <w:rFonts w:eastAsia="MS Mincho"/>
          <w:sz w:val="24"/>
          <w:szCs w:val="24"/>
        </w:rPr>
        <w:t>- среднее количество обращений заявителя в орган администрации, необходимых для получения одной муниципальной услуги;</w:t>
      </w:r>
    </w:p>
    <w:p w:rsidR="003F320B" w:rsidRPr="003F320B" w:rsidRDefault="003F320B" w:rsidP="003F320B">
      <w:pPr>
        <w:ind w:firstLine="709"/>
        <w:jc w:val="both"/>
        <w:rPr>
          <w:rFonts w:eastAsia="MS Mincho"/>
          <w:sz w:val="24"/>
          <w:szCs w:val="24"/>
        </w:rPr>
      </w:pPr>
      <w:r w:rsidRPr="003F320B">
        <w:rPr>
          <w:rFonts w:eastAsia="MS Mincho"/>
          <w:sz w:val="24"/>
          <w:szCs w:val="24"/>
        </w:rPr>
        <w:t>- соблюдение установленных нормативных сроков приема заявителя при подаче документов;</w:t>
      </w:r>
    </w:p>
    <w:p w:rsidR="003F320B" w:rsidRPr="003F320B" w:rsidRDefault="003F320B" w:rsidP="003F320B">
      <w:pPr>
        <w:ind w:firstLine="709"/>
        <w:jc w:val="both"/>
        <w:rPr>
          <w:rFonts w:eastAsia="MS Mincho"/>
          <w:sz w:val="24"/>
          <w:szCs w:val="24"/>
        </w:rPr>
      </w:pPr>
      <w:r w:rsidRPr="003F320B">
        <w:rPr>
          <w:rFonts w:eastAsia="MS Mincho"/>
          <w:sz w:val="24"/>
          <w:szCs w:val="24"/>
        </w:rPr>
        <w:t>- соблюдение установленных нормативных сроков приема заявителя при выдаче результата предоставления муниципальной услуги;</w:t>
      </w:r>
    </w:p>
    <w:p w:rsidR="003F320B" w:rsidRPr="003F320B" w:rsidRDefault="003F320B" w:rsidP="003F320B">
      <w:pPr>
        <w:ind w:firstLine="709"/>
        <w:jc w:val="both"/>
        <w:rPr>
          <w:rFonts w:eastAsia="MS Mincho"/>
          <w:sz w:val="24"/>
          <w:szCs w:val="24"/>
        </w:rPr>
      </w:pPr>
      <w:r w:rsidRPr="003F320B">
        <w:rPr>
          <w:rFonts w:eastAsia="MS Mincho"/>
          <w:sz w:val="24"/>
          <w:szCs w:val="24"/>
        </w:rPr>
        <w:t xml:space="preserve">- соблюдение установленных нормативных сроков ожидания в очереди </w:t>
      </w:r>
      <w:proofErr w:type="gramStart"/>
      <w:r w:rsidRPr="003F320B">
        <w:rPr>
          <w:rFonts w:eastAsia="MS Mincho"/>
          <w:sz w:val="24"/>
          <w:szCs w:val="24"/>
        </w:rPr>
        <w:t>при  подаче</w:t>
      </w:r>
      <w:proofErr w:type="gramEnd"/>
      <w:r w:rsidRPr="003F320B">
        <w:rPr>
          <w:rFonts w:eastAsia="MS Mincho"/>
          <w:sz w:val="24"/>
          <w:szCs w:val="24"/>
        </w:rPr>
        <w:t xml:space="preserve"> запроса;</w:t>
      </w:r>
    </w:p>
    <w:p w:rsidR="003F320B" w:rsidRPr="003F320B" w:rsidRDefault="003F320B" w:rsidP="003F320B">
      <w:pPr>
        <w:ind w:firstLine="709"/>
        <w:jc w:val="both"/>
        <w:rPr>
          <w:rFonts w:eastAsia="MS Mincho"/>
          <w:sz w:val="24"/>
          <w:szCs w:val="24"/>
        </w:rPr>
      </w:pPr>
      <w:r w:rsidRPr="003F320B">
        <w:rPr>
          <w:rFonts w:eastAsia="MS Mincho"/>
          <w:sz w:val="24"/>
          <w:szCs w:val="24"/>
        </w:rPr>
        <w:t xml:space="preserve">- соблюдение установленных нормативных сроков ожидания в очереди </w:t>
      </w:r>
      <w:proofErr w:type="gramStart"/>
      <w:r w:rsidRPr="003F320B">
        <w:rPr>
          <w:rFonts w:eastAsia="MS Mincho"/>
          <w:sz w:val="24"/>
          <w:szCs w:val="24"/>
        </w:rPr>
        <w:t>при  получении</w:t>
      </w:r>
      <w:proofErr w:type="gramEnd"/>
      <w:r w:rsidRPr="003F320B">
        <w:rPr>
          <w:rFonts w:eastAsia="MS Mincho"/>
          <w:sz w:val="24"/>
          <w:szCs w:val="24"/>
        </w:rPr>
        <w:t xml:space="preserve"> результата муниципальной услуги;</w:t>
      </w:r>
    </w:p>
    <w:p w:rsidR="003F320B" w:rsidRPr="003F320B" w:rsidRDefault="003F320B" w:rsidP="003F320B">
      <w:pPr>
        <w:ind w:firstLine="709"/>
        <w:jc w:val="both"/>
        <w:rPr>
          <w:rFonts w:eastAsia="MS Mincho"/>
          <w:sz w:val="24"/>
          <w:szCs w:val="24"/>
        </w:rPr>
      </w:pPr>
      <w:r w:rsidRPr="003F320B">
        <w:rPr>
          <w:rFonts w:eastAsia="MS Mincho"/>
          <w:sz w:val="24"/>
          <w:szCs w:val="24"/>
        </w:rPr>
        <w:t>- соблюдение установленных нормативных сроков предоставления муниципальной услуги;</w:t>
      </w:r>
    </w:p>
    <w:p w:rsidR="003F320B" w:rsidRPr="003F320B" w:rsidRDefault="003F320B" w:rsidP="003F320B">
      <w:pPr>
        <w:ind w:firstLine="709"/>
        <w:jc w:val="both"/>
        <w:rPr>
          <w:rFonts w:eastAsia="MS Mincho"/>
          <w:sz w:val="24"/>
          <w:szCs w:val="24"/>
        </w:rPr>
      </w:pPr>
      <w:r w:rsidRPr="003F320B">
        <w:rPr>
          <w:rFonts w:eastAsia="MS Mincho"/>
          <w:sz w:val="24"/>
          <w:szCs w:val="24"/>
        </w:rPr>
        <w:t>- соблюдение установленных нормативных сроков информирования заявителей об изменении порядка предоставления муниципальной услуги;</w:t>
      </w:r>
    </w:p>
    <w:p w:rsidR="003F320B" w:rsidRPr="003F320B" w:rsidRDefault="003F320B" w:rsidP="003F320B">
      <w:pPr>
        <w:ind w:firstLine="709"/>
        <w:jc w:val="both"/>
        <w:rPr>
          <w:rFonts w:eastAsia="MS Mincho"/>
          <w:sz w:val="24"/>
          <w:szCs w:val="24"/>
        </w:rPr>
      </w:pPr>
      <w:r w:rsidRPr="003F320B">
        <w:rPr>
          <w:rFonts w:eastAsia="MS Mincho"/>
          <w:sz w:val="24"/>
          <w:szCs w:val="24"/>
        </w:rPr>
        <w:t>- отсутствие обоснованных жалоб со стороны заявителей на качество предоставления муниципальной услуги;</w:t>
      </w:r>
    </w:p>
    <w:p w:rsidR="003F320B" w:rsidRPr="003F320B" w:rsidRDefault="003F320B" w:rsidP="003F320B">
      <w:pPr>
        <w:ind w:firstLine="709"/>
        <w:jc w:val="both"/>
        <w:rPr>
          <w:rFonts w:eastAsia="MS Mincho"/>
          <w:sz w:val="24"/>
          <w:szCs w:val="24"/>
        </w:rPr>
      </w:pPr>
      <w:r w:rsidRPr="003F320B">
        <w:rPr>
          <w:rFonts w:eastAsia="MS Mincho"/>
          <w:sz w:val="24"/>
          <w:szCs w:val="24"/>
        </w:rPr>
        <w:t>- доля заявителей, которым муниципальная услуга предоставлена в установленный срок;</w:t>
      </w:r>
    </w:p>
    <w:p w:rsidR="003F320B" w:rsidRPr="003F320B" w:rsidRDefault="003F320B" w:rsidP="003F320B">
      <w:pPr>
        <w:ind w:firstLine="709"/>
        <w:jc w:val="both"/>
        <w:rPr>
          <w:rFonts w:eastAsia="MS Mincho"/>
          <w:sz w:val="24"/>
          <w:szCs w:val="24"/>
        </w:rPr>
      </w:pPr>
      <w:r w:rsidRPr="003F320B">
        <w:rPr>
          <w:rFonts w:eastAsia="MS Mincho"/>
          <w:sz w:val="24"/>
          <w:szCs w:val="24"/>
        </w:rPr>
        <w:t xml:space="preserve">- информация о муниципальной услуге размещена в федеральной государственной информационной системе «Федеральный реестр государственных и муниципальных услуг (функций)»; </w:t>
      </w:r>
    </w:p>
    <w:p w:rsidR="003F320B" w:rsidRPr="003F320B" w:rsidRDefault="003F320B" w:rsidP="003F320B">
      <w:pPr>
        <w:ind w:firstLine="709"/>
        <w:jc w:val="both"/>
        <w:rPr>
          <w:rFonts w:eastAsia="MS Mincho"/>
          <w:sz w:val="24"/>
          <w:szCs w:val="24"/>
        </w:rPr>
      </w:pPr>
      <w:r w:rsidRPr="003F320B">
        <w:rPr>
          <w:rFonts w:eastAsia="MS Mincho"/>
          <w:sz w:val="24"/>
          <w:szCs w:val="24"/>
        </w:rPr>
        <w:t>- снижение максимального срока ожидания в очереди при подаче запроса и получении результата предоставления муниципальной услуги;</w:t>
      </w:r>
    </w:p>
    <w:p w:rsidR="003F320B" w:rsidRPr="003F320B" w:rsidRDefault="003F320B" w:rsidP="003F320B">
      <w:pPr>
        <w:ind w:firstLine="709"/>
        <w:jc w:val="both"/>
        <w:rPr>
          <w:rFonts w:eastAsia="MS Mincho"/>
          <w:sz w:val="24"/>
          <w:szCs w:val="24"/>
        </w:rPr>
      </w:pPr>
      <w:r w:rsidRPr="003F320B">
        <w:rPr>
          <w:rFonts w:eastAsia="MS Mincho"/>
          <w:sz w:val="24"/>
          <w:szCs w:val="24"/>
        </w:rPr>
        <w:t xml:space="preserve">- доля заявлений о предоставлении муниципальной услуги, поступивших в электронной форме (от общего количества поступивших заявлений). </w:t>
      </w:r>
    </w:p>
    <w:p w:rsidR="003F320B" w:rsidRPr="003F320B" w:rsidRDefault="003F320B" w:rsidP="00EA3BEE">
      <w:pPr>
        <w:numPr>
          <w:ilvl w:val="1"/>
          <w:numId w:val="2"/>
        </w:numPr>
        <w:ind w:left="0" w:firstLine="709"/>
        <w:jc w:val="both"/>
        <w:rPr>
          <w:rFonts w:eastAsia="MS Mincho"/>
          <w:sz w:val="24"/>
          <w:szCs w:val="24"/>
        </w:rPr>
      </w:pPr>
      <w:r w:rsidRPr="003F320B">
        <w:rPr>
          <w:rFonts w:eastAsia="MS Mincho"/>
          <w:sz w:val="24"/>
          <w:szCs w:val="24"/>
        </w:rPr>
        <w:t>Иные требования, в том числе учитывающие особенности предоставления муниципальной услуги в МФЦ и особенности предоставления муниципальной услуги в электронной форме.</w:t>
      </w:r>
    </w:p>
    <w:p w:rsidR="003F320B" w:rsidRPr="003F320B" w:rsidRDefault="003F320B" w:rsidP="00EA3BEE">
      <w:pPr>
        <w:widowControl w:val="0"/>
        <w:numPr>
          <w:ilvl w:val="2"/>
          <w:numId w:val="2"/>
        </w:numPr>
        <w:shd w:val="clear" w:color="auto" w:fill="FFFFFF"/>
        <w:autoSpaceDE w:val="0"/>
        <w:autoSpaceDN w:val="0"/>
        <w:adjustRightInd w:val="0"/>
        <w:ind w:left="0" w:firstLine="709"/>
        <w:contextualSpacing/>
        <w:jc w:val="both"/>
        <w:outlineLvl w:val="1"/>
        <w:rPr>
          <w:rFonts w:eastAsia="MS Mincho"/>
          <w:sz w:val="24"/>
          <w:szCs w:val="24"/>
        </w:rPr>
      </w:pPr>
      <w:r w:rsidRPr="003F320B">
        <w:rPr>
          <w:rFonts w:eastAsia="MS Mincho"/>
          <w:sz w:val="24"/>
          <w:szCs w:val="24"/>
        </w:rPr>
        <w:t>Способы предоставления муниципальной услуги.</w:t>
      </w:r>
    </w:p>
    <w:p w:rsidR="003F320B" w:rsidRPr="003F320B" w:rsidRDefault="003F320B" w:rsidP="00EA3BEE">
      <w:pPr>
        <w:widowControl w:val="0"/>
        <w:numPr>
          <w:ilvl w:val="3"/>
          <w:numId w:val="2"/>
        </w:numPr>
        <w:shd w:val="clear" w:color="auto" w:fill="FFFFFF"/>
        <w:autoSpaceDE w:val="0"/>
        <w:autoSpaceDN w:val="0"/>
        <w:adjustRightInd w:val="0"/>
        <w:ind w:left="0" w:firstLine="709"/>
        <w:contextualSpacing/>
        <w:jc w:val="both"/>
        <w:outlineLvl w:val="1"/>
        <w:rPr>
          <w:rFonts w:eastAsia="MS Mincho"/>
          <w:sz w:val="24"/>
          <w:szCs w:val="24"/>
        </w:rPr>
      </w:pPr>
      <w:r w:rsidRPr="003F320B">
        <w:rPr>
          <w:rFonts w:eastAsia="MS Mincho"/>
          <w:sz w:val="24"/>
          <w:szCs w:val="24"/>
        </w:rPr>
        <w:t>Форма предоставления заявления и документов, необходимых для предоставления муниципальной услуги:</w:t>
      </w:r>
    </w:p>
    <w:p w:rsidR="003F320B" w:rsidRPr="003F320B" w:rsidRDefault="003F320B" w:rsidP="003F320B">
      <w:pPr>
        <w:widowControl w:val="0"/>
        <w:shd w:val="clear" w:color="auto" w:fill="FFFFFF"/>
        <w:tabs>
          <w:tab w:val="left" w:pos="0"/>
        </w:tabs>
        <w:autoSpaceDE w:val="0"/>
        <w:autoSpaceDN w:val="0"/>
        <w:adjustRightInd w:val="0"/>
        <w:ind w:firstLine="709"/>
        <w:jc w:val="both"/>
        <w:outlineLvl w:val="1"/>
        <w:rPr>
          <w:rFonts w:eastAsia="MS Mincho"/>
          <w:sz w:val="24"/>
          <w:szCs w:val="24"/>
        </w:rPr>
      </w:pPr>
      <w:r w:rsidRPr="003F320B">
        <w:rPr>
          <w:rFonts w:eastAsia="MS Mincho"/>
          <w:sz w:val="24"/>
          <w:szCs w:val="24"/>
        </w:rPr>
        <w:t xml:space="preserve">а) на бумажном носителе: </w:t>
      </w:r>
    </w:p>
    <w:p w:rsidR="003F320B" w:rsidRPr="003F320B" w:rsidRDefault="003F320B" w:rsidP="003F320B">
      <w:pPr>
        <w:widowControl w:val="0"/>
        <w:shd w:val="clear" w:color="auto" w:fill="FFFFFF"/>
        <w:tabs>
          <w:tab w:val="left" w:pos="0"/>
        </w:tabs>
        <w:autoSpaceDE w:val="0"/>
        <w:autoSpaceDN w:val="0"/>
        <w:adjustRightInd w:val="0"/>
        <w:ind w:firstLine="340"/>
        <w:jc w:val="both"/>
        <w:outlineLvl w:val="1"/>
        <w:rPr>
          <w:rFonts w:eastAsia="MS Mincho"/>
          <w:color w:val="FF0000"/>
          <w:sz w:val="24"/>
          <w:szCs w:val="24"/>
        </w:rPr>
      </w:pPr>
      <w:r w:rsidRPr="003F320B">
        <w:rPr>
          <w:rFonts w:eastAsia="MS Mincho"/>
          <w:sz w:val="24"/>
          <w:szCs w:val="24"/>
        </w:rPr>
        <w:t>- при личном обращении заявителя в ДГД, МАУ «МФЦ»;</w:t>
      </w:r>
      <w:r w:rsidRPr="003F320B">
        <w:rPr>
          <w:rFonts w:ascii="Cambria" w:eastAsia="MS Mincho" w:hAnsi="Cambria"/>
          <w:sz w:val="24"/>
          <w:szCs w:val="24"/>
        </w:rPr>
        <w:t xml:space="preserve"> </w:t>
      </w:r>
    </w:p>
    <w:p w:rsidR="003F320B" w:rsidRPr="003F320B" w:rsidRDefault="003F320B" w:rsidP="003F320B">
      <w:pPr>
        <w:widowControl w:val="0"/>
        <w:shd w:val="clear" w:color="auto" w:fill="FFFFFF"/>
        <w:tabs>
          <w:tab w:val="left" w:pos="0"/>
        </w:tabs>
        <w:autoSpaceDE w:val="0"/>
        <w:autoSpaceDN w:val="0"/>
        <w:adjustRightInd w:val="0"/>
        <w:ind w:firstLine="709"/>
        <w:jc w:val="both"/>
        <w:outlineLvl w:val="1"/>
        <w:rPr>
          <w:rFonts w:eastAsia="MS Mincho"/>
          <w:sz w:val="24"/>
          <w:szCs w:val="24"/>
        </w:rPr>
      </w:pPr>
      <w:r w:rsidRPr="003F320B">
        <w:rPr>
          <w:rFonts w:eastAsia="MS Mincho"/>
          <w:sz w:val="24"/>
          <w:szCs w:val="24"/>
        </w:rPr>
        <w:t>- почтовым отправлением в ДГД;</w:t>
      </w:r>
    </w:p>
    <w:p w:rsidR="003F320B" w:rsidRPr="003F320B" w:rsidRDefault="003F320B" w:rsidP="003F320B">
      <w:pPr>
        <w:widowControl w:val="0"/>
        <w:shd w:val="clear" w:color="auto" w:fill="FFFFFF"/>
        <w:tabs>
          <w:tab w:val="left" w:pos="0"/>
        </w:tabs>
        <w:autoSpaceDE w:val="0"/>
        <w:autoSpaceDN w:val="0"/>
        <w:adjustRightInd w:val="0"/>
        <w:ind w:firstLine="709"/>
        <w:jc w:val="both"/>
        <w:outlineLvl w:val="1"/>
        <w:rPr>
          <w:rFonts w:eastAsia="MS Mincho"/>
          <w:sz w:val="24"/>
          <w:szCs w:val="24"/>
        </w:rPr>
      </w:pPr>
      <w:r w:rsidRPr="003F320B">
        <w:rPr>
          <w:rFonts w:eastAsia="MS Mincho"/>
          <w:sz w:val="24"/>
          <w:szCs w:val="24"/>
        </w:rPr>
        <w:t>б) в форме электронных документов, подписанных электронной подписью:</w:t>
      </w:r>
      <w:r w:rsidRPr="003F320B">
        <w:rPr>
          <w:rFonts w:eastAsia="MS Mincho"/>
          <w:sz w:val="24"/>
          <w:szCs w:val="24"/>
        </w:rPr>
        <w:tab/>
      </w:r>
    </w:p>
    <w:p w:rsidR="003F320B" w:rsidRPr="003F320B" w:rsidRDefault="003F320B" w:rsidP="003F320B">
      <w:pPr>
        <w:widowControl w:val="0"/>
        <w:shd w:val="clear" w:color="auto" w:fill="FFFFFF"/>
        <w:tabs>
          <w:tab w:val="left" w:pos="0"/>
        </w:tabs>
        <w:autoSpaceDE w:val="0"/>
        <w:autoSpaceDN w:val="0"/>
        <w:adjustRightInd w:val="0"/>
        <w:ind w:firstLine="709"/>
        <w:jc w:val="both"/>
        <w:outlineLvl w:val="1"/>
        <w:rPr>
          <w:rFonts w:eastAsia="MS Mincho"/>
          <w:sz w:val="24"/>
          <w:szCs w:val="24"/>
        </w:rPr>
      </w:pPr>
      <w:r w:rsidRPr="003F320B">
        <w:rPr>
          <w:rFonts w:eastAsia="MS Mincho"/>
          <w:sz w:val="24"/>
          <w:szCs w:val="24"/>
        </w:rPr>
        <w:t>- при личном обращении заявителя в ДГД;</w:t>
      </w:r>
    </w:p>
    <w:p w:rsidR="003F320B" w:rsidRPr="003F320B" w:rsidRDefault="003F320B" w:rsidP="003F320B">
      <w:pPr>
        <w:widowControl w:val="0"/>
        <w:shd w:val="clear" w:color="auto" w:fill="FFFFFF"/>
        <w:tabs>
          <w:tab w:val="left" w:pos="0"/>
        </w:tabs>
        <w:autoSpaceDE w:val="0"/>
        <w:autoSpaceDN w:val="0"/>
        <w:adjustRightInd w:val="0"/>
        <w:ind w:firstLine="709"/>
        <w:jc w:val="both"/>
        <w:outlineLvl w:val="1"/>
        <w:rPr>
          <w:rFonts w:eastAsia="MS Mincho"/>
          <w:sz w:val="24"/>
          <w:szCs w:val="24"/>
        </w:rPr>
      </w:pPr>
      <w:r w:rsidRPr="003F320B">
        <w:rPr>
          <w:rFonts w:eastAsia="MS Mincho"/>
          <w:sz w:val="24"/>
          <w:szCs w:val="24"/>
        </w:rPr>
        <w:t xml:space="preserve">- при обращении в информационно-телекоммуникационной сети «Интернет» </w:t>
      </w:r>
      <w:r w:rsidRPr="003F320B">
        <w:rPr>
          <w:rFonts w:eastAsia="MS Mincho"/>
          <w:sz w:val="24"/>
          <w:szCs w:val="24"/>
        </w:rPr>
        <w:lastRenderedPageBreak/>
        <w:t>посредством ЕПГУ или РПГУ.</w:t>
      </w:r>
    </w:p>
    <w:p w:rsidR="003F320B" w:rsidRPr="003F320B" w:rsidRDefault="003F320B" w:rsidP="003F320B">
      <w:pPr>
        <w:widowControl w:val="0"/>
        <w:shd w:val="clear" w:color="auto" w:fill="FFFFFF"/>
        <w:tabs>
          <w:tab w:val="left" w:pos="0"/>
        </w:tabs>
        <w:autoSpaceDE w:val="0"/>
        <w:autoSpaceDN w:val="0"/>
        <w:adjustRightInd w:val="0"/>
        <w:ind w:firstLine="709"/>
        <w:jc w:val="both"/>
        <w:outlineLvl w:val="1"/>
        <w:rPr>
          <w:rFonts w:eastAsia="MS Mincho"/>
          <w:sz w:val="24"/>
          <w:szCs w:val="24"/>
        </w:rPr>
      </w:pPr>
      <w:r w:rsidRPr="003F320B">
        <w:rPr>
          <w:rFonts w:eastAsia="MS Mincho"/>
          <w:sz w:val="24"/>
          <w:szCs w:val="24"/>
        </w:rPr>
        <w:t>Заявитель может записаться на прием в ДГД в электронной форме посредством государственной информационной системы «Запись на прием в органы власти и МФЦ» для получения консультации, личной подачи документов, получения результата муниципальной услуги.</w:t>
      </w:r>
    </w:p>
    <w:p w:rsidR="003F320B" w:rsidRPr="003F320B" w:rsidRDefault="003F320B" w:rsidP="003F320B">
      <w:pPr>
        <w:widowControl w:val="0"/>
        <w:shd w:val="clear" w:color="auto" w:fill="FFFFFF"/>
        <w:tabs>
          <w:tab w:val="left" w:pos="0"/>
        </w:tabs>
        <w:autoSpaceDE w:val="0"/>
        <w:autoSpaceDN w:val="0"/>
        <w:adjustRightInd w:val="0"/>
        <w:ind w:firstLine="709"/>
        <w:jc w:val="both"/>
        <w:outlineLvl w:val="1"/>
        <w:rPr>
          <w:rFonts w:eastAsia="MS Mincho"/>
          <w:sz w:val="24"/>
          <w:szCs w:val="24"/>
        </w:rPr>
      </w:pPr>
      <w:r w:rsidRPr="003F320B">
        <w:rPr>
          <w:rFonts w:eastAsia="MS Mincho"/>
          <w:sz w:val="24"/>
          <w:szCs w:val="24"/>
        </w:rPr>
        <w:t>При предоставлении государственной/муниципальной услуги используются пространственные данные и сведения, содержащиеся в федеральной государственной географической информационной системе, обеспечивающей функционирование национальной системы пространственных данных, а также электронные сервисы указанной информационной системы</w:t>
      </w:r>
    </w:p>
    <w:p w:rsidR="003F320B" w:rsidRPr="003F320B" w:rsidRDefault="003F320B" w:rsidP="00EA3BEE">
      <w:pPr>
        <w:widowControl w:val="0"/>
        <w:numPr>
          <w:ilvl w:val="3"/>
          <w:numId w:val="2"/>
        </w:numPr>
        <w:shd w:val="clear" w:color="auto" w:fill="FFFFFF"/>
        <w:autoSpaceDE w:val="0"/>
        <w:autoSpaceDN w:val="0"/>
        <w:adjustRightInd w:val="0"/>
        <w:ind w:left="0" w:firstLine="426"/>
        <w:contextualSpacing/>
        <w:jc w:val="both"/>
        <w:outlineLvl w:val="1"/>
        <w:rPr>
          <w:rFonts w:eastAsia="MS Mincho"/>
          <w:sz w:val="24"/>
          <w:szCs w:val="24"/>
        </w:rPr>
      </w:pPr>
      <w:r w:rsidRPr="003F320B">
        <w:rPr>
          <w:rFonts w:eastAsia="MS Mincho"/>
          <w:sz w:val="24"/>
          <w:szCs w:val="24"/>
        </w:rPr>
        <w:t>Форма предоставления результата муниципальной услуги:</w:t>
      </w:r>
    </w:p>
    <w:p w:rsidR="003F320B" w:rsidRPr="003F320B" w:rsidRDefault="003F320B" w:rsidP="003F320B">
      <w:pPr>
        <w:widowControl w:val="0"/>
        <w:shd w:val="clear" w:color="auto" w:fill="FFFFFF"/>
        <w:tabs>
          <w:tab w:val="left" w:pos="0"/>
        </w:tabs>
        <w:autoSpaceDE w:val="0"/>
        <w:autoSpaceDN w:val="0"/>
        <w:adjustRightInd w:val="0"/>
        <w:ind w:firstLine="340"/>
        <w:jc w:val="both"/>
        <w:outlineLvl w:val="1"/>
        <w:rPr>
          <w:rFonts w:eastAsia="MS Mincho"/>
          <w:sz w:val="24"/>
          <w:szCs w:val="24"/>
        </w:rPr>
      </w:pPr>
      <w:r w:rsidRPr="003F320B">
        <w:rPr>
          <w:rFonts w:eastAsia="MS Mincho"/>
          <w:sz w:val="24"/>
          <w:szCs w:val="24"/>
        </w:rPr>
        <w:t>а) на бумажном носителе:</w:t>
      </w:r>
    </w:p>
    <w:p w:rsidR="003F320B" w:rsidRPr="003F320B" w:rsidRDefault="003F320B" w:rsidP="003F320B">
      <w:pPr>
        <w:widowControl w:val="0"/>
        <w:shd w:val="clear" w:color="auto" w:fill="FFFFFF"/>
        <w:tabs>
          <w:tab w:val="left" w:pos="0"/>
        </w:tabs>
        <w:autoSpaceDE w:val="0"/>
        <w:autoSpaceDN w:val="0"/>
        <w:adjustRightInd w:val="0"/>
        <w:ind w:firstLine="340"/>
        <w:jc w:val="both"/>
        <w:outlineLvl w:val="1"/>
        <w:rPr>
          <w:rFonts w:eastAsia="MS Mincho"/>
          <w:sz w:val="24"/>
          <w:szCs w:val="24"/>
        </w:rPr>
      </w:pPr>
      <w:r w:rsidRPr="003F320B">
        <w:rPr>
          <w:rFonts w:eastAsia="MS Mincho"/>
          <w:sz w:val="24"/>
          <w:szCs w:val="24"/>
        </w:rPr>
        <w:t>- при личном обращении заявителя в ДГД, МАУ «МФЦ», а также посредством почтового отправления;</w:t>
      </w:r>
    </w:p>
    <w:p w:rsidR="003F320B" w:rsidRPr="003F320B" w:rsidRDefault="003F320B" w:rsidP="003F320B">
      <w:pPr>
        <w:widowControl w:val="0"/>
        <w:shd w:val="clear" w:color="auto" w:fill="FFFFFF"/>
        <w:tabs>
          <w:tab w:val="left" w:pos="0"/>
        </w:tabs>
        <w:autoSpaceDE w:val="0"/>
        <w:autoSpaceDN w:val="0"/>
        <w:adjustRightInd w:val="0"/>
        <w:ind w:firstLine="340"/>
        <w:jc w:val="both"/>
        <w:outlineLvl w:val="1"/>
        <w:rPr>
          <w:rFonts w:eastAsia="MS Mincho"/>
          <w:sz w:val="24"/>
          <w:szCs w:val="24"/>
        </w:rPr>
      </w:pPr>
      <w:r w:rsidRPr="003F320B">
        <w:rPr>
          <w:rFonts w:eastAsia="MS Mincho"/>
          <w:sz w:val="24"/>
          <w:szCs w:val="24"/>
        </w:rPr>
        <w:t>б) в форме электронного документа, подписанного усиленной квалифицированной электронной подписью:</w:t>
      </w:r>
    </w:p>
    <w:p w:rsidR="003F320B" w:rsidRPr="003F320B" w:rsidRDefault="003F320B" w:rsidP="003F320B">
      <w:pPr>
        <w:widowControl w:val="0"/>
        <w:shd w:val="clear" w:color="auto" w:fill="FFFFFF"/>
        <w:tabs>
          <w:tab w:val="left" w:pos="0"/>
        </w:tabs>
        <w:autoSpaceDE w:val="0"/>
        <w:autoSpaceDN w:val="0"/>
        <w:adjustRightInd w:val="0"/>
        <w:ind w:firstLine="340"/>
        <w:jc w:val="both"/>
        <w:outlineLvl w:val="1"/>
        <w:rPr>
          <w:rFonts w:eastAsia="MS Mincho"/>
          <w:sz w:val="24"/>
          <w:szCs w:val="24"/>
        </w:rPr>
      </w:pPr>
      <w:r w:rsidRPr="003F320B">
        <w:rPr>
          <w:rFonts w:eastAsia="MS Mincho"/>
          <w:sz w:val="24"/>
          <w:szCs w:val="24"/>
        </w:rPr>
        <w:t>- при личном обращении заявителя в ДГД;</w:t>
      </w:r>
    </w:p>
    <w:p w:rsidR="003F320B" w:rsidRPr="003F320B" w:rsidRDefault="003F320B" w:rsidP="003F320B">
      <w:pPr>
        <w:widowControl w:val="0"/>
        <w:shd w:val="clear" w:color="auto" w:fill="FFFFFF"/>
        <w:tabs>
          <w:tab w:val="left" w:pos="0"/>
        </w:tabs>
        <w:autoSpaceDE w:val="0"/>
        <w:autoSpaceDN w:val="0"/>
        <w:adjustRightInd w:val="0"/>
        <w:ind w:firstLine="340"/>
        <w:jc w:val="both"/>
        <w:outlineLvl w:val="1"/>
        <w:rPr>
          <w:rFonts w:eastAsia="MS Mincho"/>
          <w:sz w:val="24"/>
          <w:szCs w:val="24"/>
        </w:rPr>
      </w:pPr>
      <w:r w:rsidRPr="003F320B">
        <w:rPr>
          <w:rFonts w:eastAsia="MS Mincho"/>
          <w:sz w:val="24"/>
          <w:szCs w:val="24"/>
        </w:rPr>
        <w:t>- при обращении заявителя посредством ЕПГУ или РПГУ результат предоставления муниципальной услуги размещается в личном кабинете заявителя на ЕПГУ или РПГУ (в соответствии с источником получения заявления) в форме электронного документа, подписанного усиленной квалифицированной электронной подписью, с указанием права заявителя обратиться непосредственно в ДГД за документом на бумажном носителе.</w:t>
      </w:r>
    </w:p>
    <w:p w:rsidR="003F320B" w:rsidRPr="003F320B" w:rsidRDefault="003F320B" w:rsidP="00EA3BEE">
      <w:pPr>
        <w:widowControl w:val="0"/>
        <w:numPr>
          <w:ilvl w:val="3"/>
          <w:numId w:val="2"/>
        </w:numPr>
        <w:shd w:val="clear" w:color="auto" w:fill="FFFFFF"/>
        <w:autoSpaceDE w:val="0"/>
        <w:autoSpaceDN w:val="0"/>
        <w:adjustRightInd w:val="0"/>
        <w:ind w:left="0" w:firstLine="426"/>
        <w:contextualSpacing/>
        <w:jc w:val="both"/>
        <w:outlineLvl w:val="1"/>
        <w:rPr>
          <w:rFonts w:eastAsia="MS Mincho"/>
          <w:sz w:val="24"/>
          <w:szCs w:val="24"/>
        </w:rPr>
      </w:pPr>
      <w:r w:rsidRPr="003F320B">
        <w:rPr>
          <w:rFonts w:eastAsia="MS Mincho"/>
          <w:sz w:val="24"/>
          <w:szCs w:val="24"/>
        </w:rPr>
        <w:t xml:space="preserve">При предоставлении муниципальной услуги используются пространственные данные и сведения, содержащиеся в федеральной государственной географической информационной системе, обеспечивающей функционирование национальной системы пространственных данных, а также электронные сервисы указанной информационной системы.   </w:t>
      </w:r>
    </w:p>
    <w:p w:rsidR="003F320B" w:rsidRPr="003F320B" w:rsidRDefault="003F320B" w:rsidP="00EA3BEE">
      <w:pPr>
        <w:widowControl w:val="0"/>
        <w:numPr>
          <w:ilvl w:val="3"/>
          <w:numId w:val="2"/>
        </w:numPr>
        <w:shd w:val="clear" w:color="auto" w:fill="FFFFFF"/>
        <w:autoSpaceDE w:val="0"/>
        <w:autoSpaceDN w:val="0"/>
        <w:adjustRightInd w:val="0"/>
        <w:ind w:left="0" w:firstLine="426"/>
        <w:contextualSpacing/>
        <w:jc w:val="both"/>
        <w:outlineLvl w:val="1"/>
        <w:rPr>
          <w:rFonts w:eastAsia="MS Mincho"/>
          <w:sz w:val="24"/>
          <w:szCs w:val="24"/>
        </w:rPr>
      </w:pPr>
      <w:r w:rsidRPr="003F320B">
        <w:rPr>
          <w:rFonts w:eastAsia="MS Mincho"/>
          <w:sz w:val="24"/>
          <w:szCs w:val="24"/>
        </w:rPr>
        <w:t>Форма направления запросов и получение документов в рамках межведомственного информационного взаимодействия:</w:t>
      </w:r>
    </w:p>
    <w:p w:rsidR="003F320B" w:rsidRPr="003F320B" w:rsidRDefault="003F320B" w:rsidP="003F320B">
      <w:pPr>
        <w:widowControl w:val="0"/>
        <w:shd w:val="clear" w:color="auto" w:fill="FFFFFF"/>
        <w:tabs>
          <w:tab w:val="left" w:pos="0"/>
        </w:tabs>
        <w:autoSpaceDE w:val="0"/>
        <w:autoSpaceDN w:val="0"/>
        <w:adjustRightInd w:val="0"/>
        <w:ind w:firstLine="340"/>
        <w:jc w:val="both"/>
        <w:outlineLvl w:val="1"/>
        <w:rPr>
          <w:rFonts w:eastAsia="MS Mincho"/>
          <w:sz w:val="24"/>
          <w:szCs w:val="24"/>
        </w:rPr>
      </w:pPr>
      <w:r w:rsidRPr="003F320B">
        <w:rPr>
          <w:rFonts w:eastAsia="MS Mincho"/>
          <w:sz w:val="24"/>
          <w:szCs w:val="24"/>
        </w:rPr>
        <w:t>- в электронной форме - посредством системы межведомственного электронного взаимодействия (далее - СМЭВ);</w:t>
      </w:r>
    </w:p>
    <w:p w:rsidR="003F320B" w:rsidRPr="003F320B" w:rsidRDefault="003F320B" w:rsidP="003F320B">
      <w:pPr>
        <w:widowControl w:val="0"/>
        <w:shd w:val="clear" w:color="auto" w:fill="FFFFFF"/>
        <w:tabs>
          <w:tab w:val="left" w:pos="0"/>
        </w:tabs>
        <w:autoSpaceDE w:val="0"/>
        <w:autoSpaceDN w:val="0"/>
        <w:adjustRightInd w:val="0"/>
        <w:ind w:firstLine="340"/>
        <w:jc w:val="both"/>
        <w:outlineLvl w:val="1"/>
        <w:rPr>
          <w:rFonts w:eastAsia="MS Mincho"/>
          <w:sz w:val="24"/>
          <w:szCs w:val="24"/>
        </w:rPr>
      </w:pPr>
      <w:r w:rsidRPr="003F320B">
        <w:rPr>
          <w:rFonts w:eastAsia="MS Mincho"/>
          <w:sz w:val="24"/>
          <w:szCs w:val="24"/>
        </w:rPr>
        <w:t>     - на бумажном носителе - посредством почтового отправления с уведомлением о вручении или курьером (под расписку о получении) в случае невозможности получения документов посредством СМЭВ.</w:t>
      </w:r>
    </w:p>
    <w:p w:rsidR="003F320B" w:rsidRPr="003F320B" w:rsidRDefault="003F320B" w:rsidP="003F320B">
      <w:pPr>
        <w:widowControl w:val="0"/>
        <w:shd w:val="clear" w:color="auto" w:fill="FFFFFF"/>
        <w:tabs>
          <w:tab w:val="left" w:pos="0"/>
        </w:tabs>
        <w:autoSpaceDE w:val="0"/>
        <w:autoSpaceDN w:val="0"/>
        <w:adjustRightInd w:val="0"/>
        <w:ind w:firstLine="340"/>
        <w:jc w:val="both"/>
        <w:outlineLvl w:val="1"/>
        <w:rPr>
          <w:rFonts w:eastAsia="MS Mincho"/>
          <w:sz w:val="24"/>
          <w:szCs w:val="24"/>
        </w:rPr>
      </w:pPr>
      <w:r w:rsidRPr="003F320B">
        <w:rPr>
          <w:rFonts w:eastAsia="MS Mincho"/>
          <w:sz w:val="24"/>
          <w:szCs w:val="24"/>
        </w:rPr>
        <w:t>     </w:t>
      </w:r>
      <w:r w:rsidRPr="003F320B">
        <w:rPr>
          <w:rFonts w:eastAsia="MS Mincho"/>
          <w:sz w:val="24"/>
          <w:szCs w:val="24"/>
        </w:rPr>
        <w:tab/>
        <w:t>Не допускается отказ в предоставлении муниципальной услуги в случае неполучения документов в рамках межведомственного информационного взаимодействия.</w:t>
      </w:r>
    </w:p>
    <w:p w:rsidR="003F320B" w:rsidRPr="003F320B" w:rsidRDefault="003F320B" w:rsidP="003F320B">
      <w:pPr>
        <w:widowControl w:val="0"/>
        <w:shd w:val="clear" w:color="auto" w:fill="FFFFFF"/>
        <w:tabs>
          <w:tab w:val="left" w:pos="0"/>
        </w:tabs>
        <w:autoSpaceDE w:val="0"/>
        <w:autoSpaceDN w:val="0"/>
        <w:adjustRightInd w:val="0"/>
        <w:ind w:firstLine="340"/>
        <w:jc w:val="both"/>
        <w:outlineLvl w:val="1"/>
        <w:rPr>
          <w:rFonts w:eastAsia="MS Mincho"/>
          <w:sz w:val="24"/>
          <w:szCs w:val="24"/>
        </w:rPr>
      </w:pPr>
      <w:r w:rsidRPr="003F320B">
        <w:rPr>
          <w:rFonts w:eastAsia="MS Mincho"/>
          <w:sz w:val="24"/>
          <w:szCs w:val="24"/>
        </w:rPr>
        <w:t>Межведомственное информационное взаимодействие осуществляется в соответствии с Положением об организации межведомственного информационного взаимодействия при предоставлении муниципальных услуг.</w:t>
      </w:r>
    </w:p>
    <w:p w:rsidR="003F320B" w:rsidRPr="003F320B" w:rsidRDefault="003F320B" w:rsidP="003F320B">
      <w:pPr>
        <w:widowControl w:val="0"/>
        <w:shd w:val="clear" w:color="auto" w:fill="FFFFFF"/>
        <w:tabs>
          <w:tab w:val="left" w:pos="0"/>
        </w:tabs>
        <w:autoSpaceDE w:val="0"/>
        <w:autoSpaceDN w:val="0"/>
        <w:adjustRightInd w:val="0"/>
        <w:ind w:firstLine="340"/>
        <w:jc w:val="both"/>
        <w:outlineLvl w:val="1"/>
        <w:rPr>
          <w:rFonts w:eastAsia="MS Mincho"/>
          <w:sz w:val="24"/>
          <w:szCs w:val="24"/>
        </w:rPr>
      </w:pPr>
      <w:r w:rsidRPr="003F320B">
        <w:rPr>
          <w:rFonts w:eastAsia="MS Mincho"/>
          <w:sz w:val="24"/>
          <w:szCs w:val="24"/>
        </w:rPr>
        <w:t>Внутриведомственное информационное взаимодействие осуществляется в порядке и в сроки в соответствии с Регламентом делопроизводства и документооборота администрации.</w:t>
      </w:r>
    </w:p>
    <w:p w:rsidR="003F320B" w:rsidRPr="003F320B" w:rsidRDefault="003F320B" w:rsidP="003F320B">
      <w:pPr>
        <w:ind w:firstLine="709"/>
        <w:jc w:val="both"/>
        <w:rPr>
          <w:rFonts w:eastAsia="MS Mincho"/>
          <w:color w:val="000000" w:themeColor="text1"/>
          <w:sz w:val="24"/>
          <w:szCs w:val="24"/>
        </w:rPr>
      </w:pPr>
      <w:r w:rsidRPr="003F320B">
        <w:rPr>
          <w:rFonts w:eastAsia="MS Mincho"/>
          <w:color w:val="000000" w:themeColor="text1"/>
          <w:sz w:val="24"/>
          <w:szCs w:val="24"/>
        </w:rPr>
        <w:t xml:space="preserve">2.13.2. Требования, учитывающие особенности предоставления муниципальной услуги в электронной форме. </w:t>
      </w:r>
    </w:p>
    <w:p w:rsidR="003F320B" w:rsidRPr="003F320B" w:rsidRDefault="003F320B" w:rsidP="003F320B">
      <w:pPr>
        <w:ind w:firstLine="709"/>
        <w:jc w:val="both"/>
        <w:rPr>
          <w:rFonts w:eastAsia="MS Mincho"/>
          <w:color w:val="000000" w:themeColor="text1"/>
          <w:sz w:val="24"/>
          <w:szCs w:val="24"/>
        </w:rPr>
      </w:pPr>
      <w:r w:rsidRPr="003F320B">
        <w:rPr>
          <w:rFonts w:eastAsia="MS Mincho"/>
          <w:color w:val="000000" w:themeColor="text1"/>
          <w:sz w:val="24"/>
          <w:szCs w:val="24"/>
        </w:rPr>
        <w:t>2.13.2.1. Документы, необходимые для предоставления муниципальной услуги, направленные заявителем посредством ЕПГУ или РПГУ, принимаются в работу в течение 1 рабочего дня.</w:t>
      </w:r>
    </w:p>
    <w:p w:rsidR="003F320B" w:rsidRPr="003F320B" w:rsidRDefault="003F320B" w:rsidP="003F320B">
      <w:pPr>
        <w:ind w:firstLine="709"/>
        <w:jc w:val="both"/>
        <w:rPr>
          <w:rFonts w:eastAsia="MS Mincho"/>
          <w:color w:val="000000" w:themeColor="text1"/>
          <w:sz w:val="24"/>
          <w:szCs w:val="24"/>
        </w:rPr>
      </w:pPr>
      <w:r w:rsidRPr="003F320B">
        <w:rPr>
          <w:rFonts w:eastAsia="MS Mincho"/>
          <w:color w:val="000000" w:themeColor="text1"/>
          <w:sz w:val="24"/>
          <w:szCs w:val="24"/>
        </w:rPr>
        <w:t xml:space="preserve">Порядок предоставления муниципальной услуги при обращении заявителя в электронном виде посредством ЕПГУ или РПГУ аналогичен порядку предоставления муниципальной услуги при личном обращении заявителя в орган, предоставляющий </w:t>
      </w:r>
      <w:r w:rsidRPr="003F320B">
        <w:rPr>
          <w:rFonts w:eastAsia="MS Mincho"/>
          <w:color w:val="000000" w:themeColor="text1"/>
          <w:sz w:val="24"/>
          <w:szCs w:val="24"/>
        </w:rPr>
        <w:lastRenderedPageBreak/>
        <w:t xml:space="preserve">муниципальную услугу. Результат предоставления муниципальной услуги направляется в личный кабинет ЕПГУ или РПГУ (в соответствии с источником получения заявления). </w:t>
      </w:r>
    </w:p>
    <w:p w:rsidR="003F320B" w:rsidRPr="003F320B" w:rsidRDefault="003F320B" w:rsidP="003F320B">
      <w:pPr>
        <w:ind w:firstLine="709"/>
        <w:jc w:val="both"/>
        <w:rPr>
          <w:rFonts w:eastAsia="MS Mincho"/>
          <w:color w:val="000000" w:themeColor="text1"/>
          <w:sz w:val="24"/>
          <w:szCs w:val="24"/>
        </w:rPr>
      </w:pPr>
      <w:r w:rsidRPr="003F320B">
        <w:rPr>
          <w:rFonts w:eastAsia="MS Mincho"/>
          <w:color w:val="000000" w:themeColor="text1"/>
          <w:sz w:val="24"/>
          <w:szCs w:val="24"/>
        </w:rPr>
        <w:t xml:space="preserve">В случае обнаружения технических сбоев в работе информационной системы, обеспечивающей предоставление муниципальных услуг в электронном виде, приводящих к нарушению порядка предоставления муниципальной услуги, сотрудник «указать орган администрации, обеспечивающий предоставление муниципальной услуги» направляет в службу технической поддержки информационной системы обращение с подробным описанием сложившейся ситуации в течение текущего рабочего дня. </w:t>
      </w:r>
    </w:p>
    <w:p w:rsidR="003F320B" w:rsidRPr="003F320B" w:rsidRDefault="003F320B" w:rsidP="003F320B">
      <w:pPr>
        <w:ind w:firstLine="709"/>
        <w:jc w:val="both"/>
        <w:rPr>
          <w:rFonts w:eastAsia="MS Mincho"/>
          <w:color w:val="FF0000"/>
          <w:sz w:val="24"/>
          <w:szCs w:val="24"/>
        </w:rPr>
      </w:pPr>
    </w:p>
    <w:p w:rsidR="003F320B" w:rsidRPr="003F320B" w:rsidRDefault="003F320B" w:rsidP="003F320B">
      <w:pPr>
        <w:ind w:firstLine="709"/>
        <w:jc w:val="both"/>
        <w:rPr>
          <w:rFonts w:eastAsia="MS Mincho"/>
          <w:sz w:val="24"/>
          <w:szCs w:val="24"/>
        </w:rPr>
      </w:pPr>
    </w:p>
    <w:p w:rsidR="003F320B" w:rsidRPr="003F320B" w:rsidRDefault="003F320B" w:rsidP="003F320B">
      <w:pPr>
        <w:rPr>
          <w:rFonts w:eastAsia="MS Mincho"/>
          <w:sz w:val="24"/>
          <w:szCs w:val="24"/>
        </w:rPr>
      </w:pPr>
    </w:p>
    <w:p w:rsidR="003F320B" w:rsidRPr="003F320B" w:rsidRDefault="003F320B" w:rsidP="003F320B">
      <w:pPr>
        <w:rPr>
          <w:rFonts w:eastAsia="MS Mincho"/>
          <w:sz w:val="24"/>
          <w:szCs w:val="24"/>
        </w:rPr>
      </w:pPr>
    </w:p>
    <w:p w:rsidR="003F320B" w:rsidRPr="003F320B" w:rsidRDefault="003F320B" w:rsidP="003F320B">
      <w:pPr>
        <w:rPr>
          <w:rFonts w:eastAsia="MS Mincho"/>
          <w:sz w:val="24"/>
          <w:szCs w:val="24"/>
        </w:rPr>
      </w:pPr>
    </w:p>
    <w:p w:rsidR="003F320B" w:rsidRPr="003F320B" w:rsidRDefault="003F320B" w:rsidP="003F320B">
      <w:pPr>
        <w:rPr>
          <w:rFonts w:eastAsia="MS Mincho"/>
          <w:sz w:val="24"/>
          <w:szCs w:val="24"/>
        </w:rPr>
      </w:pPr>
    </w:p>
    <w:p w:rsidR="003F320B" w:rsidRPr="003F320B" w:rsidRDefault="003F320B" w:rsidP="003F320B">
      <w:pPr>
        <w:rPr>
          <w:rFonts w:eastAsia="MS Mincho"/>
          <w:sz w:val="24"/>
          <w:szCs w:val="24"/>
        </w:rPr>
      </w:pPr>
    </w:p>
    <w:p w:rsidR="003F320B" w:rsidRPr="003F320B" w:rsidRDefault="003F320B" w:rsidP="003F320B">
      <w:pPr>
        <w:rPr>
          <w:rFonts w:eastAsia="MS Mincho"/>
          <w:sz w:val="24"/>
          <w:szCs w:val="24"/>
        </w:rPr>
      </w:pPr>
    </w:p>
    <w:p w:rsidR="003F320B" w:rsidRPr="003F320B" w:rsidRDefault="003F320B" w:rsidP="003F320B">
      <w:pPr>
        <w:rPr>
          <w:rFonts w:eastAsia="MS Mincho"/>
          <w:sz w:val="24"/>
          <w:szCs w:val="24"/>
        </w:rPr>
      </w:pPr>
    </w:p>
    <w:p w:rsidR="003F320B" w:rsidRPr="003F320B" w:rsidRDefault="003F320B" w:rsidP="003F320B">
      <w:pPr>
        <w:rPr>
          <w:rFonts w:eastAsia="MS Mincho"/>
          <w:sz w:val="24"/>
          <w:szCs w:val="24"/>
        </w:rPr>
      </w:pPr>
    </w:p>
    <w:p w:rsidR="003F320B" w:rsidRPr="003F320B" w:rsidRDefault="003F320B" w:rsidP="003F320B">
      <w:pPr>
        <w:rPr>
          <w:rFonts w:eastAsia="MS Mincho"/>
          <w:sz w:val="24"/>
          <w:szCs w:val="24"/>
        </w:rPr>
      </w:pPr>
    </w:p>
    <w:p w:rsidR="003F320B" w:rsidRPr="003F320B" w:rsidRDefault="003F320B" w:rsidP="003F320B">
      <w:pPr>
        <w:rPr>
          <w:rFonts w:eastAsia="MS Mincho"/>
          <w:sz w:val="24"/>
          <w:szCs w:val="24"/>
        </w:rPr>
      </w:pPr>
    </w:p>
    <w:p w:rsidR="003F320B" w:rsidRDefault="003F320B" w:rsidP="003F320B">
      <w:pPr>
        <w:rPr>
          <w:rFonts w:eastAsia="MS Mincho"/>
          <w:sz w:val="24"/>
          <w:szCs w:val="24"/>
        </w:rPr>
      </w:pPr>
    </w:p>
    <w:p w:rsidR="003F320B" w:rsidRDefault="003F320B" w:rsidP="003F320B">
      <w:pPr>
        <w:rPr>
          <w:rFonts w:eastAsia="MS Mincho"/>
          <w:sz w:val="24"/>
          <w:szCs w:val="24"/>
        </w:rPr>
      </w:pPr>
    </w:p>
    <w:p w:rsidR="003F320B" w:rsidRDefault="003F320B" w:rsidP="003F320B">
      <w:pPr>
        <w:rPr>
          <w:rFonts w:eastAsia="MS Mincho"/>
          <w:sz w:val="24"/>
          <w:szCs w:val="24"/>
        </w:rPr>
      </w:pPr>
    </w:p>
    <w:p w:rsidR="003F320B" w:rsidRDefault="003F320B" w:rsidP="003F320B">
      <w:pPr>
        <w:rPr>
          <w:rFonts w:eastAsia="MS Mincho"/>
          <w:sz w:val="24"/>
          <w:szCs w:val="24"/>
        </w:rPr>
      </w:pPr>
    </w:p>
    <w:p w:rsidR="003F320B" w:rsidRDefault="003F320B" w:rsidP="003F320B">
      <w:pPr>
        <w:rPr>
          <w:rFonts w:eastAsia="MS Mincho"/>
          <w:sz w:val="24"/>
          <w:szCs w:val="24"/>
        </w:rPr>
      </w:pPr>
    </w:p>
    <w:p w:rsidR="003F320B" w:rsidRDefault="003F320B" w:rsidP="003F320B">
      <w:pPr>
        <w:rPr>
          <w:rFonts w:eastAsia="MS Mincho"/>
          <w:sz w:val="24"/>
          <w:szCs w:val="24"/>
        </w:rPr>
      </w:pPr>
    </w:p>
    <w:p w:rsidR="003F320B" w:rsidRDefault="003F320B" w:rsidP="003F320B">
      <w:pPr>
        <w:rPr>
          <w:rFonts w:eastAsia="MS Mincho"/>
          <w:sz w:val="24"/>
          <w:szCs w:val="24"/>
        </w:rPr>
      </w:pPr>
    </w:p>
    <w:p w:rsidR="003F320B" w:rsidRDefault="003F320B" w:rsidP="003F320B">
      <w:pPr>
        <w:rPr>
          <w:rFonts w:eastAsia="MS Mincho"/>
          <w:sz w:val="24"/>
          <w:szCs w:val="24"/>
        </w:rPr>
      </w:pPr>
    </w:p>
    <w:p w:rsidR="003F320B" w:rsidRDefault="003F320B" w:rsidP="003F320B">
      <w:pPr>
        <w:rPr>
          <w:rFonts w:eastAsia="MS Mincho"/>
          <w:sz w:val="24"/>
          <w:szCs w:val="24"/>
        </w:rPr>
      </w:pPr>
    </w:p>
    <w:p w:rsidR="003F320B" w:rsidRDefault="003F320B" w:rsidP="003F320B">
      <w:pPr>
        <w:rPr>
          <w:rFonts w:eastAsia="MS Mincho"/>
          <w:sz w:val="24"/>
          <w:szCs w:val="24"/>
        </w:rPr>
      </w:pPr>
    </w:p>
    <w:p w:rsidR="003F320B" w:rsidRDefault="003F320B" w:rsidP="003F320B">
      <w:pPr>
        <w:rPr>
          <w:rFonts w:eastAsia="MS Mincho"/>
          <w:sz w:val="24"/>
          <w:szCs w:val="24"/>
        </w:rPr>
      </w:pPr>
    </w:p>
    <w:p w:rsidR="003F320B" w:rsidRDefault="003F320B" w:rsidP="003F320B">
      <w:pPr>
        <w:rPr>
          <w:rFonts w:eastAsia="MS Mincho"/>
          <w:sz w:val="24"/>
          <w:szCs w:val="24"/>
        </w:rPr>
      </w:pPr>
    </w:p>
    <w:p w:rsidR="003F320B" w:rsidRDefault="003F320B" w:rsidP="003F320B">
      <w:pPr>
        <w:rPr>
          <w:rFonts w:eastAsia="MS Mincho"/>
          <w:sz w:val="24"/>
          <w:szCs w:val="24"/>
        </w:rPr>
      </w:pPr>
    </w:p>
    <w:p w:rsidR="003F320B" w:rsidRDefault="003F320B" w:rsidP="003F320B">
      <w:pPr>
        <w:rPr>
          <w:rFonts w:eastAsia="MS Mincho"/>
          <w:sz w:val="24"/>
          <w:szCs w:val="24"/>
        </w:rPr>
      </w:pPr>
    </w:p>
    <w:p w:rsidR="003F320B" w:rsidRDefault="003F320B" w:rsidP="003F320B">
      <w:pPr>
        <w:rPr>
          <w:rFonts w:eastAsia="MS Mincho"/>
          <w:sz w:val="24"/>
          <w:szCs w:val="24"/>
        </w:rPr>
      </w:pPr>
    </w:p>
    <w:p w:rsidR="003F320B" w:rsidRDefault="003F320B" w:rsidP="003F320B">
      <w:pPr>
        <w:rPr>
          <w:rFonts w:eastAsia="MS Mincho"/>
          <w:sz w:val="24"/>
          <w:szCs w:val="24"/>
        </w:rPr>
      </w:pPr>
    </w:p>
    <w:p w:rsidR="003F320B" w:rsidRDefault="003F320B" w:rsidP="003F320B">
      <w:pPr>
        <w:rPr>
          <w:rFonts w:eastAsia="MS Mincho"/>
          <w:sz w:val="24"/>
          <w:szCs w:val="24"/>
        </w:rPr>
      </w:pPr>
    </w:p>
    <w:p w:rsidR="003F320B" w:rsidRDefault="003F320B" w:rsidP="003F320B">
      <w:pPr>
        <w:rPr>
          <w:rFonts w:eastAsia="MS Mincho"/>
          <w:sz w:val="24"/>
          <w:szCs w:val="24"/>
        </w:rPr>
      </w:pPr>
    </w:p>
    <w:p w:rsidR="003F320B" w:rsidRDefault="003F320B" w:rsidP="003F320B">
      <w:pPr>
        <w:rPr>
          <w:rFonts w:eastAsia="MS Mincho"/>
          <w:sz w:val="24"/>
          <w:szCs w:val="24"/>
        </w:rPr>
      </w:pPr>
    </w:p>
    <w:p w:rsidR="003F320B" w:rsidRDefault="003F320B" w:rsidP="003F320B">
      <w:pPr>
        <w:rPr>
          <w:rFonts w:eastAsia="MS Mincho"/>
          <w:sz w:val="24"/>
          <w:szCs w:val="24"/>
        </w:rPr>
      </w:pPr>
    </w:p>
    <w:p w:rsidR="003F320B" w:rsidRDefault="003F320B" w:rsidP="003F320B">
      <w:pPr>
        <w:rPr>
          <w:rFonts w:eastAsia="MS Mincho"/>
          <w:sz w:val="24"/>
          <w:szCs w:val="24"/>
        </w:rPr>
      </w:pPr>
    </w:p>
    <w:p w:rsidR="003F320B" w:rsidRDefault="003F320B" w:rsidP="003F320B">
      <w:pPr>
        <w:rPr>
          <w:rFonts w:eastAsia="MS Mincho"/>
          <w:sz w:val="24"/>
          <w:szCs w:val="24"/>
        </w:rPr>
      </w:pPr>
    </w:p>
    <w:p w:rsidR="003F320B" w:rsidRDefault="003F320B" w:rsidP="003F320B">
      <w:pPr>
        <w:rPr>
          <w:rFonts w:eastAsia="MS Mincho"/>
          <w:sz w:val="24"/>
          <w:szCs w:val="24"/>
        </w:rPr>
      </w:pPr>
    </w:p>
    <w:p w:rsidR="003F320B" w:rsidRDefault="003F320B" w:rsidP="003F320B">
      <w:pPr>
        <w:rPr>
          <w:rFonts w:eastAsia="MS Mincho"/>
          <w:sz w:val="24"/>
          <w:szCs w:val="24"/>
        </w:rPr>
      </w:pPr>
    </w:p>
    <w:p w:rsidR="003F320B" w:rsidRDefault="003F320B" w:rsidP="003F320B">
      <w:pPr>
        <w:rPr>
          <w:rFonts w:eastAsia="MS Mincho"/>
          <w:sz w:val="24"/>
          <w:szCs w:val="24"/>
        </w:rPr>
      </w:pPr>
    </w:p>
    <w:p w:rsidR="003F320B" w:rsidRDefault="003F320B" w:rsidP="003F320B">
      <w:pPr>
        <w:rPr>
          <w:rFonts w:eastAsia="MS Mincho"/>
          <w:sz w:val="24"/>
          <w:szCs w:val="24"/>
        </w:rPr>
      </w:pPr>
    </w:p>
    <w:p w:rsidR="003F320B" w:rsidRDefault="003F320B" w:rsidP="003F320B">
      <w:pPr>
        <w:rPr>
          <w:rFonts w:eastAsia="MS Mincho"/>
          <w:sz w:val="24"/>
          <w:szCs w:val="24"/>
        </w:rPr>
      </w:pPr>
    </w:p>
    <w:p w:rsidR="003F320B" w:rsidRPr="003F320B" w:rsidRDefault="003F320B" w:rsidP="003F320B">
      <w:pPr>
        <w:rPr>
          <w:rFonts w:eastAsia="MS Mincho"/>
          <w:sz w:val="24"/>
          <w:szCs w:val="24"/>
        </w:rPr>
      </w:pPr>
    </w:p>
    <w:p w:rsidR="003F320B" w:rsidRPr="003F320B" w:rsidRDefault="003F320B" w:rsidP="003F320B">
      <w:pPr>
        <w:rPr>
          <w:rFonts w:eastAsia="MS Mincho"/>
          <w:sz w:val="24"/>
          <w:szCs w:val="24"/>
        </w:rPr>
      </w:pPr>
    </w:p>
    <w:p w:rsidR="003F320B" w:rsidRPr="003F320B" w:rsidRDefault="003F320B" w:rsidP="003F320B">
      <w:pPr>
        <w:rPr>
          <w:rFonts w:eastAsia="MS Mincho"/>
          <w:sz w:val="24"/>
          <w:szCs w:val="24"/>
        </w:rPr>
      </w:pPr>
    </w:p>
    <w:p w:rsidR="003F320B" w:rsidRPr="003F320B" w:rsidRDefault="003F320B" w:rsidP="003F320B">
      <w:pPr>
        <w:rPr>
          <w:rFonts w:eastAsia="MS Mincho"/>
          <w:sz w:val="24"/>
          <w:szCs w:val="24"/>
        </w:rPr>
      </w:pPr>
    </w:p>
    <w:p w:rsidR="003F320B" w:rsidRPr="003F320B" w:rsidRDefault="003F320B" w:rsidP="003F320B">
      <w:pPr>
        <w:rPr>
          <w:rFonts w:eastAsia="MS Mincho"/>
          <w:sz w:val="24"/>
          <w:szCs w:val="24"/>
        </w:rPr>
      </w:pPr>
    </w:p>
    <w:p w:rsidR="003F320B" w:rsidRPr="003F320B" w:rsidRDefault="003F320B" w:rsidP="003F320B">
      <w:pPr>
        <w:ind w:left="4253"/>
        <w:jc w:val="center"/>
        <w:rPr>
          <w:rFonts w:eastAsia="MS Mincho"/>
          <w:sz w:val="24"/>
          <w:szCs w:val="24"/>
        </w:rPr>
      </w:pPr>
      <w:r w:rsidRPr="003F320B">
        <w:rPr>
          <w:rFonts w:eastAsia="MS Mincho"/>
          <w:sz w:val="24"/>
          <w:szCs w:val="24"/>
        </w:rPr>
        <w:lastRenderedPageBreak/>
        <w:t>Приложение № 1.1</w:t>
      </w:r>
    </w:p>
    <w:p w:rsidR="003F320B" w:rsidRPr="003F320B" w:rsidRDefault="003F320B" w:rsidP="003F320B">
      <w:pPr>
        <w:ind w:left="4253"/>
        <w:jc w:val="center"/>
        <w:rPr>
          <w:rFonts w:eastAsia="MS Mincho"/>
          <w:sz w:val="24"/>
          <w:szCs w:val="24"/>
        </w:rPr>
      </w:pPr>
      <w:r w:rsidRPr="003F320B">
        <w:rPr>
          <w:rFonts w:eastAsia="MS Mincho"/>
          <w:sz w:val="24"/>
          <w:szCs w:val="24"/>
        </w:rPr>
        <w:t>к Административному регламенту</w:t>
      </w:r>
    </w:p>
    <w:p w:rsidR="003F320B" w:rsidRPr="003F320B" w:rsidRDefault="003F320B" w:rsidP="003F320B">
      <w:pPr>
        <w:ind w:left="4253"/>
        <w:jc w:val="center"/>
        <w:rPr>
          <w:rFonts w:eastAsia="MS Mincho"/>
          <w:sz w:val="24"/>
          <w:szCs w:val="24"/>
        </w:rPr>
      </w:pPr>
      <w:r w:rsidRPr="003F320B">
        <w:rPr>
          <w:rFonts w:eastAsia="MS Mincho"/>
          <w:sz w:val="24"/>
          <w:szCs w:val="24"/>
        </w:rPr>
        <w:t>по предоставлению муниципальной услуги</w:t>
      </w:r>
    </w:p>
    <w:p w:rsidR="003F320B" w:rsidRPr="003F320B" w:rsidRDefault="003F320B" w:rsidP="003F320B">
      <w:pPr>
        <w:ind w:left="4253"/>
        <w:jc w:val="center"/>
        <w:rPr>
          <w:rFonts w:eastAsia="MS Mincho"/>
          <w:sz w:val="24"/>
          <w:szCs w:val="24"/>
        </w:rPr>
      </w:pPr>
      <w:r w:rsidRPr="003F320B">
        <w:rPr>
          <w:rFonts w:eastAsia="MS Mincho"/>
          <w:sz w:val="24"/>
          <w:szCs w:val="24"/>
        </w:rPr>
        <w:t>«Принятие решения о проведении аукциона в целях предоставления земельного участка, находящегося в муниципальной собственности или государственная собственность на который не разграничена»</w:t>
      </w:r>
    </w:p>
    <w:p w:rsidR="003F320B" w:rsidRPr="003F320B" w:rsidRDefault="003F320B" w:rsidP="003F320B">
      <w:pPr>
        <w:rPr>
          <w:rFonts w:eastAsia="MS Mincho"/>
          <w:sz w:val="24"/>
          <w:szCs w:val="24"/>
        </w:rPr>
      </w:pPr>
    </w:p>
    <w:p w:rsidR="003F320B" w:rsidRPr="003F320B" w:rsidRDefault="003F320B" w:rsidP="003F320B">
      <w:pPr>
        <w:rPr>
          <w:rFonts w:eastAsia="MS Mincho"/>
          <w:sz w:val="24"/>
          <w:szCs w:val="24"/>
        </w:rPr>
      </w:pPr>
    </w:p>
    <w:p w:rsidR="003F320B" w:rsidRPr="003F320B" w:rsidRDefault="003F320B" w:rsidP="003F320B">
      <w:pPr>
        <w:jc w:val="right"/>
        <w:rPr>
          <w:rFonts w:eastAsia="MS Mincho"/>
          <w:sz w:val="24"/>
          <w:szCs w:val="24"/>
        </w:rPr>
      </w:pPr>
      <w:r w:rsidRPr="003F320B">
        <w:rPr>
          <w:rFonts w:eastAsia="MS Mincho"/>
          <w:sz w:val="24"/>
          <w:szCs w:val="24"/>
        </w:rPr>
        <w:t>Руководителю уполномоченного органа</w:t>
      </w:r>
    </w:p>
    <w:p w:rsidR="003F320B" w:rsidRPr="003F320B" w:rsidRDefault="003F320B" w:rsidP="003F320B">
      <w:pPr>
        <w:jc w:val="right"/>
        <w:rPr>
          <w:rFonts w:eastAsia="MS Mincho"/>
          <w:sz w:val="24"/>
          <w:szCs w:val="24"/>
        </w:rPr>
      </w:pPr>
      <w:r w:rsidRPr="003F320B">
        <w:rPr>
          <w:rFonts w:eastAsia="MS Mincho"/>
          <w:sz w:val="24"/>
          <w:szCs w:val="24"/>
        </w:rPr>
        <w:t>_____________________________________________</w:t>
      </w:r>
    </w:p>
    <w:p w:rsidR="003F320B" w:rsidRPr="003F320B" w:rsidRDefault="003F320B" w:rsidP="003F320B">
      <w:pPr>
        <w:jc w:val="right"/>
        <w:rPr>
          <w:rFonts w:eastAsia="MS Mincho"/>
          <w:sz w:val="24"/>
          <w:szCs w:val="24"/>
        </w:rPr>
      </w:pPr>
      <w:r w:rsidRPr="003F320B">
        <w:rPr>
          <w:rFonts w:eastAsia="MS Mincho"/>
          <w:sz w:val="24"/>
          <w:szCs w:val="24"/>
        </w:rPr>
        <w:t xml:space="preserve">                                (наименование руководителя и уполномоченного органа)</w:t>
      </w:r>
    </w:p>
    <w:p w:rsidR="003F320B" w:rsidRPr="003F320B" w:rsidRDefault="003F320B" w:rsidP="003F320B">
      <w:pPr>
        <w:jc w:val="right"/>
        <w:rPr>
          <w:rFonts w:eastAsia="MS Mincho"/>
          <w:sz w:val="24"/>
          <w:szCs w:val="24"/>
        </w:rPr>
      </w:pPr>
      <w:r w:rsidRPr="003F320B">
        <w:rPr>
          <w:rFonts w:eastAsia="MS Mincho"/>
          <w:sz w:val="24"/>
          <w:szCs w:val="24"/>
        </w:rPr>
        <w:t xml:space="preserve">   _____________________________________________</w:t>
      </w:r>
    </w:p>
    <w:p w:rsidR="003F320B" w:rsidRPr="003F320B" w:rsidRDefault="003F320B" w:rsidP="003F320B">
      <w:pPr>
        <w:jc w:val="right"/>
        <w:rPr>
          <w:rFonts w:eastAsia="MS Mincho"/>
          <w:sz w:val="24"/>
          <w:szCs w:val="24"/>
        </w:rPr>
      </w:pPr>
      <w:r w:rsidRPr="003F320B">
        <w:rPr>
          <w:rFonts w:eastAsia="MS Mincho"/>
          <w:sz w:val="24"/>
          <w:szCs w:val="24"/>
        </w:rPr>
        <w:t>для юридических лиц: наименование, место нахождения,</w:t>
      </w:r>
    </w:p>
    <w:p w:rsidR="003F320B" w:rsidRPr="003F320B" w:rsidRDefault="003F320B" w:rsidP="003F320B">
      <w:pPr>
        <w:jc w:val="right"/>
        <w:rPr>
          <w:rFonts w:eastAsia="MS Mincho"/>
          <w:sz w:val="24"/>
          <w:szCs w:val="24"/>
        </w:rPr>
      </w:pPr>
      <w:r w:rsidRPr="003F320B">
        <w:rPr>
          <w:rFonts w:eastAsia="MS Mincho"/>
          <w:sz w:val="24"/>
          <w:szCs w:val="24"/>
        </w:rPr>
        <w:t xml:space="preserve">_____________________________________________________ </w:t>
      </w:r>
    </w:p>
    <w:p w:rsidR="003F320B" w:rsidRPr="003F320B" w:rsidRDefault="003F320B" w:rsidP="003F320B">
      <w:pPr>
        <w:jc w:val="right"/>
        <w:rPr>
          <w:rFonts w:eastAsia="MS Mincho"/>
          <w:sz w:val="24"/>
          <w:szCs w:val="24"/>
        </w:rPr>
      </w:pPr>
      <w:r w:rsidRPr="003F320B">
        <w:rPr>
          <w:rFonts w:eastAsia="MS Mincho"/>
          <w:sz w:val="24"/>
          <w:szCs w:val="24"/>
        </w:rPr>
        <w:t xml:space="preserve">ОГРН, ИНН </w:t>
      </w:r>
    </w:p>
    <w:p w:rsidR="003F320B" w:rsidRPr="003F320B" w:rsidRDefault="003F320B" w:rsidP="003F320B">
      <w:pPr>
        <w:jc w:val="right"/>
        <w:rPr>
          <w:rFonts w:eastAsia="MS Mincho"/>
          <w:sz w:val="24"/>
          <w:szCs w:val="24"/>
        </w:rPr>
      </w:pPr>
      <w:r w:rsidRPr="003F320B">
        <w:rPr>
          <w:rFonts w:eastAsia="MS Mincho"/>
          <w:sz w:val="24"/>
          <w:szCs w:val="24"/>
        </w:rPr>
        <w:t xml:space="preserve">_____________________________________________ </w:t>
      </w:r>
    </w:p>
    <w:p w:rsidR="003F320B" w:rsidRPr="003F320B" w:rsidRDefault="003F320B" w:rsidP="003F320B">
      <w:pPr>
        <w:jc w:val="right"/>
        <w:rPr>
          <w:rFonts w:eastAsia="MS Mincho"/>
          <w:sz w:val="24"/>
          <w:szCs w:val="24"/>
        </w:rPr>
      </w:pPr>
      <w:r w:rsidRPr="003F320B">
        <w:rPr>
          <w:rFonts w:eastAsia="MS Mincho"/>
          <w:sz w:val="24"/>
          <w:szCs w:val="24"/>
        </w:rPr>
        <w:t>для физических лиц: фамилия, имя и (при наличии) отчество,</w:t>
      </w:r>
    </w:p>
    <w:p w:rsidR="003F320B" w:rsidRPr="003F320B" w:rsidRDefault="003F320B" w:rsidP="003F320B">
      <w:pPr>
        <w:jc w:val="right"/>
        <w:rPr>
          <w:rFonts w:eastAsia="MS Mincho"/>
          <w:sz w:val="24"/>
          <w:szCs w:val="24"/>
        </w:rPr>
      </w:pPr>
      <w:r w:rsidRPr="003F320B">
        <w:rPr>
          <w:rFonts w:eastAsia="MS Mincho"/>
          <w:sz w:val="24"/>
          <w:szCs w:val="24"/>
        </w:rPr>
        <w:t xml:space="preserve">_____________________________________________________ </w:t>
      </w:r>
    </w:p>
    <w:p w:rsidR="003F320B" w:rsidRPr="003F320B" w:rsidRDefault="003F320B" w:rsidP="003F320B">
      <w:pPr>
        <w:jc w:val="right"/>
        <w:rPr>
          <w:rFonts w:eastAsia="MS Mincho"/>
          <w:sz w:val="24"/>
          <w:szCs w:val="24"/>
        </w:rPr>
      </w:pPr>
      <w:r w:rsidRPr="003F320B">
        <w:rPr>
          <w:rFonts w:eastAsia="MS Mincho"/>
          <w:sz w:val="24"/>
          <w:szCs w:val="24"/>
        </w:rPr>
        <w:t>дата и место рождения, адрес места жительства (регистрации)</w:t>
      </w:r>
    </w:p>
    <w:p w:rsidR="003F320B" w:rsidRPr="003F320B" w:rsidRDefault="003F320B" w:rsidP="003F320B">
      <w:pPr>
        <w:jc w:val="right"/>
        <w:rPr>
          <w:rFonts w:eastAsia="MS Mincho"/>
          <w:sz w:val="24"/>
          <w:szCs w:val="24"/>
        </w:rPr>
      </w:pPr>
      <w:r w:rsidRPr="003F320B">
        <w:rPr>
          <w:rFonts w:eastAsia="MS Mincho"/>
          <w:sz w:val="24"/>
          <w:szCs w:val="24"/>
        </w:rPr>
        <w:t>_____________________________________________</w:t>
      </w:r>
    </w:p>
    <w:p w:rsidR="003F320B" w:rsidRPr="003F320B" w:rsidRDefault="003F320B" w:rsidP="003F320B">
      <w:pPr>
        <w:jc w:val="right"/>
        <w:rPr>
          <w:rFonts w:eastAsia="MS Mincho"/>
          <w:sz w:val="24"/>
          <w:szCs w:val="24"/>
        </w:rPr>
      </w:pPr>
      <w:r w:rsidRPr="003F320B">
        <w:rPr>
          <w:rFonts w:eastAsia="MS Mincho"/>
          <w:sz w:val="24"/>
          <w:szCs w:val="24"/>
        </w:rPr>
        <w:t xml:space="preserve">реквизиты документа, удостоверяющего личность </w:t>
      </w:r>
    </w:p>
    <w:p w:rsidR="003F320B" w:rsidRPr="003F320B" w:rsidRDefault="003F320B" w:rsidP="003F320B">
      <w:pPr>
        <w:jc w:val="right"/>
        <w:rPr>
          <w:rFonts w:eastAsia="MS Mincho"/>
          <w:sz w:val="24"/>
          <w:szCs w:val="24"/>
        </w:rPr>
      </w:pPr>
      <w:r w:rsidRPr="003F320B">
        <w:rPr>
          <w:rFonts w:eastAsia="MS Mincho"/>
          <w:sz w:val="24"/>
          <w:szCs w:val="24"/>
        </w:rPr>
        <w:t>____________________________________________________</w:t>
      </w:r>
    </w:p>
    <w:p w:rsidR="003F320B" w:rsidRPr="003F320B" w:rsidRDefault="003F320B" w:rsidP="003F320B">
      <w:pPr>
        <w:jc w:val="right"/>
        <w:rPr>
          <w:rFonts w:eastAsia="MS Mincho"/>
          <w:sz w:val="24"/>
          <w:szCs w:val="24"/>
        </w:rPr>
      </w:pPr>
      <w:r w:rsidRPr="003F320B">
        <w:rPr>
          <w:rFonts w:eastAsia="MS Mincho"/>
          <w:sz w:val="24"/>
          <w:szCs w:val="24"/>
        </w:rPr>
        <w:t xml:space="preserve">(наименование, серия и номер, дата выдачи, </w:t>
      </w:r>
    </w:p>
    <w:p w:rsidR="003F320B" w:rsidRPr="003F320B" w:rsidRDefault="003F320B" w:rsidP="003F320B">
      <w:pPr>
        <w:jc w:val="right"/>
        <w:rPr>
          <w:rFonts w:eastAsia="MS Mincho"/>
          <w:sz w:val="24"/>
          <w:szCs w:val="24"/>
        </w:rPr>
      </w:pPr>
      <w:r w:rsidRPr="003F320B">
        <w:rPr>
          <w:rFonts w:eastAsia="MS Mincho"/>
          <w:sz w:val="24"/>
          <w:szCs w:val="24"/>
        </w:rPr>
        <w:t>наименование органа, выдавшего документ)</w:t>
      </w:r>
    </w:p>
    <w:p w:rsidR="003F320B" w:rsidRPr="003F320B" w:rsidRDefault="003F320B" w:rsidP="003F320B">
      <w:pPr>
        <w:jc w:val="right"/>
        <w:rPr>
          <w:rFonts w:eastAsia="MS Mincho"/>
          <w:sz w:val="24"/>
          <w:szCs w:val="24"/>
        </w:rPr>
      </w:pPr>
      <w:r w:rsidRPr="003F320B">
        <w:rPr>
          <w:rFonts w:eastAsia="MS Mincho"/>
          <w:sz w:val="24"/>
          <w:szCs w:val="24"/>
        </w:rPr>
        <w:t>____________________________________________________</w:t>
      </w:r>
    </w:p>
    <w:p w:rsidR="003F320B" w:rsidRPr="003F320B" w:rsidRDefault="003F320B" w:rsidP="003F320B">
      <w:pPr>
        <w:jc w:val="right"/>
        <w:rPr>
          <w:rFonts w:eastAsia="MS Mincho"/>
          <w:sz w:val="24"/>
          <w:szCs w:val="24"/>
        </w:rPr>
      </w:pPr>
      <w:r w:rsidRPr="003F320B">
        <w:rPr>
          <w:rFonts w:eastAsia="MS Mincho"/>
          <w:sz w:val="24"/>
          <w:szCs w:val="24"/>
        </w:rPr>
        <w:t xml:space="preserve">номер телефона, факс </w:t>
      </w:r>
    </w:p>
    <w:p w:rsidR="003F320B" w:rsidRPr="003F320B" w:rsidRDefault="003F320B" w:rsidP="003F320B">
      <w:pPr>
        <w:jc w:val="right"/>
        <w:rPr>
          <w:rFonts w:eastAsia="MS Mincho"/>
          <w:sz w:val="24"/>
          <w:szCs w:val="24"/>
        </w:rPr>
      </w:pPr>
      <w:r w:rsidRPr="003F320B">
        <w:rPr>
          <w:rFonts w:eastAsia="MS Mincho"/>
          <w:sz w:val="24"/>
          <w:szCs w:val="24"/>
        </w:rPr>
        <w:t>____________________________________________________</w:t>
      </w:r>
    </w:p>
    <w:p w:rsidR="003F320B" w:rsidRPr="003F320B" w:rsidRDefault="003F320B" w:rsidP="003F320B">
      <w:pPr>
        <w:jc w:val="right"/>
        <w:rPr>
          <w:rFonts w:eastAsia="MS Mincho"/>
          <w:sz w:val="24"/>
          <w:szCs w:val="24"/>
        </w:rPr>
      </w:pPr>
      <w:r w:rsidRPr="003F320B">
        <w:rPr>
          <w:rFonts w:eastAsia="MS Mincho"/>
          <w:sz w:val="24"/>
          <w:szCs w:val="24"/>
        </w:rPr>
        <w:t>почтовый адрес и (или) адрес электронной почты для связи</w:t>
      </w:r>
    </w:p>
    <w:p w:rsidR="003F320B" w:rsidRPr="003F320B" w:rsidRDefault="003F320B" w:rsidP="003F320B">
      <w:pPr>
        <w:rPr>
          <w:rFonts w:eastAsia="MS Mincho"/>
          <w:sz w:val="24"/>
          <w:szCs w:val="24"/>
        </w:rPr>
      </w:pPr>
    </w:p>
    <w:p w:rsidR="003F320B" w:rsidRPr="003F320B" w:rsidRDefault="003F320B" w:rsidP="003F320B">
      <w:pPr>
        <w:rPr>
          <w:rFonts w:eastAsia="MS Mincho"/>
          <w:sz w:val="24"/>
          <w:szCs w:val="24"/>
        </w:rPr>
      </w:pPr>
    </w:p>
    <w:p w:rsidR="003F320B" w:rsidRPr="003F320B" w:rsidRDefault="003F320B" w:rsidP="003F320B">
      <w:pPr>
        <w:jc w:val="center"/>
        <w:rPr>
          <w:rFonts w:eastAsia="MS Mincho"/>
          <w:sz w:val="24"/>
          <w:szCs w:val="24"/>
        </w:rPr>
      </w:pPr>
      <w:r w:rsidRPr="003F320B">
        <w:rPr>
          <w:rFonts w:eastAsia="MS Mincho"/>
          <w:sz w:val="24"/>
          <w:szCs w:val="24"/>
        </w:rPr>
        <w:t>ЗАЯВЛЕНИЕ</w:t>
      </w:r>
    </w:p>
    <w:p w:rsidR="003F320B" w:rsidRPr="003F320B" w:rsidRDefault="003F320B" w:rsidP="003F320B">
      <w:pPr>
        <w:jc w:val="center"/>
        <w:rPr>
          <w:rFonts w:eastAsia="MS Mincho"/>
          <w:sz w:val="24"/>
          <w:szCs w:val="24"/>
        </w:rPr>
      </w:pPr>
      <w:r w:rsidRPr="003F320B">
        <w:rPr>
          <w:rFonts w:eastAsia="MS Mincho"/>
          <w:sz w:val="24"/>
          <w:szCs w:val="24"/>
        </w:rPr>
        <w:t>об утверждении схемы расположения земельного участка на кадастровом плане территории для проведения аукциона</w:t>
      </w:r>
    </w:p>
    <w:p w:rsidR="003F320B" w:rsidRPr="003F320B" w:rsidRDefault="003F320B" w:rsidP="003F320B">
      <w:pPr>
        <w:rPr>
          <w:rFonts w:eastAsia="MS Mincho"/>
          <w:sz w:val="24"/>
          <w:szCs w:val="24"/>
        </w:rPr>
      </w:pPr>
    </w:p>
    <w:p w:rsidR="003F320B" w:rsidRPr="003F320B" w:rsidRDefault="003F320B" w:rsidP="003F320B">
      <w:pPr>
        <w:rPr>
          <w:rFonts w:eastAsia="MS Mincho"/>
          <w:sz w:val="24"/>
          <w:szCs w:val="24"/>
        </w:rPr>
      </w:pPr>
    </w:p>
    <w:p w:rsidR="003F320B" w:rsidRPr="003F320B" w:rsidRDefault="003F320B" w:rsidP="003F320B">
      <w:pPr>
        <w:rPr>
          <w:rFonts w:eastAsia="MS Mincho"/>
          <w:sz w:val="24"/>
          <w:szCs w:val="24"/>
        </w:rPr>
      </w:pPr>
      <w:r w:rsidRPr="003F320B">
        <w:rPr>
          <w:rFonts w:eastAsia="MS Mincho"/>
          <w:sz w:val="24"/>
          <w:szCs w:val="24"/>
        </w:rPr>
        <w:tab/>
        <w:t>Прошу утвердить схему расположения земельного участка на кадастровом плане территории с местоположением__________________;</w:t>
      </w:r>
    </w:p>
    <w:p w:rsidR="003F320B" w:rsidRPr="003F320B" w:rsidRDefault="003F320B" w:rsidP="003F320B">
      <w:pPr>
        <w:rPr>
          <w:rFonts w:eastAsia="MS Mincho"/>
          <w:sz w:val="24"/>
          <w:szCs w:val="24"/>
        </w:rPr>
      </w:pPr>
      <w:r w:rsidRPr="003F320B">
        <w:rPr>
          <w:rFonts w:eastAsia="MS Mincho"/>
          <w:sz w:val="24"/>
          <w:szCs w:val="24"/>
        </w:rPr>
        <w:tab/>
      </w:r>
    </w:p>
    <w:p w:rsidR="003F320B" w:rsidRPr="003F320B" w:rsidRDefault="003F320B" w:rsidP="003F320B">
      <w:pPr>
        <w:rPr>
          <w:rFonts w:eastAsia="MS Mincho"/>
          <w:sz w:val="24"/>
          <w:szCs w:val="24"/>
        </w:rPr>
      </w:pPr>
      <w:r w:rsidRPr="003F320B">
        <w:rPr>
          <w:rFonts w:eastAsia="MS Mincho"/>
          <w:sz w:val="24"/>
          <w:szCs w:val="24"/>
        </w:rPr>
        <w:t>1.</w:t>
      </w:r>
      <w:r w:rsidRPr="003F320B">
        <w:rPr>
          <w:rFonts w:eastAsia="MS Mincho"/>
          <w:sz w:val="24"/>
          <w:szCs w:val="24"/>
        </w:rPr>
        <w:tab/>
        <w:t xml:space="preserve">Площадь </w:t>
      </w:r>
      <w:proofErr w:type="gramStart"/>
      <w:r w:rsidRPr="003F320B">
        <w:rPr>
          <w:rFonts w:eastAsia="MS Mincho"/>
          <w:sz w:val="24"/>
          <w:szCs w:val="24"/>
        </w:rPr>
        <w:t>земельного участка</w:t>
      </w:r>
      <w:proofErr w:type="gramEnd"/>
      <w:r w:rsidRPr="003F320B">
        <w:rPr>
          <w:rFonts w:eastAsia="MS Mincho"/>
          <w:sz w:val="24"/>
          <w:szCs w:val="24"/>
        </w:rPr>
        <w:t xml:space="preserve"> образуемого в соответствии со схемой расположения земельного участка____________;</w:t>
      </w:r>
    </w:p>
    <w:p w:rsidR="003F320B" w:rsidRPr="003F320B" w:rsidRDefault="003F320B" w:rsidP="003F320B">
      <w:pPr>
        <w:rPr>
          <w:rFonts w:eastAsia="MS Mincho"/>
          <w:sz w:val="24"/>
          <w:szCs w:val="24"/>
        </w:rPr>
      </w:pPr>
      <w:r w:rsidRPr="003F320B">
        <w:rPr>
          <w:rFonts w:eastAsia="MS Mincho"/>
          <w:sz w:val="24"/>
          <w:szCs w:val="24"/>
        </w:rPr>
        <w:t>2.</w:t>
      </w:r>
      <w:r w:rsidRPr="003F320B">
        <w:rPr>
          <w:rFonts w:eastAsia="MS Mincho"/>
          <w:sz w:val="24"/>
          <w:szCs w:val="24"/>
        </w:rPr>
        <w:tab/>
        <w:t>Вид разрешенного использования образуемого земельного участка____________;</w:t>
      </w:r>
    </w:p>
    <w:p w:rsidR="003F320B" w:rsidRPr="003F320B" w:rsidRDefault="003F320B" w:rsidP="003F320B">
      <w:pPr>
        <w:rPr>
          <w:rFonts w:eastAsia="MS Mincho"/>
          <w:sz w:val="24"/>
          <w:szCs w:val="24"/>
        </w:rPr>
      </w:pPr>
      <w:r w:rsidRPr="003F320B">
        <w:rPr>
          <w:rFonts w:eastAsia="MS Mincho"/>
          <w:sz w:val="24"/>
          <w:szCs w:val="24"/>
        </w:rPr>
        <w:t>3.</w:t>
      </w:r>
      <w:r w:rsidRPr="003F320B">
        <w:rPr>
          <w:rFonts w:eastAsia="MS Mincho"/>
          <w:sz w:val="24"/>
          <w:szCs w:val="24"/>
        </w:rPr>
        <w:tab/>
        <w:t>Цель использования земельного участка ___________________.</w:t>
      </w:r>
    </w:p>
    <w:p w:rsidR="003F320B" w:rsidRPr="003F320B" w:rsidRDefault="003F320B" w:rsidP="003F320B">
      <w:pPr>
        <w:rPr>
          <w:rFonts w:eastAsia="MS Mincho"/>
          <w:sz w:val="24"/>
          <w:szCs w:val="24"/>
        </w:rPr>
      </w:pPr>
    </w:p>
    <w:p w:rsidR="003F320B" w:rsidRPr="003F320B" w:rsidRDefault="003F320B" w:rsidP="003F320B">
      <w:pPr>
        <w:rPr>
          <w:rFonts w:eastAsia="MS Mincho"/>
          <w:sz w:val="24"/>
          <w:szCs w:val="24"/>
        </w:rPr>
      </w:pPr>
      <w:r w:rsidRPr="003F320B">
        <w:rPr>
          <w:rFonts w:eastAsia="MS Mincho"/>
          <w:sz w:val="24"/>
          <w:szCs w:val="24"/>
        </w:rPr>
        <w:t>Приложение к заявлению:</w:t>
      </w:r>
    </w:p>
    <w:p w:rsidR="003F320B" w:rsidRPr="003F320B" w:rsidRDefault="003F320B" w:rsidP="003F320B">
      <w:pPr>
        <w:rPr>
          <w:rFonts w:eastAsia="MS Mincho"/>
          <w:sz w:val="24"/>
          <w:szCs w:val="24"/>
        </w:rPr>
      </w:pPr>
      <w:r w:rsidRPr="003F320B">
        <w:rPr>
          <w:rFonts w:eastAsia="MS Mincho"/>
          <w:sz w:val="24"/>
          <w:szCs w:val="24"/>
        </w:rPr>
        <w:t xml:space="preserve">1) подготовленная заявителем схема расположения земельного участка в бумажном виде </w:t>
      </w:r>
      <w:proofErr w:type="gramStart"/>
      <w:r w:rsidRPr="003F320B">
        <w:rPr>
          <w:rFonts w:eastAsia="MS Mincho"/>
          <w:sz w:val="24"/>
          <w:szCs w:val="24"/>
        </w:rPr>
        <w:t>и  координаты</w:t>
      </w:r>
      <w:proofErr w:type="gramEnd"/>
      <w:r w:rsidRPr="003F320B">
        <w:rPr>
          <w:rFonts w:eastAsia="MS Mincho"/>
          <w:sz w:val="24"/>
          <w:szCs w:val="24"/>
        </w:rPr>
        <w:t xml:space="preserve"> в электронном виде в формате </w:t>
      </w:r>
      <w:proofErr w:type="spellStart"/>
      <w:r w:rsidRPr="003F320B">
        <w:rPr>
          <w:rFonts w:eastAsia="MS Mincho"/>
          <w:sz w:val="24"/>
          <w:szCs w:val="24"/>
        </w:rPr>
        <w:t>Mapinfo</w:t>
      </w:r>
      <w:proofErr w:type="spellEnd"/>
      <w:r w:rsidRPr="003F320B">
        <w:rPr>
          <w:rFonts w:eastAsia="MS Mincho"/>
          <w:sz w:val="24"/>
          <w:szCs w:val="24"/>
        </w:rPr>
        <w:t>.</w:t>
      </w:r>
    </w:p>
    <w:p w:rsidR="003F320B" w:rsidRPr="003F320B" w:rsidRDefault="003F320B" w:rsidP="003F320B">
      <w:pPr>
        <w:rPr>
          <w:rFonts w:eastAsia="MS Mincho"/>
          <w:sz w:val="24"/>
          <w:szCs w:val="24"/>
        </w:rPr>
      </w:pPr>
      <w:r w:rsidRPr="003F320B">
        <w:rPr>
          <w:rFonts w:eastAsia="MS Mincho"/>
          <w:sz w:val="24"/>
          <w:szCs w:val="24"/>
        </w:rPr>
        <w:t>2) копия документа, удостоверяющего личность заявителя (для граждан);</w:t>
      </w:r>
    </w:p>
    <w:p w:rsidR="003F320B" w:rsidRPr="003F320B" w:rsidRDefault="003F320B" w:rsidP="003F320B">
      <w:pPr>
        <w:rPr>
          <w:rFonts w:eastAsia="MS Mincho"/>
          <w:sz w:val="24"/>
          <w:szCs w:val="24"/>
        </w:rPr>
      </w:pPr>
      <w:r w:rsidRPr="003F320B">
        <w:rPr>
          <w:rFonts w:eastAsia="MS Mincho"/>
          <w:sz w:val="24"/>
          <w:szCs w:val="24"/>
        </w:rPr>
        <w:t>3) документ, подтверждающий полномочия представителя заявителя, в случае, если с заявлением о проведении аукциона обращается представитель заявителя;</w:t>
      </w:r>
    </w:p>
    <w:p w:rsidR="003F320B" w:rsidRPr="003F320B" w:rsidRDefault="003F320B" w:rsidP="003F320B">
      <w:pPr>
        <w:rPr>
          <w:rFonts w:eastAsia="MS Mincho"/>
          <w:sz w:val="24"/>
          <w:szCs w:val="24"/>
        </w:rPr>
      </w:pPr>
      <w:r w:rsidRPr="003F320B">
        <w:rPr>
          <w:rFonts w:eastAsia="MS Mincho"/>
          <w:sz w:val="24"/>
          <w:szCs w:val="24"/>
        </w:rPr>
        <w:lastRenderedPageBreak/>
        <w:t>4)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3F320B" w:rsidRPr="003F320B" w:rsidRDefault="003F320B" w:rsidP="003F320B">
      <w:pPr>
        <w:rPr>
          <w:rFonts w:eastAsia="MS Mincho"/>
          <w:sz w:val="24"/>
          <w:szCs w:val="24"/>
        </w:rPr>
      </w:pPr>
    </w:p>
    <w:p w:rsidR="003F320B" w:rsidRPr="003F320B" w:rsidRDefault="003F320B" w:rsidP="003F320B">
      <w:pPr>
        <w:jc w:val="both"/>
        <w:rPr>
          <w:rFonts w:eastAsia="MS Mincho"/>
          <w:sz w:val="24"/>
          <w:szCs w:val="24"/>
        </w:rPr>
      </w:pPr>
      <w:r w:rsidRPr="003F320B">
        <w:rPr>
          <w:rFonts w:eastAsia="MS Mincho"/>
          <w:sz w:val="24"/>
          <w:szCs w:val="24"/>
        </w:rPr>
        <w:t xml:space="preserve">Результат рассмотрения настоящего заявления прошу предоставить (нужное подчеркнуть):     </w:t>
      </w:r>
    </w:p>
    <w:p w:rsidR="003F320B" w:rsidRPr="003F320B" w:rsidRDefault="003F320B" w:rsidP="003F320B">
      <w:pPr>
        <w:jc w:val="both"/>
        <w:rPr>
          <w:rFonts w:eastAsia="MS Mincho"/>
          <w:sz w:val="24"/>
          <w:szCs w:val="24"/>
        </w:rPr>
      </w:pPr>
      <w:r w:rsidRPr="003F320B">
        <w:rPr>
          <w:rFonts w:eastAsia="MS Mincho"/>
          <w:sz w:val="24"/>
          <w:szCs w:val="24"/>
        </w:rPr>
        <w:t>– в виде бумажного документа, при личном обращении в департамент                                             градостроительной деятельности администрации городского округа Тольятти;</w:t>
      </w:r>
    </w:p>
    <w:p w:rsidR="003F320B" w:rsidRPr="003F320B" w:rsidRDefault="003F320B" w:rsidP="003F320B">
      <w:pPr>
        <w:jc w:val="both"/>
        <w:rPr>
          <w:rFonts w:eastAsia="MS Mincho"/>
          <w:sz w:val="24"/>
          <w:szCs w:val="24"/>
        </w:rPr>
      </w:pPr>
      <w:r w:rsidRPr="003F320B">
        <w:rPr>
          <w:rFonts w:eastAsia="MS Mincho"/>
          <w:sz w:val="24"/>
          <w:szCs w:val="24"/>
        </w:rPr>
        <w:t>– в виде бумажного документа, при личном обращении в муниципальное автономное учреждение городского округа Тольятти «Многофункциональный центр предоставления государственных и муниципальных услуг»;</w:t>
      </w:r>
    </w:p>
    <w:p w:rsidR="003F320B" w:rsidRPr="003F320B" w:rsidRDefault="003F320B" w:rsidP="003F320B">
      <w:pPr>
        <w:jc w:val="both"/>
        <w:rPr>
          <w:rFonts w:eastAsia="MS Mincho"/>
          <w:sz w:val="24"/>
          <w:szCs w:val="24"/>
        </w:rPr>
      </w:pPr>
      <w:r w:rsidRPr="003F320B">
        <w:rPr>
          <w:rFonts w:eastAsia="MS Mincho"/>
          <w:sz w:val="24"/>
          <w:szCs w:val="24"/>
        </w:rPr>
        <w:t>– в виде бумажного документа, направленного посредством почтового отправления;</w:t>
      </w:r>
    </w:p>
    <w:p w:rsidR="003F320B" w:rsidRPr="003F320B" w:rsidRDefault="003F320B" w:rsidP="003F320B">
      <w:pPr>
        <w:jc w:val="both"/>
        <w:rPr>
          <w:rFonts w:eastAsia="MS Mincho"/>
          <w:sz w:val="24"/>
          <w:szCs w:val="24"/>
        </w:rPr>
      </w:pPr>
      <w:r w:rsidRPr="003F320B">
        <w:rPr>
          <w:rFonts w:eastAsia="MS Mincho"/>
          <w:sz w:val="24"/>
          <w:szCs w:val="24"/>
        </w:rPr>
        <w:t>– в виде электронного документа, посредством электронной почты.</w:t>
      </w:r>
    </w:p>
    <w:p w:rsidR="003F320B" w:rsidRPr="003F320B" w:rsidRDefault="003F320B" w:rsidP="003F320B">
      <w:pPr>
        <w:jc w:val="both"/>
        <w:rPr>
          <w:rFonts w:eastAsia="MS Mincho"/>
          <w:sz w:val="24"/>
          <w:szCs w:val="24"/>
        </w:rPr>
      </w:pPr>
    </w:p>
    <w:p w:rsidR="003F320B" w:rsidRPr="003F320B" w:rsidRDefault="003F320B" w:rsidP="003F320B">
      <w:pPr>
        <w:jc w:val="both"/>
        <w:rPr>
          <w:rFonts w:eastAsia="MS Mincho"/>
          <w:sz w:val="24"/>
          <w:szCs w:val="24"/>
        </w:rPr>
      </w:pPr>
      <w:proofErr w:type="gramStart"/>
      <w:r w:rsidRPr="003F320B">
        <w:rPr>
          <w:rFonts w:eastAsia="MS Mincho"/>
          <w:sz w:val="24"/>
          <w:szCs w:val="24"/>
        </w:rPr>
        <w:t>Даю  согласие</w:t>
      </w:r>
      <w:proofErr w:type="gramEnd"/>
      <w:r w:rsidRPr="003F320B">
        <w:rPr>
          <w:rFonts w:eastAsia="MS Mincho"/>
          <w:sz w:val="24"/>
          <w:szCs w:val="24"/>
        </w:rPr>
        <w:t xml:space="preserve">  на  обработку  моих  персональных  данных,  указанных  в заявлении в порядке, установленном законодательством Российской Федерации о персональных данных. </w:t>
      </w:r>
    </w:p>
    <w:p w:rsidR="003F320B" w:rsidRPr="003F320B" w:rsidRDefault="003F320B" w:rsidP="003F320B">
      <w:pPr>
        <w:rPr>
          <w:rFonts w:eastAsia="MS Mincho"/>
          <w:sz w:val="24"/>
          <w:szCs w:val="24"/>
        </w:rPr>
      </w:pPr>
    </w:p>
    <w:p w:rsidR="003F320B" w:rsidRPr="003F320B" w:rsidRDefault="003F320B" w:rsidP="003F320B">
      <w:pPr>
        <w:rPr>
          <w:rFonts w:eastAsia="MS Mincho"/>
          <w:sz w:val="24"/>
          <w:szCs w:val="24"/>
        </w:rPr>
      </w:pPr>
      <w:r w:rsidRPr="003F320B">
        <w:rPr>
          <w:rFonts w:eastAsia="MS Mincho"/>
          <w:sz w:val="24"/>
          <w:szCs w:val="24"/>
        </w:rPr>
        <w:tab/>
      </w:r>
      <w:r w:rsidRPr="003F320B">
        <w:rPr>
          <w:rFonts w:eastAsia="MS Mincho"/>
          <w:sz w:val="24"/>
          <w:szCs w:val="24"/>
        </w:rPr>
        <w:tab/>
      </w:r>
    </w:p>
    <w:tbl>
      <w:tblPr>
        <w:tblW w:w="0" w:type="auto"/>
        <w:tblLook w:val="04A0" w:firstRow="1" w:lastRow="0" w:firstColumn="1" w:lastColumn="0" w:noHBand="0" w:noVBand="1"/>
      </w:tblPr>
      <w:tblGrid>
        <w:gridCol w:w="2518"/>
        <w:gridCol w:w="425"/>
        <w:gridCol w:w="6622"/>
      </w:tblGrid>
      <w:tr w:rsidR="003F320B" w:rsidRPr="003F320B" w:rsidTr="003F320B">
        <w:tc>
          <w:tcPr>
            <w:tcW w:w="2518" w:type="dxa"/>
            <w:tcBorders>
              <w:top w:val="single" w:sz="4" w:space="0" w:color="auto"/>
            </w:tcBorders>
            <w:shd w:val="clear" w:color="auto" w:fill="auto"/>
          </w:tcPr>
          <w:p w:rsidR="003F320B" w:rsidRPr="003F320B" w:rsidRDefault="003F320B" w:rsidP="003F320B">
            <w:pPr>
              <w:rPr>
                <w:rFonts w:eastAsia="MS Mincho"/>
                <w:i/>
                <w:sz w:val="24"/>
                <w:szCs w:val="24"/>
              </w:rPr>
            </w:pPr>
            <w:r w:rsidRPr="003F320B">
              <w:rPr>
                <w:rFonts w:eastAsia="MS Mincho"/>
                <w:i/>
                <w:sz w:val="24"/>
                <w:szCs w:val="24"/>
              </w:rPr>
              <w:t>(подпись)</w:t>
            </w:r>
          </w:p>
        </w:tc>
        <w:tc>
          <w:tcPr>
            <w:tcW w:w="425" w:type="dxa"/>
            <w:shd w:val="clear" w:color="auto" w:fill="auto"/>
          </w:tcPr>
          <w:p w:rsidR="003F320B" w:rsidRPr="003F320B" w:rsidRDefault="003F320B" w:rsidP="003F320B">
            <w:pPr>
              <w:rPr>
                <w:rFonts w:eastAsia="MS Mincho"/>
                <w:i/>
                <w:sz w:val="24"/>
                <w:szCs w:val="24"/>
              </w:rPr>
            </w:pPr>
          </w:p>
        </w:tc>
        <w:tc>
          <w:tcPr>
            <w:tcW w:w="6622" w:type="dxa"/>
            <w:tcBorders>
              <w:top w:val="single" w:sz="4" w:space="0" w:color="auto"/>
            </w:tcBorders>
            <w:shd w:val="clear" w:color="auto" w:fill="auto"/>
          </w:tcPr>
          <w:p w:rsidR="003F320B" w:rsidRPr="003F320B" w:rsidRDefault="003F320B" w:rsidP="003F320B">
            <w:pPr>
              <w:rPr>
                <w:rFonts w:eastAsia="MS Mincho"/>
                <w:i/>
                <w:sz w:val="24"/>
                <w:szCs w:val="24"/>
              </w:rPr>
            </w:pPr>
            <w:r w:rsidRPr="003F320B">
              <w:rPr>
                <w:rFonts w:eastAsia="MS Mincho"/>
                <w:i/>
                <w:sz w:val="24"/>
                <w:szCs w:val="24"/>
              </w:rPr>
              <w:t xml:space="preserve">(фамилия, имя и (при наличии) отчество подписавшего лица, </w:t>
            </w:r>
          </w:p>
        </w:tc>
      </w:tr>
      <w:tr w:rsidR="003F320B" w:rsidRPr="003F320B" w:rsidTr="003F320B">
        <w:tc>
          <w:tcPr>
            <w:tcW w:w="2518" w:type="dxa"/>
            <w:shd w:val="clear" w:color="auto" w:fill="auto"/>
          </w:tcPr>
          <w:p w:rsidR="003F320B" w:rsidRPr="003F320B" w:rsidRDefault="003F320B" w:rsidP="003F320B">
            <w:pPr>
              <w:rPr>
                <w:rFonts w:eastAsia="MS Mincho"/>
                <w:i/>
                <w:sz w:val="24"/>
                <w:szCs w:val="24"/>
              </w:rPr>
            </w:pPr>
          </w:p>
        </w:tc>
        <w:tc>
          <w:tcPr>
            <w:tcW w:w="425" w:type="dxa"/>
            <w:shd w:val="clear" w:color="auto" w:fill="auto"/>
          </w:tcPr>
          <w:p w:rsidR="003F320B" w:rsidRPr="003F320B" w:rsidRDefault="003F320B" w:rsidP="003F320B">
            <w:pPr>
              <w:rPr>
                <w:rFonts w:eastAsia="MS Mincho"/>
                <w:i/>
                <w:sz w:val="24"/>
                <w:szCs w:val="24"/>
              </w:rPr>
            </w:pPr>
          </w:p>
        </w:tc>
        <w:tc>
          <w:tcPr>
            <w:tcW w:w="6622" w:type="dxa"/>
            <w:tcBorders>
              <w:bottom w:val="single" w:sz="4" w:space="0" w:color="auto"/>
            </w:tcBorders>
            <w:shd w:val="clear" w:color="auto" w:fill="auto"/>
          </w:tcPr>
          <w:p w:rsidR="003F320B" w:rsidRPr="003F320B" w:rsidRDefault="003F320B" w:rsidP="003F320B">
            <w:pPr>
              <w:rPr>
                <w:rFonts w:eastAsia="MS Mincho"/>
                <w:i/>
                <w:sz w:val="24"/>
                <w:szCs w:val="24"/>
              </w:rPr>
            </w:pPr>
          </w:p>
        </w:tc>
      </w:tr>
      <w:tr w:rsidR="003F320B" w:rsidRPr="003F320B" w:rsidTr="003F320B">
        <w:tc>
          <w:tcPr>
            <w:tcW w:w="2518" w:type="dxa"/>
            <w:shd w:val="clear" w:color="auto" w:fill="auto"/>
          </w:tcPr>
          <w:p w:rsidR="003F320B" w:rsidRPr="003F320B" w:rsidRDefault="003F320B" w:rsidP="003F320B">
            <w:pPr>
              <w:rPr>
                <w:rFonts w:eastAsia="MS Mincho"/>
                <w:i/>
                <w:sz w:val="24"/>
                <w:szCs w:val="24"/>
              </w:rPr>
            </w:pPr>
            <w:r w:rsidRPr="003F320B">
              <w:rPr>
                <w:rFonts w:eastAsia="MS Mincho"/>
                <w:i/>
                <w:sz w:val="24"/>
                <w:szCs w:val="24"/>
              </w:rPr>
              <w:t>М.П.</w:t>
            </w:r>
          </w:p>
        </w:tc>
        <w:tc>
          <w:tcPr>
            <w:tcW w:w="425" w:type="dxa"/>
            <w:shd w:val="clear" w:color="auto" w:fill="auto"/>
          </w:tcPr>
          <w:p w:rsidR="003F320B" w:rsidRPr="003F320B" w:rsidRDefault="003F320B" w:rsidP="003F320B">
            <w:pPr>
              <w:rPr>
                <w:rFonts w:eastAsia="MS Mincho"/>
                <w:i/>
                <w:sz w:val="24"/>
                <w:szCs w:val="24"/>
              </w:rPr>
            </w:pPr>
          </w:p>
        </w:tc>
        <w:tc>
          <w:tcPr>
            <w:tcW w:w="6622" w:type="dxa"/>
            <w:tcBorders>
              <w:top w:val="single" w:sz="4" w:space="0" w:color="auto"/>
            </w:tcBorders>
            <w:shd w:val="clear" w:color="auto" w:fill="auto"/>
          </w:tcPr>
          <w:p w:rsidR="003F320B" w:rsidRPr="003F320B" w:rsidRDefault="003F320B" w:rsidP="003F320B">
            <w:pPr>
              <w:rPr>
                <w:rFonts w:eastAsia="MS Mincho"/>
                <w:i/>
                <w:sz w:val="24"/>
                <w:szCs w:val="24"/>
              </w:rPr>
            </w:pPr>
            <w:r w:rsidRPr="003F320B">
              <w:rPr>
                <w:rFonts w:eastAsia="MS Mincho"/>
                <w:i/>
                <w:sz w:val="24"/>
                <w:szCs w:val="24"/>
              </w:rPr>
              <w:t xml:space="preserve">наименование должности подписавшего лица либо указание </w:t>
            </w:r>
          </w:p>
        </w:tc>
      </w:tr>
      <w:tr w:rsidR="003F320B" w:rsidRPr="003F320B" w:rsidTr="003F320B">
        <w:tc>
          <w:tcPr>
            <w:tcW w:w="2518" w:type="dxa"/>
            <w:shd w:val="clear" w:color="auto" w:fill="auto"/>
          </w:tcPr>
          <w:p w:rsidR="003F320B" w:rsidRPr="003F320B" w:rsidRDefault="003F320B" w:rsidP="003F320B">
            <w:pPr>
              <w:rPr>
                <w:rFonts w:eastAsia="MS Mincho"/>
                <w:i/>
                <w:sz w:val="24"/>
                <w:szCs w:val="24"/>
              </w:rPr>
            </w:pPr>
            <w:r w:rsidRPr="003F320B">
              <w:rPr>
                <w:rFonts w:eastAsia="MS Mincho"/>
                <w:i/>
                <w:sz w:val="24"/>
                <w:szCs w:val="24"/>
              </w:rPr>
              <w:t xml:space="preserve">(для юридических </w:t>
            </w:r>
          </w:p>
        </w:tc>
        <w:tc>
          <w:tcPr>
            <w:tcW w:w="425" w:type="dxa"/>
            <w:shd w:val="clear" w:color="auto" w:fill="auto"/>
          </w:tcPr>
          <w:p w:rsidR="003F320B" w:rsidRPr="003F320B" w:rsidRDefault="003F320B" w:rsidP="003F320B">
            <w:pPr>
              <w:rPr>
                <w:rFonts w:eastAsia="MS Mincho"/>
                <w:i/>
                <w:sz w:val="24"/>
                <w:szCs w:val="24"/>
              </w:rPr>
            </w:pPr>
          </w:p>
        </w:tc>
        <w:tc>
          <w:tcPr>
            <w:tcW w:w="6622" w:type="dxa"/>
            <w:tcBorders>
              <w:bottom w:val="single" w:sz="4" w:space="0" w:color="auto"/>
            </w:tcBorders>
            <w:shd w:val="clear" w:color="auto" w:fill="auto"/>
          </w:tcPr>
          <w:p w:rsidR="003F320B" w:rsidRPr="003F320B" w:rsidRDefault="003F320B" w:rsidP="003F320B">
            <w:pPr>
              <w:rPr>
                <w:rFonts w:eastAsia="MS Mincho"/>
                <w:i/>
                <w:sz w:val="24"/>
                <w:szCs w:val="24"/>
              </w:rPr>
            </w:pPr>
          </w:p>
        </w:tc>
      </w:tr>
      <w:tr w:rsidR="003F320B" w:rsidRPr="003F320B" w:rsidTr="003F320B">
        <w:tc>
          <w:tcPr>
            <w:tcW w:w="2518" w:type="dxa"/>
            <w:shd w:val="clear" w:color="auto" w:fill="auto"/>
          </w:tcPr>
          <w:p w:rsidR="003F320B" w:rsidRPr="003F320B" w:rsidRDefault="003F320B" w:rsidP="003F320B">
            <w:pPr>
              <w:rPr>
                <w:rFonts w:eastAsia="MS Mincho"/>
                <w:i/>
                <w:sz w:val="24"/>
                <w:szCs w:val="24"/>
                <w:vertAlign w:val="superscript"/>
              </w:rPr>
            </w:pPr>
            <w:r w:rsidRPr="003F320B">
              <w:rPr>
                <w:rFonts w:eastAsia="MS Mincho"/>
                <w:i/>
                <w:sz w:val="24"/>
                <w:szCs w:val="24"/>
              </w:rPr>
              <w:t>лиц)</w:t>
            </w:r>
          </w:p>
        </w:tc>
        <w:tc>
          <w:tcPr>
            <w:tcW w:w="425" w:type="dxa"/>
            <w:shd w:val="clear" w:color="auto" w:fill="auto"/>
          </w:tcPr>
          <w:p w:rsidR="003F320B" w:rsidRPr="003F320B" w:rsidRDefault="003F320B" w:rsidP="003F320B">
            <w:pPr>
              <w:rPr>
                <w:rFonts w:eastAsia="MS Mincho"/>
                <w:i/>
                <w:sz w:val="24"/>
                <w:szCs w:val="24"/>
              </w:rPr>
            </w:pPr>
          </w:p>
        </w:tc>
        <w:tc>
          <w:tcPr>
            <w:tcW w:w="6622" w:type="dxa"/>
            <w:tcBorders>
              <w:top w:val="single" w:sz="4" w:space="0" w:color="auto"/>
            </w:tcBorders>
            <w:shd w:val="clear" w:color="auto" w:fill="auto"/>
          </w:tcPr>
          <w:p w:rsidR="003F320B" w:rsidRPr="003F320B" w:rsidRDefault="003F320B" w:rsidP="003F320B">
            <w:pPr>
              <w:rPr>
                <w:rFonts w:eastAsia="MS Mincho"/>
                <w:i/>
                <w:sz w:val="24"/>
                <w:szCs w:val="24"/>
              </w:rPr>
            </w:pPr>
            <w:r w:rsidRPr="003F320B">
              <w:rPr>
                <w:rFonts w:eastAsia="MS Mincho"/>
                <w:i/>
                <w:sz w:val="24"/>
                <w:szCs w:val="24"/>
              </w:rPr>
              <w:t xml:space="preserve">на то, что подписавшее лицо является представителем по </w:t>
            </w:r>
          </w:p>
        </w:tc>
      </w:tr>
      <w:tr w:rsidR="003F320B" w:rsidRPr="003F320B" w:rsidTr="003F320B">
        <w:tc>
          <w:tcPr>
            <w:tcW w:w="2518" w:type="dxa"/>
            <w:shd w:val="clear" w:color="auto" w:fill="auto"/>
          </w:tcPr>
          <w:p w:rsidR="003F320B" w:rsidRPr="003F320B" w:rsidRDefault="003F320B" w:rsidP="003F320B">
            <w:pPr>
              <w:rPr>
                <w:rFonts w:eastAsia="MS Mincho"/>
                <w:i/>
                <w:sz w:val="24"/>
                <w:szCs w:val="24"/>
              </w:rPr>
            </w:pPr>
          </w:p>
        </w:tc>
        <w:tc>
          <w:tcPr>
            <w:tcW w:w="425" w:type="dxa"/>
            <w:shd w:val="clear" w:color="auto" w:fill="auto"/>
          </w:tcPr>
          <w:p w:rsidR="003F320B" w:rsidRPr="003F320B" w:rsidRDefault="003F320B" w:rsidP="003F320B">
            <w:pPr>
              <w:rPr>
                <w:rFonts w:eastAsia="MS Mincho"/>
                <w:i/>
                <w:sz w:val="24"/>
                <w:szCs w:val="24"/>
              </w:rPr>
            </w:pPr>
          </w:p>
        </w:tc>
        <w:tc>
          <w:tcPr>
            <w:tcW w:w="6622" w:type="dxa"/>
            <w:tcBorders>
              <w:bottom w:val="single" w:sz="4" w:space="0" w:color="auto"/>
            </w:tcBorders>
            <w:shd w:val="clear" w:color="auto" w:fill="auto"/>
          </w:tcPr>
          <w:p w:rsidR="003F320B" w:rsidRPr="003F320B" w:rsidRDefault="003F320B" w:rsidP="003F320B">
            <w:pPr>
              <w:rPr>
                <w:rFonts w:eastAsia="MS Mincho"/>
                <w:i/>
                <w:sz w:val="24"/>
                <w:szCs w:val="24"/>
              </w:rPr>
            </w:pPr>
          </w:p>
        </w:tc>
      </w:tr>
      <w:tr w:rsidR="003F320B" w:rsidRPr="003F320B" w:rsidTr="003F320B">
        <w:tc>
          <w:tcPr>
            <w:tcW w:w="2518" w:type="dxa"/>
            <w:shd w:val="clear" w:color="auto" w:fill="auto"/>
          </w:tcPr>
          <w:p w:rsidR="003F320B" w:rsidRPr="003F320B" w:rsidRDefault="003F320B" w:rsidP="003F320B">
            <w:pPr>
              <w:rPr>
                <w:rFonts w:eastAsia="MS Mincho"/>
                <w:i/>
                <w:sz w:val="24"/>
                <w:szCs w:val="24"/>
              </w:rPr>
            </w:pPr>
          </w:p>
        </w:tc>
        <w:tc>
          <w:tcPr>
            <w:tcW w:w="425" w:type="dxa"/>
            <w:shd w:val="clear" w:color="auto" w:fill="auto"/>
          </w:tcPr>
          <w:p w:rsidR="003F320B" w:rsidRPr="003F320B" w:rsidRDefault="003F320B" w:rsidP="003F320B">
            <w:pPr>
              <w:rPr>
                <w:rFonts w:eastAsia="MS Mincho"/>
                <w:i/>
                <w:sz w:val="24"/>
                <w:szCs w:val="24"/>
              </w:rPr>
            </w:pPr>
          </w:p>
        </w:tc>
        <w:tc>
          <w:tcPr>
            <w:tcW w:w="6622" w:type="dxa"/>
            <w:tcBorders>
              <w:top w:val="single" w:sz="4" w:space="0" w:color="auto"/>
            </w:tcBorders>
            <w:shd w:val="clear" w:color="auto" w:fill="auto"/>
          </w:tcPr>
          <w:p w:rsidR="003F320B" w:rsidRPr="003F320B" w:rsidRDefault="003F320B" w:rsidP="003F320B">
            <w:pPr>
              <w:rPr>
                <w:rFonts w:eastAsia="MS Mincho"/>
                <w:i/>
                <w:sz w:val="24"/>
                <w:szCs w:val="24"/>
              </w:rPr>
            </w:pPr>
            <w:r w:rsidRPr="003F320B">
              <w:rPr>
                <w:rFonts w:eastAsia="MS Mincho"/>
                <w:i/>
                <w:sz w:val="24"/>
                <w:szCs w:val="24"/>
              </w:rPr>
              <w:t>доверенности)</w:t>
            </w:r>
          </w:p>
        </w:tc>
      </w:tr>
    </w:tbl>
    <w:p w:rsidR="003F320B" w:rsidRPr="003F320B" w:rsidRDefault="003F320B" w:rsidP="003F320B">
      <w:pPr>
        <w:rPr>
          <w:rFonts w:eastAsia="MS Mincho"/>
          <w:sz w:val="24"/>
          <w:szCs w:val="24"/>
        </w:rPr>
      </w:pPr>
    </w:p>
    <w:p w:rsidR="003F320B" w:rsidRPr="003F320B" w:rsidRDefault="003F320B" w:rsidP="003F320B">
      <w:pPr>
        <w:rPr>
          <w:rFonts w:eastAsia="MS Mincho"/>
          <w:sz w:val="24"/>
          <w:szCs w:val="24"/>
        </w:rPr>
      </w:pPr>
    </w:p>
    <w:p w:rsidR="003F320B" w:rsidRPr="003F320B" w:rsidRDefault="003F320B" w:rsidP="003F320B">
      <w:pPr>
        <w:rPr>
          <w:rFonts w:eastAsia="MS Mincho"/>
          <w:sz w:val="24"/>
          <w:szCs w:val="24"/>
        </w:rPr>
      </w:pPr>
    </w:p>
    <w:p w:rsidR="003F320B" w:rsidRPr="003F320B" w:rsidRDefault="003F320B" w:rsidP="003F320B">
      <w:pPr>
        <w:rPr>
          <w:rFonts w:eastAsia="MS Mincho"/>
          <w:sz w:val="24"/>
          <w:szCs w:val="24"/>
        </w:rPr>
      </w:pPr>
    </w:p>
    <w:p w:rsidR="003F320B" w:rsidRPr="003F320B" w:rsidRDefault="003F320B" w:rsidP="003F320B">
      <w:pPr>
        <w:rPr>
          <w:rFonts w:eastAsia="MS Mincho"/>
          <w:sz w:val="24"/>
          <w:szCs w:val="24"/>
        </w:rPr>
      </w:pPr>
    </w:p>
    <w:p w:rsidR="003F320B" w:rsidRPr="003F320B" w:rsidRDefault="003F320B" w:rsidP="003F320B">
      <w:pPr>
        <w:rPr>
          <w:rFonts w:eastAsia="MS Mincho"/>
          <w:sz w:val="24"/>
          <w:szCs w:val="24"/>
        </w:rPr>
      </w:pPr>
    </w:p>
    <w:p w:rsidR="003F320B" w:rsidRPr="003F320B" w:rsidRDefault="003F320B" w:rsidP="003F320B">
      <w:pPr>
        <w:rPr>
          <w:rFonts w:eastAsia="MS Mincho"/>
          <w:sz w:val="24"/>
          <w:szCs w:val="24"/>
        </w:rPr>
      </w:pPr>
    </w:p>
    <w:p w:rsidR="003F320B" w:rsidRPr="003F320B" w:rsidRDefault="003F320B" w:rsidP="003F320B">
      <w:pPr>
        <w:rPr>
          <w:rFonts w:eastAsia="MS Mincho"/>
          <w:sz w:val="24"/>
          <w:szCs w:val="24"/>
        </w:rPr>
      </w:pPr>
    </w:p>
    <w:p w:rsidR="003F320B" w:rsidRPr="003F320B" w:rsidRDefault="003F320B" w:rsidP="003F320B">
      <w:pPr>
        <w:rPr>
          <w:rFonts w:eastAsia="MS Mincho"/>
          <w:sz w:val="24"/>
          <w:szCs w:val="24"/>
        </w:rPr>
      </w:pPr>
    </w:p>
    <w:p w:rsidR="003F320B" w:rsidRPr="003F320B" w:rsidRDefault="003F320B" w:rsidP="003F320B">
      <w:pPr>
        <w:rPr>
          <w:rFonts w:eastAsia="MS Mincho"/>
          <w:sz w:val="24"/>
          <w:szCs w:val="24"/>
        </w:rPr>
      </w:pPr>
    </w:p>
    <w:p w:rsidR="003F320B" w:rsidRPr="003F320B" w:rsidRDefault="003F320B" w:rsidP="003F320B">
      <w:pPr>
        <w:rPr>
          <w:rFonts w:eastAsia="MS Mincho"/>
          <w:sz w:val="24"/>
          <w:szCs w:val="24"/>
        </w:rPr>
      </w:pPr>
    </w:p>
    <w:p w:rsidR="003F320B" w:rsidRPr="003F320B" w:rsidRDefault="003F320B" w:rsidP="003F320B">
      <w:pPr>
        <w:rPr>
          <w:rFonts w:eastAsia="MS Mincho"/>
          <w:sz w:val="24"/>
          <w:szCs w:val="24"/>
        </w:rPr>
      </w:pPr>
    </w:p>
    <w:p w:rsidR="003F320B" w:rsidRPr="003F320B" w:rsidRDefault="003F320B" w:rsidP="003F320B">
      <w:pPr>
        <w:rPr>
          <w:rFonts w:eastAsia="MS Mincho"/>
          <w:sz w:val="24"/>
          <w:szCs w:val="24"/>
        </w:rPr>
      </w:pPr>
    </w:p>
    <w:p w:rsidR="003F320B" w:rsidRPr="003F320B" w:rsidRDefault="003F320B" w:rsidP="003F320B">
      <w:pPr>
        <w:rPr>
          <w:rFonts w:eastAsia="MS Mincho"/>
          <w:sz w:val="24"/>
          <w:szCs w:val="24"/>
        </w:rPr>
      </w:pPr>
    </w:p>
    <w:p w:rsidR="003F320B" w:rsidRPr="003F320B" w:rsidRDefault="003F320B" w:rsidP="003F320B">
      <w:pPr>
        <w:rPr>
          <w:rFonts w:eastAsia="MS Mincho"/>
          <w:sz w:val="24"/>
          <w:szCs w:val="24"/>
        </w:rPr>
      </w:pPr>
    </w:p>
    <w:p w:rsidR="003F320B" w:rsidRPr="003F320B" w:rsidRDefault="003F320B" w:rsidP="003F320B">
      <w:pPr>
        <w:rPr>
          <w:rFonts w:eastAsia="MS Mincho"/>
          <w:sz w:val="24"/>
          <w:szCs w:val="24"/>
        </w:rPr>
      </w:pPr>
    </w:p>
    <w:p w:rsidR="003F320B" w:rsidRPr="003F320B" w:rsidRDefault="003F320B" w:rsidP="003F320B">
      <w:pPr>
        <w:rPr>
          <w:rFonts w:eastAsia="MS Mincho"/>
          <w:sz w:val="24"/>
          <w:szCs w:val="24"/>
        </w:rPr>
      </w:pPr>
    </w:p>
    <w:p w:rsidR="003F320B" w:rsidRPr="003F320B" w:rsidRDefault="003F320B" w:rsidP="003F320B">
      <w:pPr>
        <w:rPr>
          <w:rFonts w:eastAsia="MS Mincho"/>
          <w:sz w:val="24"/>
          <w:szCs w:val="24"/>
        </w:rPr>
      </w:pPr>
    </w:p>
    <w:p w:rsidR="003F320B" w:rsidRPr="003F320B" w:rsidRDefault="003F320B" w:rsidP="003F320B">
      <w:pPr>
        <w:rPr>
          <w:rFonts w:eastAsia="MS Mincho"/>
          <w:sz w:val="24"/>
          <w:szCs w:val="24"/>
        </w:rPr>
      </w:pPr>
    </w:p>
    <w:p w:rsidR="003F320B" w:rsidRPr="003F320B" w:rsidRDefault="003F320B" w:rsidP="003F320B">
      <w:pPr>
        <w:rPr>
          <w:rFonts w:eastAsia="MS Mincho"/>
          <w:sz w:val="24"/>
          <w:szCs w:val="24"/>
        </w:rPr>
      </w:pPr>
    </w:p>
    <w:p w:rsidR="003F320B" w:rsidRPr="003F320B" w:rsidRDefault="003F320B" w:rsidP="003F320B">
      <w:pPr>
        <w:rPr>
          <w:rFonts w:eastAsia="MS Mincho"/>
          <w:sz w:val="24"/>
          <w:szCs w:val="24"/>
        </w:rPr>
      </w:pPr>
    </w:p>
    <w:p w:rsidR="003F320B" w:rsidRPr="003F320B" w:rsidRDefault="003F320B" w:rsidP="003F320B">
      <w:pPr>
        <w:rPr>
          <w:rFonts w:eastAsia="MS Mincho"/>
          <w:sz w:val="24"/>
          <w:szCs w:val="24"/>
        </w:rPr>
      </w:pPr>
    </w:p>
    <w:p w:rsidR="003F320B" w:rsidRPr="003F320B" w:rsidRDefault="003F320B" w:rsidP="003F320B">
      <w:pPr>
        <w:rPr>
          <w:rFonts w:eastAsia="MS Mincho"/>
          <w:sz w:val="24"/>
          <w:szCs w:val="24"/>
        </w:rPr>
      </w:pPr>
    </w:p>
    <w:p w:rsidR="003F320B" w:rsidRPr="003F320B" w:rsidRDefault="003F320B" w:rsidP="003F320B">
      <w:pPr>
        <w:rPr>
          <w:rFonts w:eastAsia="MS Mincho"/>
          <w:sz w:val="24"/>
          <w:szCs w:val="24"/>
        </w:rPr>
      </w:pPr>
    </w:p>
    <w:p w:rsidR="003F320B" w:rsidRPr="003F320B" w:rsidRDefault="003F320B" w:rsidP="003F320B">
      <w:pPr>
        <w:rPr>
          <w:rFonts w:eastAsia="MS Mincho"/>
          <w:sz w:val="24"/>
          <w:szCs w:val="24"/>
        </w:rPr>
      </w:pPr>
    </w:p>
    <w:p w:rsidR="003F320B" w:rsidRPr="003F320B" w:rsidRDefault="003F320B" w:rsidP="003F320B">
      <w:pPr>
        <w:rPr>
          <w:rFonts w:eastAsia="MS Mincho"/>
          <w:sz w:val="24"/>
          <w:szCs w:val="24"/>
        </w:rPr>
      </w:pPr>
    </w:p>
    <w:tbl>
      <w:tblPr>
        <w:tblW w:w="6576" w:type="dxa"/>
        <w:tblInd w:w="36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76"/>
      </w:tblGrid>
      <w:tr w:rsidR="003F320B" w:rsidRPr="003F320B" w:rsidTr="003F320B">
        <w:tc>
          <w:tcPr>
            <w:tcW w:w="6576" w:type="dxa"/>
            <w:tcBorders>
              <w:top w:val="nil"/>
              <w:left w:val="nil"/>
              <w:bottom w:val="nil"/>
              <w:right w:val="nil"/>
            </w:tcBorders>
            <w:shd w:val="clear" w:color="auto" w:fill="auto"/>
          </w:tcPr>
          <w:p w:rsidR="003F320B" w:rsidRPr="003F320B" w:rsidRDefault="003F320B" w:rsidP="003F320B">
            <w:pPr>
              <w:rPr>
                <w:rFonts w:eastAsia="MS Mincho"/>
                <w:sz w:val="24"/>
                <w:szCs w:val="24"/>
              </w:rPr>
            </w:pPr>
          </w:p>
        </w:tc>
      </w:tr>
      <w:tr w:rsidR="003F320B" w:rsidRPr="003F320B" w:rsidTr="003F320B">
        <w:tc>
          <w:tcPr>
            <w:tcW w:w="6576" w:type="dxa"/>
            <w:tcBorders>
              <w:top w:val="nil"/>
              <w:left w:val="nil"/>
              <w:bottom w:val="nil"/>
              <w:right w:val="nil"/>
            </w:tcBorders>
            <w:shd w:val="clear" w:color="auto" w:fill="auto"/>
          </w:tcPr>
          <w:p w:rsidR="003F320B" w:rsidRPr="003F320B" w:rsidRDefault="003F320B" w:rsidP="003F320B">
            <w:pPr>
              <w:jc w:val="center"/>
              <w:rPr>
                <w:rFonts w:eastAsia="MS Mincho"/>
                <w:sz w:val="24"/>
                <w:szCs w:val="24"/>
              </w:rPr>
            </w:pPr>
            <w:r w:rsidRPr="003F320B">
              <w:rPr>
                <w:rFonts w:eastAsia="MS Mincho"/>
                <w:sz w:val="24"/>
                <w:szCs w:val="24"/>
              </w:rPr>
              <w:t>Приложение № 1.2</w:t>
            </w:r>
          </w:p>
          <w:p w:rsidR="003F320B" w:rsidRPr="003F320B" w:rsidRDefault="003F320B" w:rsidP="003F320B">
            <w:pPr>
              <w:jc w:val="center"/>
              <w:rPr>
                <w:rFonts w:eastAsia="MS Mincho"/>
                <w:sz w:val="24"/>
                <w:szCs w:val="24"/>
              </w:rPr>
            </w:pPr>
            <w:r w:rsidRPr="003F320B">
              <w:rPr>
                <w:rFonts w:eastAsia="MS Mincho"/>
                <w:sz w:val="24"/>
                <w:szCs w:val="24"/>
              </w:rPr>
              <w:t xml:space="preserve">к Административному регламенту </w:t>
            </w:r>
          </w:p>
          <w:p w:rsidR="003F320B" w:rsidRPr="003F320B" w:rsidRDefault="003F320B" w:rsidP="003F320B">
            <w:pPr>
              <w:jc w:val="center"/>
              <w:rPr>
                <w:rFonts w:eastAsia="MS Mincho"/>
                <w:sz w:val="24"/>
                <w:szCs w:val="24"/>
              </w:rPr>
            </w:pPr>
            <w:r w:rsidRPr="003F320B">
              <w:rPr>
                <w:rFonts w:eastAsia="MS Mincho"/>
                <w:sz w:val="24"/>
                <w:szCs w:val="24"/>
              </w:rPr>
              <w:t xml:space="preserve">по предоставлению муниципальной услуги </w:t>
            </w:r>
          </w:p>
          <w:p w:rsidR="003F320B" w:rsidRPr="003F320B" w:rsidRDefault="003F320B" w:rsidP="003F320B">
            <w:pPr>
              <w:jc w:val="center"/>
              <w:rPr>
                <w:rFonts w:eastAsia="MS Mincho"/>
                <w:sz w:val="24"/>
                <w:szCs w:val="24"/>
              </w:rPr>
            </w:pPr>
            <w:r w:rsidRPr="003F320B">
              <w:rPr>
                <w:rFonts w:eastAsia="MS Mincho"/>
                <w:sz w:val="24"/>
                <w:szCs w:val="24"/>
              </w:rPr>
              <w:t>«Принятие решения о проведении аукциона в целях предоставления земельного участка, находящегося в муниципальной собственности или государственная собственность на который не разграничена»</w:t>
            </w:r>
          </w:p>
        </w:tc>
      </w:tr>
      <w:tr w:rsidR="003F320B" w:rsidRPr="003F320B" w:rsidTr="003F320B">
        <w:tc>
          <w:tcPr>
            <w:tcW w:w="6576" w:type="dxa"/>
            <w:tcBorders>
              <w:top w:val="nil"/>
              <w:left w:val="nil"/>
              <w:bottom w:val="nil"/>
              <w:right w:val="nil"/>
            </w:tcBorders>
            <w:shd w:val="clear" w:color="auto" w:fill="auto"/>
          </w:tcPr>
          <w:p w:rsidR="003F320B" w:rsidRPr="003F320B" w:rsidRDefault="003F320B" w:rsidP="003F320B">
            <w:pPr>
              <w:autoSpaceDE w:val="0"/>
              <w:autoSpaceDN w:val="0"/>
              <w:adjustRightInd w:val="0"/>
              <w:outlineLvl w:val="0"/>
              <w:rPr>
                <w:sz w:val="28"/>
                <w:szCs w:val="28"/>
                <w:lang w:eastAsia="en-IN"/>
              </w:rPr>
            </w:pPr>
          </w:p>
        </w:tc>
      </w:tr>
    </w:tbl>
    <w:p w:rsidR="003F320B" w:rsidRPr="003F320B" w:rsidRDefault="003F320B" w:rsidP="003F320B">
      <w:pPr>
        <w:widowControl w:val="0"/>
        <w:autoSpaceDE w:val="0"/>
        <w:autoSpaceDN w:val="0"/>
        <w:adjustRightInd w:val="0"/>
        <w:jc w:val="both"/>
        <w:rPr>
          <w:rFonts w:eastAsia="MS Mincho"/>
          <w:sz w:val="28"/>
          <w:szCs w:val="28"/>
        </w:rPr>
      </w:pPr>
    </w:p>
    <w:p w:rsidR="003F320B" w:rsidRPr="003F320B" w:rsidRDefault="003F320B" w:rsidP="003F320B">
      <w:pPr>
        <w:autoSpaceDE w:val="0"/>
        <w:autoSpaceDN w:val="0"/>
        <w:adjustRightInd w:val="0"/>
        <w:ind w:left="1416" w:firstLine="2837"/>
        <w:jc w:val="right"/>
        <w:rPr>
          <w:rFonts w:eastAsia="MS Mincho"/>
          <w:sz w:val="28"/>
          <w:szCs w:val="28"/>
        </w:rPr>
      </w:pPr>
    </w:p>
    <w:p w:rsidR="003F320B" w:rsidRPr="003F320B" w:rsidRDefault="003F320B" w:rsidP="003F320B">
      <w:pPr>
        <w:autoSpaceDE w:val="0"/>
        <w:autoSpaceDN w:val="0"/>
        <w:adjustRightInd w:val="0"/>
        <w:ind w:left="1416" w:firstLine="2837"/>
        <w:jc w:val="right"/>
        <w:rPr>
          <w:rFonts w:eastAsia="MS Mincho"/>
          <w:sz w:val="24"/>
          <w:szCs w:val="24"/>
        </w:rPr>
      </w:pPr>
      <w:r w:rsidRPr="003F320B">
        <w:rPr>
          <w:rFonts w:eastAsia="MS Mincho"/>
          <w:sz w:val="24"/>
          <w:szCs w:val="24"/>
        </w:rPr>
        <w:t>Руководителю уполномоченного органа</w:t>
      </w:r>
    </w:p>
    <w:p w:rsidR="003F320B" w:rsidRPr="003F320B" w:rsidRDefault="003F320B" w:rsidP="003F320B">
      <w:pPr>
        <w:autoSpaceDE w:val="0"/>
        <w:autoSpaceDN w:val="0"/>
        <w:adjustRightInd w:val="0"/>
        <w:ind w:left="1416" w:firstLine="2"/>
        <w:jc w:val="right"/>
        <w:rPr>
          <w:rFonts w:eastAsia="MS Mincho"/>
          <w:sz w:val="24"/>
          <w:szCs w:val="24"/>
        </w:rPr>
      </w:pPr>
      <w:r w:rsidRPr="003F320B">
        <w:rPr>
          <w:rFonts w:eastAsia="MS Mincho"/>
          <w:sz w:val="24"/>
          <w:szCs w:val="24"/>
        </w:rPr>
        <w:t>_____________________________________________</w:t>
      </w:r>
    </w:p>
    <w:p w:rsidR="003F320B" w:rsidRPr="003F320B" w:rsidRDefault="003F320B" w:rsidP="003F320B">
      <w:pPr>
        <w:autoSpaceDE w:val="0"/>
        <w:autoSpaceDN w:val="0"/>
        <w:adjustRightInd w:val="0"/>
        <w:ind w:left="1416"/>
        <w:rPr>
          <w:rFonts w:eastAsia="MS Mincho"/>
          <w:i/>
          <w:sz w:val="24"/>
          <w:szCs w:val="24"/>
        </w:rPr>
      </w:pPr>
      <w:r w:rsidRPr="003F320B">
        <w:rPr>
          <w:rFonts w:eastAsia="MS Mincho"/>
          <w:i/>
          <w:sz w:val="24"/>
          <w:szCs w:val="24"/>
        </w:rPr>
        <w:t xml:space="preserve">                                (наименование руководителя и уполномоченного органа)</w:t>
      </w:r>
    </w:p>
    <w:p w:rsidR="003F320B" w:rsidRPr="003F320B" w:rsidRDefault="003F320B" w:rsidP="003F320B">
      <w:pPr>
        <w:autoSpaceDE w:val="0"/>
        <w:autoSpaceDN w:val="0"/>
        <w:adjustRightInd w:val="0"/>
        <w:ind w:left="2124" w:firstLine="708"/>
        <w:rPr>
          <w:rFonts w:eastAsia="MS Mincho"/>
          <w:sz w:val="24"/>
          <w:szCs w:val="24"/>
        </w:rPr>
      </w:pPr>
      <w:r w:rsidRPr="003F320B">
        <w:rPr>
          <w:rFonts w:eastAsia="MS Mincho"/>
          <w:sz w:val="24"/>
          <w:szCs w:val="24"/>
        </w:rPr>
        <w:t xml:space="preserve">   _____________________________________________</w:t>
      </w:r>
    </w:p>
    <w:p w:rsidR="003F320B" w:rsidRPr="003F320B" w:rsidRDefault="003F320B" w:rsidP="003F320B">
      <w:pPr>
        <w:autoSpaceDE w:val="0"/>
        <w:autoSpaceDN w:val="0"/>
        <w:adjustRightInd w:val="0"/>
        <w:jc w:val="right"/>
        <w:rPr>
          <w:rFonts w:eastAsia="MS Mincho"/>
          <w:i/>
          <w:sz w:val="24"/>
          <w:szCs w:val="24"/>
        </w:rPr>
      </w:pPr>
      <w:r w:rsidRPr="003F320B">
        <w:rPr>
          <w:rFonts w:eastAsia="MS Mincho"/>
          <w:i/>
          <w:sz w:val="24"/>
          <w:szCs w:val="24"/>
        </w:rPr>
        <w:t>для юридических лиц:</w:t>
      </w:r>
      <w:r w:rsidRPr="003F320B">
        <w:rPr>
          <w:rFonts w:eastAsia="MS Mincho"/>
          <w:sz w:val="24"/>
          <w:szCs w:val="24"/>
        </w:rPr>
        <w:t xml:space="preserve"> </w:t>
      </w:r>
      <w:r w:rsidRPr="003F320B">
        <w:rPr>
          <w:rFonts w:eastAsia="MS Mincho"/>
          <w:i/>
          <w:sz w:val="24"/>
          <w:szCs w:val="24"/>
        </w:rPr>
        <w:t>наименование, место нахождения,</w:t>
      </w:r>
    </w:p>
    <w:p w:rsidR="003F320B" w:rsidRPr="003F320B" w:rsidRDefault="003F320B" w:rsidP="003F320B">
      <w:pPr>
        <w:autoSpaceDE w:val="0"/>
        <w:autoSpaceDN w:val="0"/>
        <w:adjustRightInd w:val="0"/>
        <w:jc w:val="right"/>
        <w:rPr>
          <w:rFonts w:eastAsia="MS Mincho"/>
          <w:i/>
          <w:sz w:val="24"/>
          <w:szCs w:val="24"/>
        </w:rPr>
      </w:pPr>
      <w:r w:rsidRPr="003F320B">
        <w:rPr>
          <w:rFonts w:eastAsia="MS Mincho"/>
          <w:i/>
          <w:sz w:val="24"/>
          <w:szCs w:val="24"/>
        </w:rPr>
        <w:t xml:space="preserve">_____________________________________________________ </w:t>
      </w:r>
    </w:p>
    <w:p w:rsidR="003F320B" w:rsidRPr="003F320B" w:rsidRDefault="003F320B" w:rsidP="003F320B">
      <w:pPr>
        <w:autoSpaceDE w:val="0"/>
        <w:autoSpaceDN w:val="0"/>
        <w:adjustRightInd w:val="0"/>
        <w:jc w:val="right"/>
        <w:rPr>
          <w:rFonts w:eastAsia="MS Mincho"/>
          <w:i/>
          <w:sz w:val="24"/>
          <w:szCs w:val="24"/>
        </w:rPr>
      </w:pPr>
      <w:r w:rsidRPr="003F320B">
        <w:rPr>
          <w:rFonts w:eastAsia="MS Mincho"/>
          <w:i/>
          <w:sz w:val="24"/>
          <w:szCs w:val="24"/>
        </w:rPr>
        <w:t>ОГРН, ИНН</w:t>
      </w:r>
      <w:r w:rsidRPr="003F320B">
        <w:rPr>
          <w:rFonts w:eastAsia="MS Mincho"/>
          <w:i/>
          <w:sz w:val="24"/>
          <w:szCs w:val="24"/>
          <w:vertAlign w:val="superscript"/>
        </w:rPr>
        <w:footnoteReference w:id="1"/>
      </w:r>
    </w:p>
    <w:p w:rsidR="003F320B" w:rsidRPr="003F320B" w:rsidRDefault="003F320B" w:rsidP="003F320B">
      <w:pPr>
        <w:autoSpaceDE w:val="0"/>
        <w:autoSpaceDN w:val="0"/>
        <w:adjustRightInd w:val="0"/>
        <w:jc w:val="right"/>
        <w:rPr>
          <w:rFonts w:eastAsia="MS Mincho"/>
          <w:i/>
          <w:sz w:val="24"/>
          <w:szCs w:val="24"/>
        </w:rPr>
      </w:pPr>
      <w:r w:rsidRPr="003F320B">
        <w:rPr>
          <w:rFonts w:eastAsia="MS Mincho"/>
          <w:sz w:val="24"/>
          <w:szCs w:val="24"/>
        </w:rPr>
        <w:t>_____________________________________________</w:t>
      </w:r>
      <w:r w:rsidRPr="003F320B">
        <w:rPr>
          <w:rFonts w:eastAsia="MS Mincho"/>
          <w:i/>
          <w:sz w:val="24"/>
          <w:szCs w:val="24"/>
        </w:rPr>
        <w:t xml:space="preserve"> </w:t>
      </w:r>
    </w:p>
    <w:p w:rsidR="003F320B" w:rsidRPr="003F320B" w:rsidRDefault="003F320B" w:rsidP="003F320B">
      <w:pPr>
        <w:autoSpaceDE w:val="0"/>
        <w:autoSpaceDN w:val="0"/>
        <w:adjustRightInd w:val="0"/>
        <w:ind w:left="1416"/>
        <w:jc w:val="right"/>
        <w:rPr>
          <w:rFonts w:eastAsia="MS Mincho"/>
          <w:i/>
          <w:sz w:val="24"/>
          <w:szCs w:val="24"/>
        </w:rPr>
      </w:pPr>
      <w:r w:rsidRPr="003F320B">
        <w:rPr>
          <w:rFonts w:eastAsia="MS Mincho"/>
          <w:i/>
          <w:sz w:val="24"/>
          <w:szCs w:val="24"/>
        </w:rPr>
        <w:t>для физических лиц: фамилия, имя и (при наличии) отчество,</w:t>
      </w:r>
    </w:p>
    <w:p w:rsidR="003F320B" w:rsidRPr="003F320B" w:rsidRDefault="003F320B" w:rsidP="003F320B">
      <w:pPr>
        <w:autoSpaceDE w:val="0"/>
        <w:autoSpaceDN w:val="0"/>
        <w:adjustRightInd w:val="0"/>
        <w:jc w:val="right"/>
        <w:rPr>
          <w:rFonts w:eastAsia="MS Mincho"/>
          <w:i/>
          <w:sz w:val="24"/>
          <w:szCs w:val="24"/>
        </w:rPr>
      </w:pPr>
      <w:r w:rsidRPr="003F320B">
        <w:rPr>
          <w:rFonts w:eastAsia="MS Mincho"/>
          <w:i/>
          <w:sz w:val="24"/>
          <w:szCs w:val="24"/>
        </w:rPr>
        <w:t xml:space="preserve">_____________________________________________________ </w:t>
      </w:r>
    </w:p>
    <w:p w:rsidR="003F320B" w:rsidRPr="003F320B" w:rsidRDefault="003F320B" w:rsidP="003F320B">
      <w:pPr>
        <w:autoSpaceDE w:val="0"/>
        <w:autoSpaceDN w:val="0"/>
        <w:adjustRightInd w:val="0"/>
        <w:jc w:val="right"/>
        <w:rPr>
          <w:rFonts w:eastAsia="MS Mincho"/>
          <w:i/>
          <w:sz w:val="24"/>
          <w:szCs w:val="24"/>
        </w:rPr>
      </w:pPr>
      <w:r w:rsidRPr="003F320B">
        <w:rPr>
          <w:rFonts w:eastAsia="MS Mincho"/>
          <w:i/>
          <w:sz w:val="24"/>
          <w:szCs w:val="24"/>
        </w:rPr>
        <w:t>дата и место рождения, адрес места жительства (регистрации)</w:t>
      </w:r>
    </w:p>
    <w:p w:rsidR="003F320B" w:rsidRPr="003F320B" w:rsidRDefault="003F320B" w:rsidP="003F320B">
      <w:pPr>
        <w:autoSpaceDE w:val="0"/>
        <w:autoSpaceDN w:val="0"/>
        <w:adjustRightInd w:val="0"/>
        <w:jc w:val="right"/>
        <w:rPr>
          <w:rFonts w:eastAsia="MS Mincho"/>
          <w:sz w:val="24"/>
          <w:szCs w:val="24"/>
        </w:rPr>
      </w:pPr>
      <w:r w:rsidRPr="003F320B">
        <w:rPr>
          <w:rFonts w:eastAsia="MS Mincho"/>
          <w:sz w:val="24"/>
          <w:szCs w:val="24"/>
        </w:rPr>
        <w:t>_____________________________________________</w:t>
      </w:r>
    </w:p>
    <w:p w:rsidR="003F320B" w:rsidRPr="003F320B" w:rsidRDefault="003F320B" w:rsidP="003F320B">
      <w:pPr>
        <w:autoSpaceDE w:val="0"/>
        <w:autoSpaceDN w:val="0"/>
        <w:adjustRightInd w:val="0"/>
        <w:jc w:val="right"/>
        <w:rPr>
          <w:rFonts w:eastAsia="MS Mincho"/>
          <w:i/>
          <w:sz w:val="24"/>
          <w:szCs w:val="24"/>
        </w:rPr>
      </w:pPr>
      <w:r w:rsidRPr="003F320B">
        <w:rPr>
          <w:rFonts w:eastAsia="MS Mincho"/>
          <w:i/>
          <w:sz w:val="24"/>
          <w:szCs w:val="24"/>
        </w:rPr>
        <w:t xml:space="preserve">реквизиты документа, удостоверяющего личность </w:t>
      </w:r>
    </w:p>
    <w:p w:rsidR="003F320B" w:rsidRPr="003F320B" w:rsidRDefault="003F320B" w:rsidP="003F320B">
      <w:pPr>
        <w:autoSpaceDE w:val="0"/>
        <w:autoSpaceDN w:val="0"/>
        <w:adjustRightInd w:val="0"/>
        <w:jc w:val="right"/>
        <w:rPr>
          <w:rFonts w:eastAsia="MS Mincho"/>
          <w:i/>
          <w:sz w:val="24"/>
          <w:szCs w:val="24"/>
        </w:rPr>
      </w:pPr>
      <w:r w:rsidRPr="003F320B">
        <w:rPr>
          <w:rFonts w:eastAsia="MS Mincho"/>
          <w:i/>
          <w:sz w:val="24"/>
          <w:szCs w:val="24"/>
        </w:rPr>
        <w:t>____________________________________________________</w:t>
      </w:r>
    </w:p>
    <w:p w:rsidR="003F320B" w:rsidRPr="003F320B" w:rsidRDefault="003F320B" w:rsidP="003F320B">
      <w:pPr>
        <w:autoSpaceDE w:val="0"/>
        <w:autoSpaceDN w:val="0"/>
        <w:adjustRightInd w:val="0"/>
        <w:jc w:val="right"/>
        <w:rPr>
          <w:rFonts w:eastAsia="MS Mincho"/>
          <w:i/>
          <w:sz w:val="24"/>
          <w:szCs w:val="24"/>
        </w:rPr>
      </w:pPr>
      <w:r w:rsidRPr="003F320B">
        <w:rPr>
          <w:rFonts w:eastAsia="MS Mincho"/>
          <w:i/>
          <w:sz w:val="24"/>
          <w:szCs w:val="24"/>
        </w:rPr>
        <w:t xml:space="preserve">(наименование, серия и номер, дата выдачи, </w:t>
      </w:r>
    </w:p>
    <w:p w:rsidR="003F320B" w:rsidRPr="003F320B" w:rsidRDefault="003F320B" w:rsidP="003F320B">
      <w:pPr>
        <w:autoSpaceDE w:val="0"/>
        <w:autoSpaceDN w:val="0"/>
        <w:adjustRightInd w:val="0"/>
        <w:jc w:val="right"/>
        <w:rPr>
          <w:rFonts w:eastAsia="MS Mincho"/>
          <w:i/>
          <w:sz w:val="24"/>
          <w:szCs w:val="24"/>
        </w:rPr>
      </w:pPr>
      <w:r w:rsidRPr="003F320B">
        <w:rPr>
          <w:rFonts w:eastAsia="MS Mincho"/>
          <w:i/>
          <w:sz w:val="24"/>
          <w:szCs w:val="24"/>
        </w:rPr>
        <w:t>наименование органа, выдавшего документ)</w:t>
      </w:r>
    </w:p>
    <w:p w:rsidR="003F320B" w:rsidRPr="003F320B" w:rsidRDefault="003F320B" w:rsidP="003F320B">
      <w:pPr>
        <w:autoSpaceDE w:val="0"/>
        <w:autoSpaceDN w:val="0"/>
        <w:adjustRightInd w:val="0"/>
        <w:jc w:val="right"/>
        <w:rPr>
          <w:rFonts w:eastAsia="MS Mincho"/>
          <w:i/>
          <w:sz w:val="24"/>
          <w:szCs w:val="24"/>
        </w:rPr>
      </w:pPr>
      <w:r w:rsidRPr="003F320B">
        <w:rPr>
          <w:rFonts w:eastAsia="MS Mincho"/>
          <w:i/>
          <w:sz w:val="24"/>
          <w:szCs w:val="24"/>
        </w:rPr>
        <w:t>____________________________________________________</w:t>
      </w:r>
    </w:p>
    <w:p w:rsidR="003F320B" w:rsidRPr="003F320B" w:rsidRDefault="003F320B" w:rsidP="003F320B">
      <w:pPr>
        <w:autoSpaceDE w:val="0"/>
        <w:autoSpaceDN w:val="0"/>
        <w:adjustRightInd w:val="0"/>
        <w:jc w:val="right"/>
        <w:rPr>
          <w:rFonts w:eastAsia="MS Mincho"/>
          <w:i/>
          <w:sz w:val="24"/>
          <w:szCs w:val="24"/>
        </w:rPr>
      </w:pPr>
      <w:r w:rsidRPr="003F320B">
        <w:rPr>
          <w:rFonts w:eastAsia="MS Mincho"/>
          <w:i/>
          <w:sz w:val="24"/>
          <w:szCs w:val="24"/>
        </w:rPr>
        <w:t xml:space="preserve">номер телефона, факс </w:t>
      </w:r>
    </w:p>
    <w:p w:rsidR="003F320B" w:rsidRPr="003F320B" w:rsidRDefault="003F320B" w:rsidP="003F320B">
      <w:pPr>
        <w:autoSpaceDE w:val="0"/>
        <w:autoSpaceDN w:val="0"/>
        <w:adjustRightInd w:val="0"/>
        <w:jc w:val="right"/>
        <w:rPr>
          <w:rFonts w:eastAsia="MS Mincho"/>
          <w:i/>
          <w:sz w:val="24"/>
          <w:szCs w:val="24"/>
        </w:rPr>
      </w:pPr>
      <w:r w:rsidRPr="003F320B">
        <w:rPr>
          <w:rFonts w:eastAsia="MS Mincho"/>
          <w:i/>
          <w:sz w:val="24"/>
          <w:szCs w:val="24"/>
        </w:rPr>
        <w:t>____________________________________________________</w:t>
      </w:r>
    </w:p>
    <w:p w:rsidR="003F320B" w:rsidRPr="003F320B" w:rsidRDefault="003F320B" w:rsidP="003F320B">
      <w:pPr>
        <w:autoSpaceDE w:val="0"/>
        <w:autoSpaceDN w:val="0"/>
        <w:adjustRightInd w:val="0"/>
        <w:jc w:val="right"/>
        <w:rPr>
          <w:rFonts w:eastAsia="MS Mincho"/>
          <w:i/>
          <w:sz w:val="24"/>
          <w:szCs w:val="24"/>
        </w:rPr>
      </w:pPr>
      <w:r w:rsidRPr="003F320B">
        <w:rPr>
          <w:rFonts w:eastAsia="MS Mincho"/>
          <w:i/>
          <w:sz w:val="24"/>
          <w:szCs w:val="24"/>
        </w:rPr>
        <w:t xml:space="preserve">почтовый адрес и (или) адрес электронной почты для связи </w:t>
      </w:r>
    </w:p>
    <w:p w:rsidR="003F320B" w:rsidRPr="003F320B" w:rsidRDefault="003F320B" w:rsidP="003F320B">
      <w:pPr>
        <w:autoSpaceDE w:val="0"/>
        <w:autoSpaceDN w:val="0"/>
        <w:adjustRightInd w:val="0"/>
        <w:jc w:val="right"/>
        <w:rPr>
          <w:rFonts w:eastAsia="MS Mincho"/>
          <w:i/>
          <w:sz w:val="24"/>
          <w:szCs w:val="24"/>
        </w:rPr>
      </w:pPr>
    </w:p>
    <w:p w:rsidR="003F320B" w:rsidRPr="003F320B" w:rsidRDefault="003F320B" w:rsidP="003F320B">
      <w:pPr>
        <w:autoSpaceDE w:val="0"/>
        <w:autoSpaceDN w:val="0"/>
        <w:adjustRightInd w:val="0"/>
        <w:jc w:val="center"/>
        <w:rPr>
          <w:rFonts w:eastAsia="MS Mincho"/>
          <w:sz w:val="24"/>
          <w:szCs w:val="24"/>
        </w:rPr>
      </w:pPr>
      <w:r w:rsidRPr="003F320B">
        <w:rPr>
          <w:rFonts w:eastAsia="MS Mincho"/>
          <w:sz w:val="24"/>
          <w:szCs w:val="24"/>
        </w:rPr>
        <w:t xml:space="preserve">ЗАЯВЛЕНИЕ </w:t>
      </w:r>
    </w:p>
    <w:p w:rsidR="003F320B" w:rsidRPr="003F320B" w:rsidRDefault="003F320B" w:rsidP="003F320B">
      <w:pPr>
        <w:autoSpaceDE w:val="0"/>
        <w:autoSpaceDN w:val="0"/>
        <w:adjustRightInd w:val="0"/>
        <w:jc w:val="center"/>
        <w:rPr>
          <w:rFonts w:eastAsia="MS Mincho"/>
          <w:sz w:val="24"/>
          <w:szCs w:val="24"/>
        </w:rPr>
      </w:pPr>
      <w:r w:rsidRPr="003F320B">
        <w:rPr>
          <w:rFonts w:eastAsia="MS Mincho"/>
          <w:sz w:val="24"/>
          <w:szCs w:val="24"/>
        </w:rPr>
        <w:t>о проведении аукциона</w:t>
      </w:r>
    </w:p>
    <w:p w:rsidR="003F320B" w:rsidRPr="003F320B" w:rsidRDefault="003F320B" w:rsidP="003F320B">
      <w:pPr>
        <w:jc w:val="right"/>
        <w:rPr>
          <w:rFonts w:ascii="Cambria" w:eastAsia="MS Mincho" w:hAnsi="Cambria"/>
          <w:sz w:val="24"/>
          <w:szCs w:val="24"/>
        </w:rPr>
      </w:pPr>
    </w:p>
    <w:p w:rsidR="003F320B" w:rsidRPr="003F320B" w:rsidRDefault="003F320B" w:rsidP="003F320B">
      <w:pPr>
        <w:ind w:firstLine="709"/>
        <w:jc w:val="both"/>
        <w:rPr>
          <w:rFonts w:eastAsia="MS Mincho"/>
          <w:sz w:val="24"/>
          <w:szCs w:val="24"/>
        </w:rPr>
      </w:pPr>
      <w:r w:rsidRPr="003F320B">
        <w:rPr>
          <w:rFonts w:eastAsia="MS Mincho"/>
          <w:sz w:val="24"/>
          <w:szCs w:val="24"/>
        </w:rPr>
        <w:t xml:space="preserve">Прошу назначить </w:t>
      </w:r>
      <w:proofErr w:type="spellStart"/>
      <w:r w:rsidRPr="003F320B">
        <w:rPr>
          <w:rFonts w:eastAsia="MS Mincho"/>
          <w:sz w:val="24"/>
          <w:szCs w:val="24"/>
        </w:rPr>
        <w:t>аукцион_____________________в</w:t>
      </w:r>
      <w:proofErr w:type="spellEnd"/>
      <w:r w:rsidRPr="003F320B">
        <w:rPr>
          <w:rFonts w:eastAsia="MS Mincho"/>
          <w:sz w:val="24"/>
          <w:szCs w:val="24"/>
        </w:rPr>
        <w:t xml:space="preserve"> отношении следующего земельного участка.</w:t>
      </w:r>
    </w:p>
    <w:p w:rsidR="003F320B" w:rsidRPr="003F320B" w:rsidRDefault="003F320B" w:rsidP="003F320B">
      <w:pPr>
        <w:ind w:firstLine="709"/>
        <w:jc w:val="both"/>
        <w:rPr>
          <w:rFonts w:eastAsia="MS Mincho"/>
          <w:sz w:val="24"/>
          <w:szCs w:val="24"/>
        </w:rPr>
      </w:pPr>
      <w:r w:rsidRPr="003F320B">
        <w:rPr>
          <w:rFonts w:eastAsia="MS Mincho"/>
          <w:sz w:val="24"/>
          <w:szCs w:val="24"/>
        </w:rPr>
        <w:t xml:space="preserve">Кадастровый номер земельного участка: ____________________ </w:t>
      </w:r>
    </w:p>
    <w:p w:rsidR="003F320B" w:rsidRPr="003F320B" w:rsidRDefault="003F320B" w:rsidP="003F320B">
      <w:pPr>
        <w:ind w:firstLine="709"/>
        <w:jc w:val="both"/>
        <w:rPr>
          <w:rFonts w:eastAsia="MS Mincho"/>
          <w:sz w:val="24"/>
          <w:szCs w:val="24"/>
        </w:rPr>
      </w:pPr>
      <w:r w:rsidRPr="003F320B">
        <w:rPr>
          <w:rFonts w:eastAsia="MS Mincho"/>
          <w:sz w:val="24"/>
          <w:szCs w:val="24"/>
        </w:rPr>
        <w:t>Местоположение земельного участка: ____________________ (</w:t>
      </w:r>
      <w:r w:rsidRPr="003F320B">
        <w:rPr>
          <w:rFonts w:eastAsia="MS Mincho"/>
          <w:i/>
          <w:sz w:val="24"/>
          <w:szCs w:val="24"/>
        </w:rPr>
        <w:t>указывается адрес земельного участка в соответствии с его кадастровым паспортом</w:t>
      </w:r>
      <w:r w:rsidRPr="003F320B">
        <w:rPr>
          <w:rFonts w:eastAsia="MS Mincho"/>
          <w:sz w:val="24"/>
          <w:szCs w:val="24"/>
        </w:rPr>
        <w:t xml:space="preserve">) </w:t>
      </w:r>
    </w:p>
    <w:p w:rsidR="003F320B" w:rsidRPr="003F320B" w:rsidRDefault="003F320B" w:rsidP="003F320B">
      <w:pPr>
        <w:ind w:firstLine="709"/>
        <w:jc w:val="both"/>
        <w:rPr>
          <w:rFonts w:eastAsia="MS Mincho"/>
          <w:sz w:val="24"/>
          <w:szCs w:val="24"/>
        </w:rPr>
      </w:pPr>
      <w:r w:rsidRPr="003F320B">
        <w:rPr>
          <w:rFonts w:eastAsia="MS Mincho"/>
          <w:sz w:val="24"/>
          <w:szCs w:val="24"/>
        </w:rPr>
        <w:t>Площадь земельного участка ___________________ кв. м (</w:t>
      </w:r>
      <w:r w:rsidRPr="003F320B">
        <w:rPr>
          <w:rFonts w:eastAsia="MS Mincho"/>
          <w:i/>
          <w:sz w:val="24"/>
          <w:szCs w:val="24"/>
        </w:rPr>
        <w:t>указывается площадь земельного участка в соответствии с его кадастровым паспортом</w:t>
      </w:r>
      <w:r w:rsidRPr="003F320B">
        <w:rPr>
          <w:rFonts w:eastAsia="MS Mincho"/>
          <w:sz w:val="24"/>
          <w:szCs w:val="24"/>
        </w:rPr>
        <w:t>)</w:t>
      </w:r>
    </w:p>
    <w:p w:rsidR="003F320B" w:rsidRPr="003F320B" w:rsidRDefault="003F320B" w:rsidP="003F320B">
      <w:pPr>
        <w:ind w:firstLine="709"/>
        <w:jc w:val="both"/>
        <w:rPr>
          <w:rFonts w:eastAsia="MS Mincho"/>
          <w:sz w:val="24"/>
          <w:szCs w:val="24"/>
        </w:rPr>
      </w:pPr>
      <w:r w:rsidRPr="003F320B">
        <w:rPr>
          <w:rFonts w:eastAsia="MS Mincho"/>
          <w:sz w:val="24"/>
          <w:szCs w:val="24"/>
        </w:rPr>
        <w:t>Границы земельного участка _________________________</w:t>
      </w:r>
      <w:r w:rsidRPr="003F320B">
        <w:rPr>
          <w:rFonts w:eastAsia="MS Mincho"/>
          <w:sz w:val="24"/>
          <w:szCs w:val="24"/>
          <w:vertAlign w:val="superscript"/>
        </w:rPr>
        <w:footnoteReference w:id="2"/>
      </w:r>
    </w:p>
    <w:p w:rsidR="003F320B" w:rsidRPr="003F320B" w:rsidRDefault="003F320B" w:rsidP="003F320B">
      <w:pPr>
        <w:ind w:firstLine="709"/>
        <w:rPr>
          <w:rFonts w:eastAsia="MS Mincho"/>
          <w:sz w:val="24"/>
          <w:szCs w:val="24"/>
        </w:rPr>
      </w:pPr>
      <w:r w:rsidRPr="003F320B">
        <w:rPr>
          <w:rFonts w:eastAsia="MS Mincho"/>
          <w:sz w:val="24"/>
          <w:szCs w:val="24"/>
        </w:rPr>
        <w:t>Цель использования земельного участка __________________________</w:t>
      </w:r>
    </w:p>
    <w:p w:rsidR="003F320B" w:rsidRPr="003F320B" w:rsidRDefault="003F320B" w:rsidP="003F320B">
      <w:pPr>
        <w:ind w:firstLine="709"/>
        <w:rPr>
          <w:rFonts w:eastAsia="MS Mincho"/>
          <w:sz w:val="24"/>
          <w:szCs w:val="24"/>
        </w:rPr>
      </w:pPr>
      <w:r w:rsidRPr="003F320B">
        <w:rPr>
          <w:rFonts w:eastAsia="MS Mincho"/>
          <w:sz w:val="24"/>
          <w:szCs w:val="24"/>
        </w:rPr>
        <w:t xml:space="preserve">Срок аренды_________________________ </w:t>
      </w:r>
    </w:p>
    <w:p w:rsidR="003F320B" w:rsidRPr="003F320B" w:rsidRDefault="003F320B" w:rsidP="003F320B">
      <w:pPr>
        <w:ind w:firstLine="709"/>
        <w:jc w:val="both"/>
        <w:rPr>
          <w:rFonts w:eastAsia="MS Mincho"/>
          <w:sz w:val="24"/>
          <w:szCs w:val="24"/>
        </w:rPr>
      </w:pPr>
    </w:p>
    <w:p w:rsidR="003F320B" w:rsidRPr="003F320B" w:rsidRDefault="003F320B" w:rsidP="003F320B">
      <w:pPr>
        <w:ind w:firstLine="709"/>
        <w:jc w:val="both"/>
        <w:rPr>
          <w:rFonts w:eastAsia="MS Mincho"/>
          <w:sz w:val="24"/>
          <w:szCs w:val="24"/>
        </w:rPr>
      </w:pPr>
      <w:r w:rsidRPr="003F320B">
        <w:rPr>
          <w:rFonts w:eastAsia="MS Mincho"/>
          <w:sz w:val="24"/>
          <w:szCs w:val="24"/>
        </w:rPr>
        <w:t xml:space="preserve">На указанном земельном участке планируется строительство объекта (объектов) капитального строительства. Планируемый срок ввода                             в эксплуатацию </w:t>
      </w:r>
      <w:r w:rsidRPr="003F320B">
        <w:rPr>
          <w:rFonts w:eastAsia="MS Mincho"/>
          <w:sz w:val="24"/>
          <w:szCs w:val="24"/>
        </w:rPr>
        <w:lastRenderedPageBreak/>
        <w:t>объекта капитального строительства: ______ (</w:t>
      </w:r>
      <w:r w:rsidRPr="003F320B">
        <w:rPr>
          <w:rFonts w:eastAsia="MS Mincho"/>
          <w:i/>
          <w:sz w:val="24"/>
          <w:szCs w:val="24"/>
        </w:rPr>
        <w:t>указать месяц</w:t>
      </w:r>
      <w:r w:rsidRPr="003F320B">
        <w:rPr>
          <w:rFonts w:eastAsia="MS Mincho"/>
          <w:sz w:val="24"/>
          <w:szCs w:val="24"/>
        </w:rPr>
        <w:t>) 20__ года. Планируемая величина необходимой подключаемой нагрузки:</w:t>
      </w:r>
    </w:p>
    <w:p w:rsidR="003F320B" w:rsidRPr="003F320B" w:rsidRDefault="003F320B" w:rsidP="003F320B">
      <w:pPr>
        <w:ind w:firstLine="709"/>
        <w:jc w:val="both"/>
        <w:rPr>
          <w:rFonts w:eastAsia="MS Mincho"/>
          <w:sz w:val="24"/>
          <w:szCs w:val="24"/>
        </w:rPr>
      </w:pPr>
      <w:r w:rsidRPr="003F320B">
        <w:rPr>
          <w:rFonts w:eastAsia="MS Mincho"/>
          <w:sz w:val="24"/>
          <w:szCs w:val="24"/>
        </w:rPr>
        <w:t>а) электроэнергии __________;</w:t>
      </w:r>
    </w:p>
    <w:p w:rsidR="003F320B" w:rsidRPr="003F320B" w:rsidRDefault="003F320B" w:rsidP="003F320B">
      <w:pPr>
        <w:ind w:firstLine="709"/>
        <w:jc w:val="both"/>
        <w:rPr>
          <w:rFonts w:eastAsia="MS Mincho"/>
          <w:sz w:val="24"/>
          <w:szCs w:val="24"/>
        </w:rPr>
      </w:pPr>
      <w:r w:rsidRPr="003F320B">
        <w:rPr>
          <w:rFonts w:eastAsia="MS Mincho"/>
          <w:sz w:val="24"/>
          <w:szCs w:val="24"/>
        </w:rPr>
        <w:t>б) газоснабжения ___________;</w:t>
      </w:r>
    </w:p>
    <w:p w:rsidR="003F320B" w:rsidRPr="003F320B" w:rsidRDefault="003F320B" w:rsidP="003F320B">
      <w:pPr>
        <w:ind w:firstLine="709"/>
        <w:jc w:val="both"/>
        <w:rPr>
          <w:rFonts w:eastAsia="MS Mincho"/>
          <w:sz w:val="24"/>
          <w:szCs w:val="24"/>
        </w:rPr>
      </w:pPr>
      <w:r w:rsidRPr="003F320B">
        <w:rPr>
          <w:rFonts w:eastAsia="MS Mincho"/>
          <w:sz w:val="24"/>
          <w:szCs w:val="24"/>
        </w:rPr>
        <w:t>в) теплоснабжения ___________;</w:t>
      </w:r>
    </w:p>
    <w:p w:rsidR="003F320B" w:rsidRPr="003F320B" w:rsidRDefault="003F320B" w:rsidP="003F320B">
      <w:pPr>
        <w:ind w:firstLine="709"/>
        <w:jc w:val="both"/>
        <w:rPr>
          <w:rFonts w:eastAsia="MS Mincho"/>
          <w:sz w:val="24"/>
          <w:szCs w:val="24"/>
        </w:rPr>
      </w:pPr>
      <w:r w:rsidRPr="003F320B">
        <w:rPr>
          <w:rFonts w:eastAsia="MS Mincho"/>
          <w:sz w:val="24"/>
          <w:szCs w:val="24"/>
        </w:rPr>
        <w:t>г) холодного водоснабжения ______________;</w:t>
      </w:r>
    </w:p>
    <w:p w:rsidR="003F320B" w:rsidRPr="003F320B" w:rsidRDefault="003F320B" w:rsidP="003F320B">
      <w:pPr>
        <w:ind w:firstLine="709"/>
        <w:jc w:val="both"/>
        <w:rPr>
          <w:rFonts w:eastAsia="MS Mincho"/>
          <w:sz w:val="24"/>
          <w:szCs w:val="24"/>
        </w:rPr>
      </w:pPr>
      <w:r w:rsidRPr="003F320B">
        <w:rPr>
          <w:rFonts w:eastAsia="MS Mincho"/>
          <w:sz w:val="24"/>
          <w:szCs w:val="24"/>
        </w:rPr>
        <w:t>д) горячего водоснабжения _________________;</w:t>
      </w:r>
    </w:p>
    <w:p w:rsidR="003F320B" w:rsidRPr="003F320B" w:rsidRDefault="003F320B" w:rsidP="003F320B">
      <w:pPr>
        <w:ind w:firstLine="709"/>
        <w:jc w:val="both"/>
        <w:rPr>
          <w:rFonts w:eastAsia="MS Mincho"/>
          <w:sz w:val="24"/>
          <w:szCs w:val="24"/>
        </w:rPr>
      </w:pPr>
      <w:r w:rsidRPr="003F320B">
        <w:rPr>
          <w:rFonts w:eastAsia="MS Mincho"/>
          <w:sz w:val="24"/>
          <w:szCs w:val="24"/>
        </w:rPr>
        <w:t>е) водоотведения ________________.</w:t>
      </w:r>
      <w:r w:rsidRPr="003F320B">
        <w:rPr>
          <w:rFonts w:eastAsia="MS Mincho"/>
          <w:sz w:val="24"/>
          <w:szCs w:val="24"/>
          <w:vertAlign w:val="superscript"/>
        </w:rPr>
        <w:footnoteReference w:id="3"/>
      </w:r>
    </w:p>
    <w:p w:rsidR="003F320B" w:rsidRPr="003F320B" w:rsidRDefault="003F320B" w:rsidP="003F320B">
      <w:pPr>
        <w:ind w:firstLine="709"/>
        <w:jc w:val="both"/>
        <w:rPr>
          <w:rFonts w:eastAsia="MS Mincho"/>
          <w:sz w:val="24"/>
          <w:szCs w:val="24"/>
        </w:rPr>
      </w:pPr>
    </w:p>
    <w:p w:rsidR="003F320B" w:rsidRPr="003F320B" w:rsidRDefault="003F320B" w:rsidP="003F320B">
      <w:pPr>
        <w:ind w:firstLine="708"/>
        <w:jc w:val="both"/>
        <w:rPr>
          <w:rFonts w:eastAsia="MS Mincho"/>
          <w:sz w:val="24"/>
          <w:szCs w:val="24"/>
        </w:rPr>
      </w:pPr>
      <w:r w:rsidRPr="003F320B">
        <w:rPr>
          <w:rFonts w:eastAsia="MS Mincho"/>
          <w:sz w:val="24"/>
          <w:szCs w:val="24"/>
        </w:rPr>
        <w:t>Приложения:</w:t>
      </w:r>
    </w:p>
    <w:p w:rsidR="003F320B" w:rsidRPr="003F320B" w:rsidRDefault="003F320B" w:rsidP="003F320B">
      <w:pPr>
        <w:ind w:firstLine="709"/>
        <w:jc w:val="both"/>
        <w:rPr>
          <w:rFonts w:eastAsia="MS Mincho"/>
          <w:sz w:val="24"/>
          <w:szCs w:val="24"/>
        </w:rPr>
      </w:pPr>
      <w:r w:rsidRPr="003F320B">
        <w:rPr>
          <w:rFonts w:eastAsia="MS Mincho"/>
          <w:sz w:val="24"/>
          <w:szCs w:val="24"/>
        </w:rPr>
        <w:t>1) копия документа, удостоверяющего личность заявителя (для граждан);</w:t>
      </w:r>
    </w:p>
    <w:p w:rsidR="003F320B" w:rsidRPr="003F320B" w:rsidRDefault="003F320B" w:rsidP="003F320B">
      <w:pPr>
        <w:ind w:firstLine="709"/>
        <w:jc w:val="both"/>
        <w:rPr>
          <w:rFonts w:eastAsia="MS Mincho"/>
          <w:sz w:val="24"/>
          <w:szCs w:val="24"/>
        </w:rPr>
      </w:pPr>
      <w:r w:rsidRPr="003F320B">
        <w:rPr>
          <w:rFonts w:eastAsia="MS Mincho"/>
          <w:sz w:val="24"/>
          <w:szCs w:val="24"/>
        </w:rPr>
        <w:t xml:space="preserve">2) документ, подтверждающий полномочия представителя </w:t>
      </w:r>
      <w:proofErr w:type="gramStart"/>
      <w:r w:rsidRPr="003F320B">
        <w:rPr>
          <w:rFonts w:eastAsia="MS Mincho"/>
          <w:sz w:val="24"/>
          <w:szCs w:val="24"/>
        </w:rPr>
        <w:t xml:space="preserve">заявителя,   </w:t>
      </w:r>
      <w:proofErr w:type="gramEnd"/>
      <w:r w:rsidRPr="003F320B">
        <w:rPr>
          <w:rFonts w:eastAsia="MS Mincho"/>
          <w:sz w:val="24"/>
          <w:szCs w:val="24"/>
        </w:rPr>
        <w:t xml:space="preserve">            в случае, если с заявлением о проведении аукциона обращается представитель заявителя;</w:t>
      </w:r>
    </w:p>
    <w:p w:rsidR="003F320B" w:rsidRPr="003F320B" w:rsidRDefault="003F320B" w:rsidP="003F320B">
      <w:pPr>
        <w:ind w:firstLine="709"/>
        <w:jc w:val="both"/>
        <w:rPr>
          <w:rFonts w:eastAsia="MS Mincho"/>
          <w:sz w:val="24"/>
          <w:szCs w:val="24"/>
        </w:rPr>
      </w:pPr>
      <w:r w:rsidRPr="003F320B">
        <w:rPr>
          <w:rFonts w:eastAsia="MS Mincho"/>
          <w:sz w:val="24"/>
          <w:szCs w:val="24"/>
        </w:rPr>
        <w:t>3)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3F320B" w:rsidRPr="003F320B" w:rsidRDefault="003F320B" w:rsidP="003F320B">
      <w:pPr>
        <w:autoSpaceDE w:val="0"/>
        <w:autoSpaceDN w:val="0"/>
        <w:adjustRightInd w:val="0"/>
        <w:ind w:firstLine="709"/>
        <w:jc w:val="both"/>
        <w:rPr>
          <w:rFonts w:eastAsia="MS Mincho"/>
          <w:sz w:val="24"/>
          <w:szCs w:val="24"/>
        </w:rPr>
      </w:pPr>
    </w:p>
    <w:p w:rsidR="003F320B" w:rsidRPr="003F320B" w:rsidRDefault="003F320B" w:rsidP="003F320B">
      <w:pPr>
        <w:autoSpaceDE w:val="0"/>
        <w:autoSpaceDN w:val="0"/>
        <w:adjustRightInd w:val="0"/>
        <w:ind w:firstLine="709"/>
        <w:jc w:val="both"/>
        <w:rPr>
          <w:rFonts w:eastAsia="MS Mincho"/>
          <w:sz w:val="24"/>
          <w:szCs w:val="24"/>
        </w:rPr>
      </w:pPr>
      <w:r w:rsidRPr="003F320B">
        <w:rPr>
          <w:rFonts w:eastAsia="MS Mincho"/>
          <w:sz w:val="24"/>
          <w:szCs w:val="24"/>
        </w:rPr>
        <w:t>Результат рассмотрения настоящего заявления прошу предоставить (нужное подчеркнуть</w:t>
      </w:r>
      <w:proofErr w:type="gramStart"/>
      <w:r w:rsidRPr="003F320B">
        <w:rPr>
          <w:rFonts w:eastAsia="MS Mincho"/>
          <w:sz w:val="24"/>
          <w:szCs w:val="24"/>
        </w:rPr>
        <w:t>) :</w:t>
      </w:r>
      <w:proofErr w:type="gramEnd"/>
      <w:r w:rsidRPr="003F320B">
        <w:rPr>
          <w:rFonts w:eastAsia="MS Mincho"/>
          <w:sz w:val="24"/>
          <w:szCs w:val="24"/>
        </w:rPr>
        <w:t xml:space="preserve">     </w:t>
      </w:r>
    </w:p>
    <w:p w:rsidR="003F320B" w:rsidRPr="003F320B" w:rsidRDefault="003F320B" w:rsidP="003F320B">
      <w:pPr>
        <w:autoSpaceDE w:val="0"/>
        <w:autoSpaceDN w:val="0"/>
        <w:adjustRightInd w:val="0"/>
        <w:ind w:firstLine="709"/>
        <w:jc w:val="both"/>
        <w:rPr>
          <w:rFonts w:eastAsia="MS Mincho"/>
          <w:sz w:val="24"/>
          <w:szCs w:val="24"/>
        </w:rPr>
      </w:pPr>
      <w:r w:rsidRPr="003F320B">
        <w:rPr>
          <w:rFonts w:eastAsia="MS Mincho"/>
          <w:sz w:val="24"/>
          <w:szCs w:val="24"/>
        </w:rPr>
        <w:t>– в виде бумажного документа, при личном обращении в департамент                                             градостроительной деятельности администрации городского округа Тольятти;</w:t>
      </w:r>
    </w:p>
    <w:p w:rsidR="003F320B" w:rsidRPr="003F320B" w:rsidRDefault="003F320B" w:rsidP="003F320B">
      <w:pPr>
        <w:autoSpaceDE w:val="0"/>
        <w:autoSpaceDN w:val="0"/>
        <w:adjustRightInd w:val="0"/>
        <w:ind w:firstLine="709"/>
        <w:jc w:val="both"/>
        <w:rPr>
          <w:rFonts w:eastAsia="MS Mincho"/>
          <w:sz w:val="24"/>
          <w:szCs w:val="24"/>
        </w:rPr>
      </w:pPr>
      <w:r w:rsidRPr="003F320B">
        <w:rPr>
          <w:rFonts w:eastAsia="MS Mincho"/>
          <w:sz w:val="24"/>
          <w:szCs w:val="24"/>
        </w:rPr>
        <w:t>– в виде бумажного документа, при личном обращении в муниципальное автономное учреждение городского округа Тольятти «Многофункциональный центр предоставления государственных и муниципальных услуг»;</w:t>
      </w:r>
    </w:p>
    <w:p w:rsidR="003F320B" w:rsidRPr="003F320B" w:rsidRDefault="003F320B" w:rsidP="003F320B">
      <w:pPr>
        <w:autoSpaceDE w:val="0"/>
        <w:autoSpaceDN w:val="0"/>
        <w:adjustRightInd w:val="0"/>
        <w:ind w:firstLine="709"/>
        <w:jc w:val="both"/>
        <w:rPr>
          <w:rFonts w:eastAsia="MS Mincho"/>
          <w:sz w:val="24"/>
          <w:szCs w:val="24"/>
        </w:rPr>
      </w:pPr>
      <w:r w:rsidRPr="003F320B">
        <w:rPr>
          <w:rFonts w:eastAsia="MS Mincho"/>
          <w:sz w:val="24"/>
          <w:szCs w:val="24"/>
        </w:rPr>
        <w:t>– в виде бумажного документа, направленного посредством почтового отправления;</w:t>
      </w:r>
    </w:p>
    <w:p w:rsidR="003F320B" w:rsidRPr="003F320B" w:rsidRDefault="003F320B" w:rsidP="003F320B">
      <w:pPr>
        <w:autoSpaceDE w:val="0"/>
        <w:autoSpaceDN w:val="0"/>
        <w:adjustRightInd w:val="0"/>
        <w:ind w:firstLine="709"/>
        <w:jc w:val="both"/>
        <w:rPr>
          <w:rFonts w:eastAsia="MS Mincho"/>
          <w:sz w:val="24"/>
          <w:szCs w:val="24"/>
        </w:rPr>
      </w:pPr>
      <w:r w:rsidRPr="003F320B">
        <w:rPr>
          <w:rFonts w:eastAsia="MS Mincho"/>
          <w:sz w:val="24"/>
          <w:szCs w:val="24"/>
        </w:rPr>
        <w:t>– в виде электронного документа, посредством электронной почты.</w:t>
      </w:r>
    </w:p>
    <w:p w:rsidR="003F320B" w:rsidRPr="003F320B" w:rsidRDefault="003F320B" w:rsidP="003F320B">
      <w:pPr>
        <w:autoSpaceDE w:val="0"/>
        <w:autoSpaceDN w:val="0"/>
        <w:adjustRightInd w:val="0"/>
        <w:ind w:firstLine="709"/>
        <w:jc w:val="both"/>
        <w:rPr>
          <w:rFonts w:eastAsia="MS Mincho"/>
          <w:sz w:val="24"/>
          <w:szCs w:val="24"/>
        </w:rPr>
      </w:pPr>
      <w:r w:rsidRPr="003F320B">
        <w:rPr>
          <w:rFonts w:eastAsia="MS Mincho"/>
          <w:sz w:val="24"/>
          <w:szCs w:val="24"/>
        </w:rPr>
        <w:t>Даю  согласие  на  обработку  моих  персональных  данных,  указанных  в заявлении в порядке, установленном законодательством Российской Федерации о персональных данных.</w:t>
      </w:r>
      <w:r w:rsidRPr="003F320B">
        <w:rPr>
          <w:rFonts w:eastAsia="MS Mincho"/>
          <w:sz w:val="24"/>
          <w:szCs w:val="24"/>
          <w:vertAlign w:val="superscript"/>
        </w:rPr>
        <w:footnoteReference w:id="4"/>
      </w:r>
    </w:p>
    <w:p w:rsidR="003F320B" w:rsidRPr="003F320B" w:rsidRDefault="003F320B" w:rsidP="003F320B">
      <w:pPr>
        <w:autoSpaceDE w:val="0"/>
        <w:autoSpaceDN w:val="0"/>
        <w:adjustRightInd w:val="0"/>
        <w:ind w:firstLine="709"/>
        <w:jc w:val="both"/>
        <w:rPr>
          <w:rFonts w:eastAsia="MS Mincho"/>
          <w:sz w:val="24"/>
          <w:szCs w:val="24"/>
        </w:rPr>
      </w:pPr>
    </w:p>
    <w:tbl>
      <w:tblPr>
        <w:tblW w:w="0" w:type="auto"/>
        <w:tblLook w:val="04A0" w:firstRow="1" w:lastRow="0" w:firstColumn="1" w:lastColumn="0" w:noHBand="0" w:noVBand="1"/>
      </w:tblPr>
      <w:tblGrid>
        <w:gridCol w:w="2518"/>
        <w:gridCol w:w="425"/>
        <w:gridCol w:w="6622"/>
      </w:tblGrid>
      <w:tr w:rsidR="003F320B" w:rsidRPr="003F320B" w:rsidTr="003F320B">
        <w:tc>
          <w:tcPr>
            <w:tcW w:w="2518" w:type="dxa"/>
            <w:tcBorders>
              <w:bottom w:val="single" w:sz="4" w:space="0" w:color="auto"/>
            </w:tcBorders>
            <w:shd w:val="clear" w:color="auto" w:fill="auto"/>
          </w:tcPr>
          <w:p w:rsidR="003F320B" w:rsidRPr="003F320B" w:rsidRDefault="003F320B" w:rsidP="003F320B">
            <w:pPr>
              <w:jc w:val="both"/>
              <w:rPr>
                <w:rFonts w:eastAsia="MS Mincho"/>
                <w:sz w:val="24"/>
                <w:szCs w:val="24"/>
              </w:rPr>
            </w:pPr>
          </w:p>
        </w:tc>
        <w:tc>
          <w:tcPr>
            <w:tcW w:w="425" w:type="dxa"/>
            <w:shd w:val="clear" w:color="auto" w:fill="auto"/>
          </w:tcPr>
          <w:p w:rsidR="003F320B" w:rsidRPr="003F320B" w:rsidRDefault="003F320B" w:rsidP="003F320B">
            <w:pPr>
              <w:jc w:val="both"/>
              <w:rPr>
                <w:rFonts w:eastAsia="MS Mincho"/>
                <w:sz w:val="24"/>
                <w:szCs w:val="24"/>
              </w:rPr>
            </w:pPr>
          </w:p>
        </w:tc>
        <w:tc>
          <w:tcPr>
            <w:tcW w:w="6622" w:type="dxa"/>
            <w:tcBorders>
              <w:bottom w:val="single" w:sz="4" w:space="0" w:color="auto"/>
            </w:tcBorders>
            <w:shd w:val="clear" w:color="auto" w:fill="auto"/>
          </w:tcPr>
          <w:p w:rsidR="003F320B" w:rsidRPr="003F320B" w:rsidRDefault="003F320B" w:rsidP="003F320B">
            <w:pPr>
              <w:jc w:val="both"/>
              <w:rPr>
                <w:rFonts w:eastAsia="MS Mincho"/>
                <w:sz w:val="24"/>
                <w:szCs w:val="24"/>
              </w:rPr>
            </w:pPr>
          </w:p>
        </w:tc>
      </w:tr>
      <w:tr w:rsidR="003F320B" w:rsidRPr="003F320B" w:rsidTr="003F320B">
        <w:tc>
          <w:tcPr>
            <w:tcW w:w="2518" w:type="dxa"/>
            <w:tcBorders>
              <w:top w:val="single" w:sz="4" w:space="0" w:color="auto"/>
            </w:tcBorders>
            <w:shd w:val="clear" w:color="auto" w:fill="auto"/>
          </w:tcPr>
          <w:p w:rsidR="003F320B" w:rsidRPr="003F320B" w:rsidRDefault="003F320B" w:rsidP="003F320B">
            <w:pPr>
              <w:jc w:val="center"/>
              <w:rPr>
                <w:rFonts w:eastAsia="MS Mincho"/>
                <w:i/>
                <w:sz w:val="24"/>
                <w:szCs w:val="24"/>
              </w:rPr>
            </w:pPr>
            <w:r w:rsidRPr="003F320B">
              <w:rPr>
                <w:rFonts w:eastAsia="MS Mincho"/>
                <w:i/>
                <w:sz w:val="24"/>
                <w:szCs w:val="24"/>
              </w:rPr>
              <w:t>(подпись)</w:t>
            </w:r>
          </w:p>
        </w:tc>
        <w:tc>
          <w:tcPr>
            <w:tcW w:w="425" w:type="dxa"/>
            <w:shd w:val="clear" w:color="auto" w:fill="auto"/>
          </w:tcPr>
          <w:p w:rsidR="003F320B" w:rsidRPr="003F320B" w:rsidRDefault="003F320B" w:rsidP="003F320B">
            <w:pPr>
              <w:jc w:val="center"/>
              <w:rPr>
                <w:rFonts w:eastAsia="MS Mincho"/>
                <w:i/>
                <w:sz w:val="24"/>
                <w:szCs w:val="24"/>
              </w:rPr>
            </w:pPr>
          </w:p>
        </w:tc>
        <w:tc>
          <w:tcPr>
            <w:tcW w:w="6622" w:type="dxa"/>
            <w:tcBorders>
              <w:top w:val="single" w:sz="4" w:space="0" w:color="auto"/>
            </w:tcBorders>
            <w:shd w:val="clear" w:color="auto" w:fill="auto"/>
          </w:tcPr>
          <w:p w:rsidR="003F320B" w:rsidRPr="003F320B" w:rsidRDefault="003F320B" w:rsidP="003F320B">
            <w:pPr>
              <w:jc w:val="center"/>
              <w:rPr>
                <w:rFonts w:eastAsia="MS Mincho"/>
                <w:i/>
                <w:sz w:val="24"/>
                <w:szCs w:val="24"/>
              </w:rPr>
            </w:pPr>
            <w:r w:rsidRPr="003F320B">
              <w:rPr>
                <w:rFonts w:eastAsia="MS Mincho"/>
                <w:i/>
                <w:sz w:val="24"/>
                <w:szCs w:val="24"/>
              </w:rPr>
              <w:t xml:space="preserve">(фамилия, имя и (при наличии) отчество подписавшего лица, </w:t>
            </w:r>
          </w:p>
        </w:tc>
      </w:tr>
      <w:tr w:rsidR="003F320B" w:rsidRPr="003F320B" w:rsidTr="003F320B">
        <w:tc>
          <w:tcPr>
            <w:tcW w:w="2518" w:type="dxa"/>
            <w:shd w:val="clear" w:color="auto" w:fill="auto"/>
          </w:tcPr>
          <w:p w:rsidR="003F320B" w:rsidRPr="003F320B" w:rsidRDefault="003F320B" w:rsidP="003F320B">
            <w:pPr>
              <w:jc w:val="center"/>
              <w:rPr>
                <w:rFonts w:eastAsia="MS Mincho"/>
                <w:i/>
                <w:sz w:val="24"/>
                <w:szCs w:val="24"/>
              </w:rPr>
            </w:pPr>
          </w:p>
        </w:tc>
        <w:tc>
          <w:tcPr>
            <w:tcW w:w="425" w:type="dxa"/>
            <w:shd w:val="clear" w:color="auto" w:fill="auto"/>
          </w:tcPr>
          <w:p w:rsidR="003F320B" w:rsidRPr="003F320B" w:rsidRDefault="003F320B" w:rsidP="003F320B">
            <w:pPr>
              <w:jc w:val="center"/>
              <w:rPr>
                <w:rFonts w:eastAsia="MS Mincho"/>
                <w:i/>
                <w:sz w:val="24"/>
                <w:szCs w:val="24"/>
              </w:rPr>
            </w:pPr>
          </w:p>
        </w:tc>
        <w:tc>
          <w:tcPr>
            <w:tcW w:w="6622" w:type="dxa"/>
            <w:tcBorders>
              <w:bottom w:val="single" w:sz="4" w:space="0" w:color="auto"/>
            </w:tcBorders>
            <w:shd w:val="clear" w:color="auto" w:fill="auto"/>
          </w:tcPr>
          <w:p w:rsidR="003F320B" w:rsidRPr="003F320B" w:rsidRDefault="003F320B" w:rsidP="003F320B">
            <w:pPr>
              <w:jc w:val="center"/>
              <w:rPr>
                <w:rFonts w:eastAsia="MS Mincho"/>
                <w:i/>
                <w:sz w:val="24"/>
                <w:szCs w:val="24"/>
              </w:rPr>
            </w:pPr>
          </w:p>
        </w:tc>
      </w:tr>
      <w:tr w:rsidR="003F320B" w:rsidRPr="003F320B" w:rsidTr="003F320B">
        <w:tc>
          <w:tcPr>
            <w:tcW w:w="2518" w:type="dxa"/>
            <w:shd w:val="clear" w:color="auto" w:fill="auto"/>
          </w:tcPr>
          <w:p w:rsidR="003F320B" w:rsidRPr="003F320B" w:rsidRDefault="003F320B" w:rsidP="003F320B">
            <w:pPr>
              <w:jc w:val="center"/>
              <w:rPr>
                <w:rFonts w:eastAsia="MS Mincho"/>
                <w:i/>
                <w:sz w:val="24"/>
                <w:szCs w:val="24"/>
              </w:rPr>
            </w:pPr>
            <w:r w:rsidRPr="003F320B">
              <w:rPr>
                <w:rFonts w:eastAsia="MS Mincho"/>
                <w:i/>
                <w:sz w:val="24"/>
                <w:szCs w:val="24"/>
              </w:rPr>
              <w:t>М.П.</w:t>
            </w:r>
          </w:p>
        </w:tc>
        <w:tc>
          <w:tcPr>
            <w:tcW w:w="425" w:type="dxa"/>
            <w:shd w:val="clear" w:color="auto" w:fill="auto"/>
          </w:tcPr>
          <w:p w:rsidR="003F320B" w:rsidRPr="003F320B" w:rsidRDefault="003F320B" w:rsidP="003F320B">
            <w:pPr>
              <w:jc w:val="center"/>
              <w:rPr>
                <w:rFonts w:eastAsia="MS Mincho"/>
                <w:i/>
                <w:sz w:val="24"/>
                <w:szCs w:val="24"/>
              </w:rPr>
            </w:pPr>
          </w:p>
        </w:tc>
        <w:tc>
          <w:tcPr>
            <w:tcW w:w="6622" w:type="dxa"/>
            <w:tcBorders>
              <w:top w:val="single" w:sz="4" w:space="0" w:color="auto"/>
            </w:tcBorders>
            <w:shd w:val="clear" w:color="auto" w:fill="auto"/>
          </w:tcPr>
          <w:p w:rsidR="003F320B" w:rsidRPr="003F320B" w:rsidRDefault="003F320B" w:rsidP="003F320B">
            <w:pPr>
              <w:jc w:val="center"/>
              <w:rPr>
                <w:rFonts w:eastAsia="MS Mincho"/>
                <w:i/>
                <w:sz w:val="24"/>
                <w:szCs w:val="24"/>
              </w:rPr>
            </w:pPr>
            <w:r w:rsidRPr="003F320B">
              <w:rPr>
                <w:rFonts w:eastAsia="MS Mincho"/>
                <w:i/>
                <w:sz w:val="24"/>
                <w:szCs w:val="24"/>
              </w:rPr>
              <w:t xml:space="preserve">наименование должности подписавшего лица либо указание </w:t>
            </w:r>
          </w:p>
        </w:tc>
      </w:tr>
      <w:tr w:rsidR="003F320B" w:rsidRPr="003F320B" w:rsidTr="003F320B">
        <w:tc>
          <w:tcPr>
            <w:tcW w:w="2518" w:type="dxa"/>
            <w:shd w:val="clear" w:color="auto" w:fill="auto"/>
          </w:tcPr>
          <w:p w:rsidR="003F320B" w:rsidRPr="003F320B" w:rsidRDefault="003F320B" w:rsidP="003F320B">
            <w:pPr>
              <w:jc w:val="center"/>
              <w:rPr>
                <w:rFonts w:eastAsia="MS Mincho"/>
                <w:i/>
                <w:sz w:val="24"/>
                <w:szCs w:val="24"/>
              </w:rPr>
            </w:pPr>
            <w:r w:rsidRPr="003F320B">
              <w:rPr>
                <w:rFonts w:eastAsia="MS Mincho"/>
                <w:i/>
                <w:sz w:val="24"/>
                <w:szCs w:val="24"/>
              </w:rPr>
              <w:t xml:space="preserve">(для юридических </w:t>
            </w:r>
          </w:p>
        </w:tc>
        <w:tc>
          <w:tcPr>
            <w:tcW w:w="425" w:type="dxa"/>
            <w:shd w:val="clear" w:color="auto" w:fill="auto"/>
          </w:tcPr>
          <w:p w:rsidR="003F320B" w:rsidRPr="003F320B" w:rsidRDefault="003F320B" w:rsidP="003F320B">
            <w:pPr>
              <w:jc w:val="center"/>
              <w:rPr>
                <w:rFonts w:eastAsia="MS Mincho"/>
                <w:i/>
                <w:sz w:val="24"/>
                <w:szCs w:val="24"/>
              </w:rPr>
            </w:pPr>
          </w:p>
        </w:tc>
        <w:tc>
          <w:tcPr>
            <w:tcW w:w="6622" w:type="dxa"/>
            <w:tcBorders>
              <w:bottom w:val="single" w:sz="4" w:space="0" w:color="auto"/>
            </w:tcBorders>
            <w:shd w:val="clear" w:color="auto" w:fill="auto"/>
          </w:tcPr>
          <w:p w:rsidR="003F320B" w:rsidRPr="003F320B" w:rsidRDefault="003F320B" w:rsidP="003F320B">
            <w:pPr>
              <w:jc w:val="center"/>
              <w:rPr>
                <w:rFonts w:eastAsia="MS Mincho"/>
                <w:i/>
                <w:sz w:val="24"/>
                <w:szCs w:val="24"/>
              </w:rPr>
            </w:pPr>
          </w:p>
        </w:tc>
      </w:tr>
      <w:tr w:rsidR="003F320B" w:rsidRPr="003F320B" w:rsidTr="003F320B">
        <w:tc>
          <w:tcPr>
            <w:tcW w:w="2518" w:type="dxa"/>
            <w:shd w:val="clear" w:color="auto" w:fill="auto"/>
          </w:tcPr>
          <w:p w:rsidR="003F320B" w:rsidRPr="003F320B" w:rsidRDefault="003F320B" w:rsidP="003F320B">
            <w:pPr>
              <w:jc w:val="center"/>
              <w:rPr>
                <w:rFonts w:eastAsia="MS Mincho"/>
                <w:i/>
                <w:sz w:val="24"/>
                <w:szCs w:val="24"/>
                <w:vertAlign w:val="superscript"/>
              </w:rPr>
            </w:pPr>
            <w:r w:rsidRPr="003F320B">
              <w:rPr>
                <w:rFonts w:eastAsia="MS Mincho"/>
                <w:i/>
                <w:sz w:val="24"/>
                <w:szCs w:val="24"/>
              </w:rPr>
              <w:t>лиц)</w:t>
            </w:r>
          </w:p>
        </w:tc>
        <w:tc>
          <w:tcPr>
            <w:tcW w:w="425" w:type="dxa"/>
            <w:shd w:val="clear" w:color="auto" w:fill="auto"/>
          </w:tcPr>
          <w:p w:rsidR="003F320B" w:rsidRPr="003F320B" w:rsidRDefault="003F320B" w:rsidP="003F320B">
            <w:pPr>
              <w:jc w:val="center"/>
              <w:rPr>
                <w:rFonts w:eastAsia="MS Mincho"/>
                <w:i/>
                <w:sz w:val="24"/>
                <w:szCs w:val="24"/>
              </w:rPr>
            </w:pPr>
          </w:p>
        </w:tc>
        <w:tc>
          <w:tcPr>
            <w:tcW w:w="6622" w:type="dxa"/>
            <w:tcBorders>
              <w:top w:val="single" w:sz="4" w:space="0" w:color="auto"/>
            </w:tcBorders>
            <w:shd w:val="clear" w:color="auto" w:fill="auto"/>
          </w:tcPr>
          <w:p w:rsidR="003F320B" w:rsidRPr="003F320B" w:rsidRDefault="003F320B" w:rsidP="003F320B">
            <w:pPr>
              <w:jc w:val="center"/>
              <w:rPr>
                <w:rFonts w:eastAsia="MS Mincho"/>
                <w:i/>
                <w:sz w:val="24"/>
                <w:szCs w:val="24"/>
              </w:rPr>
            </w:pPr>
            <w:r w:rsidRPr="003F320B">
              <w:rPr>
                <w:rFonts w:eastAsia="MS Mincho"/>
                <w:i/>
                <w:sz w:val="24"/>
                <w:szCs w:val="24"/>
              </w:rPr>
              <w:t xml:space="preserve">на то, что подписавшее лицо является представителем по </w:t>
            </w:r>
          </w:p>
        </w:tc>
      </w:tr>
      <w:tr w:rsidR="003F320B" w:rsidRPr="003F320B" w:rsidTr="003F320B">
        <w:tc>
          <w:tcPr>
            <w:tcW w:w="2518" w:type="dxa"/>
            <w:shd w:val="clear" w:color="auto" w:fill="auto"/>
          </w:tcPr>
          <w:p w:rsidR="003F320B" w:rsidRPr="003F320B" w:rsidRDefault="003F320B" w:rsidP="003F320B">
            <w:pPr>
              <w:jc w:val="center"/>
              <w:rPr>
                <w:rFonts w:eastAsia="MS Mincho"/>
                <w:i/>
                <w:sz w:val="24"/>
                <w:szCs w:val="24"/>
              </w:rPr>
            </w:pPr>
          </w:p>
        </w:tc>
        <w:tc>
          <w:tcPr>
            <w:tcW w:w="425" w:type="dxa"/>
            <w:shd w:val="clear" w:color="auto" w:fill="auto"/>
          </w:tcPr>
          <w:p w:rsidR="003F320B" w:rsidRPr="003F320B" w:rsidRDefault="003F320B" w:rsidP="003F320B">
            <w:pPr>
              <w:jc w:val="center"/>
              <w:rPr>
                <w:rFonts w:eastAsia="MS Mincho"/>
                <w:i/>
                <w:sz w:val="24"/>
                <w:szCs w:val="24"/>
              </w:rPr>
            </w:pPr>
          </w:p>
        </w:tc>
        <w:tc>
          <w:tcPr>
            <w:tcW w:w="6622" w:type="dxa"/>
            <w:tcBorders>
              <w:bottom w:val="single" w:sz="4" w:space="0" w:color="auto"/>
            </w:tcBorders>
            <w:shd w:val="clear" w:color="auto" w:fill="auto"/>
          </w:tcPr>
          <w:p w:rsidR="003F320B" w:rsidRPr="003F320B" w:rsidRDefault="003F320B" w:rsidP="003F320B">
            <w:pPr>
              <w:jc w:val="center"/>
              <w:rPr>
                <w:rFonts w:eastAsia="MS Mincho"/>
                <w:i/>
                <w:sz w:val="24"/>
                <w:szCs w:val="24"/>
              </w:rPr>
            </w:pPr>
          </w:p>
        </w:tc>
      </w:tr>
      <w:tr w:rsidR="003F320B" w:rsidRPr="003F320B" w:rsidTr="003F320B">
        <w:tc>
          <w:tcPr>
            <w:tcW w:w="2518" w:type="dxa"/>
            <w:shd w:val="clear" w:color="auto" w:fill="auto"/>
          </w:tcPr>
          <w:p w:rsidR="003F320B" w:rsidRPr="003F320B" w:rsidRDefault="003F320B" w:rsidP="003F320B">
            <w:pPr>
              <w:jc w:val="center"/>
              <w:rPr>
                <w:rFonts w:eastAsia="MS Mincho"/>
                <w:i/>
                <w:sz w:val="24"/>
                <w:szCs w:val="24"/>
              </w:rPr>
            </w:pPr>
          </w:p>
        </w:tc>
        <w:tc>
          <w:tcPr>
            <w:tcW w:w="425" w:type="dxa"/>
            <w:shd w:val="clear" w:color="auto" w:fill="auto"/>
          </w:tcPr>
          <w:p w:rsidR="003F320B" w:rsidRPr="003F320B" w:rsidRDefault="003F320B" w:rsidP="003F320B">
            <w:pPr>
              <w:jc w:val="center"/>
              <w:rPr>
                <w:rFonts w:eastAsia="MS Mincho"/>
                <w:i/>
                <w:sz w:val="24"/>
                <w:szCs w:val="24"/>
              </w:rPr>
            </w:pPr>
          </w:p>
        </w:tc>
        <w:tc>
          <w:tcPr>
            <w:tcW w:w="6622" w:type="dxa"/>
            <w:tcBorders>
              <w:top w:val="single" w:sz="4" w:space="0" w:color="auto"/>
            </w:tcBorders>
            <w:shd w:val="clear" w:color="auto" w:fill="auto"/>
          </w:tcPr>
          <w:p w:rsidR="003F320B" w:rsidRPr="003F320B" w:rsidRDefault="003F320B" w:rsidP="003F320B">
            <w:pPr>
              <w:jc w:val="center"/>
              <w:rPr>
                <w:rFonts w:eastAsia="MS Mincho"/>
                <w:i/>
                <w:sz w:val="24"/>
                <w:szCs w:val="24"/>
              </w:rPr>
            </w:pPr>
            <w:r w:rsidRPr="003F320B">
              <w:rPr>
                <w:rFonts w:eastAsia="MS Mincho"/>
                <w:i/>
                <w:sz w:val="24"/>
                <w:szCs w:val="24"/>
              </w:rPr>
              <w:t>доверенности)</w:t>
            </w:r>
          </w:p>
        </w:tc>
      </w:tr>
    </w:tbl>
    <w:p w:rsidR="003F320B" w:rsidRPr="003F320B" w:rsidRDefault="003F320B" w:rsidP="003F320B">
      <w:pPr>
        <w:ind w:left="4253"/>
        <w:jc w:val="center"/>
        <w:rPr>
          <w:rFonts w:eastAsia="MS Mincho"/>
          <w:sz w:val="24"/>
          <w:szCs w:val="24"/>
        </w:rPr>
      </w:pPr>
    </w:p>
    <w:p w:rsidR="003F320B" w:rsidRPr="003F320B" w:rsidRDefault="003F320B" w:rsidP="003F320B">
      <w:pPr>
        <w:ind w:left="4253"/>
        <w:jc w:val="center"/>
        <w:rPr>
          <w:rFonts w:eastAsia="MS Mincho"/>
          <w:sz w:val="24"/>
          <w:szCs w:val="24"/>
        </w:rPr>
      </w:pPr>
    </w:p>
    <w:p w:rsidR="003F320B" w:rsidRPr="003F320B" w:rsidRDefault="003F320B" w:rsidP="003F320B">
      <w:pPr>
        <w:ind w:left="4253"/>
        <w:jc w:val="center"/>
        <w:rPr>
          <w:rFonts w:eastAsia="MS Mincho"/>
          <w:sz w:val="24"/>
          <w:szCs w:val="24"/>
        </w:rPr>
      </w:pPr>
    </w:p>
    <w:p w:rsidR="003F320B" w:rsidRPr="003F320B" w:rsidRDefault="003F320B" w:rsidP="003F320B">
      <w:pPr>
        <w:ind w:left="4253"/>
        <w:jc w:val="center"/>
        <w:rPr>
          <w:rFonts w:eastAsia="MS Mincho"/>
          <w:sz w:val="24"/>
          <w:szCs w:val="24"/>
        </w:rPr>
      </w:pPr>
    </w:p>
    <w:p w:rsidR="003F320B" w:rsidRPr="003F320B" w:rsidRDefault="003F320B" w:rsidP="003F320B">
      <w:pPr>
        <w:ind w:left="4253"/>
        <w:jc w:val="center"/>
        <w:rPr>
          <w:rFonts w:eastAsia="MS Mincho"/>
          <w:sz w:val="24"/>
          <w:szCs w:val="24"/>
        </w:rPr>
      </w:pPr>
    </w:p>
    <w:p w:rsidR="003F320B" w:rsidRPr="003F320B" w:rsidRDefault="003F320B" w:rsidP="003F320B">
      <w:pPr>
        <w:ind w:left="4253"/>
        <w:jc w:val="center"/>
        <w:rPr>
          <w:rFonts w:eastAsia="MS Mincho"/>
          <w:sz w:val="24"/>
          <w:szCs w:val="24"/>
        </w:rPr>
      </w:pPr>
    </w:p>
    <w:p w:rsidR="003F320B" w:rsidRPr="003F320B" w:rsidRDefault="003F320B" w:rsidP="003F320B">
      <w:pPr>
        <w:ind w:left="4253"/>
        <w:jc w:val="center"/>
        <w:rPr>
          <w:rFonts w:eastAsia="MS Mincho"/>
          <w:sz w:val="24"/>
          <w:szCs w:val="24"/>
        </w:rPr>
      </w:pPr>
    </w:p>
    <w:p w:rsidR="003F320B" w:rsidRPr="003F320B" w:rsidRDefault="003F320B" w:rsidP="003F320B">
      <w:pPr>
        <w:tabs>
          <w:tab w:val="left" w:pos="6211"/>
        </w:tabs>
        <w:rPr>
          <w:rFonts w:ascii="Cambria" w:eastAsia="MS Mincho" w:hAnsi="Cambria"/>
          <w:strike/>
          <w:sz w:val="28"/>
          <w:szCs w:val="28"/>
        </w:rPr>
      </w:pPr>
      <w:r w:rsidRPr="003F320B">
        <w:rPr>
          <w:rFonts w:ascii="Calibri" w:eastAsia="MS Mincho" w:hAnsi="Calibri"/>
          <w:strike/>
          <w:noProof/>
          <w:sz w:val="24"/>
          <w:szCs w:val="24"/>
        </w:rPr>
        <mc:AlternateContent>
          <mc:Choice Requires="wps">
            <w:drawing>
              <wp:anchor distT="0" distB="0" distL="114297" distR="114297" simplePos="0" relativeHeight="251635712" behindDoc="0" locked="0" layoutInCell="1" allowOverlap="1" wp14:anchorId="478A580E" wp14:editId="2160FB1D">
                <wp:simplePos x="0" y="0"/>
                <wp:positionH relativeFrom="column">
                  <wp:posOffset>2510790</wp:posOffset>
                </wp:positionH>
                <wp:positionV relativeFrom="paragraph">
                  <wp:posOffset>85090</wp:posOffset>
                </wp:positionV>
                <wp:extent cx="2054225" cy="706755"/>
                <wp:effectExtent l="24765" t="18415" r="16510" b="103505"/>
                <wp:wrapNone/>
                <wp:docPr id="28" name="AutoShape 16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rot="10800000" flipV="1">
                          <a:off x="0" y="0"/>
                          <a:ext cx="2054225" cy="706755"/>
                        </a:xfrm>
                        <a:prstGeom prst="bentConnector3">
                          <a:avLst>
                            <a:gd name="adj1" fmla="val 84296"/>
                          </a:avLst>
                        </a:prstGeom>
                        <a:noFill/>
                        <a:ln w="25400">
                          <a:solidFill>
                            <a:srgbClr val="4F81BD"/>
                          </a:solidFill>
                          <a:miter lim="800000"/>
                          <a:headEnd/>
                          <a:tailEnd type="arrow" w="med" len="med"/>
                        </a:ln>
                        <a:effectLst>
                          <a:outerShdw dist="20000" dir="5400000" rotWithShape="0">
                            <a:srgbClr val="808080">
                              <a:alpha val="37999"/>
                            </a:srgbClr>
                          </a:outerShdw>
                        </a:effectLst>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4CC16D3" id="_x0000_t34" coordsize="21600,21600" o:spt="34" o:oned="t" adj="10800" path="m,l@0,0@0,21600,21600,21600e" filled="f">
                <v:stroke joinstyle="miter"/>
                <v:formulas>
                  <v:f eqn="val #0"/>
                </v:formulas>
                <v:path arrowok="t" fillok="f" o:connecttype="none"/>
                <v:handles>
                  <v:h position="#0,center"/>
                </v:handles>
                <o:lock v:ext="edit" shapetype="t"/>
              </v:shapetype>
              <v:shape id="AutoShape 164" o:spid="_x0000_s1026" type="#_x0000_t34" style="position:absolute;margin-left:197.7pt;margin-top:6.7pt;width:161.75pt;height:55.65pt;rotation:180;flip:y;z-index:251635712;visibility:visible;mso-wrap-style:square;mso-width-percent:0;mso-height-percent:0;mso-wrap-distance-left:3.17492mm;mso-wrap-distance-top:0;mso-wrap-distance-right:3.17492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" adj="18208" strokecolor="#4f81bd" strokeweight="2pt">
                <v:stroke endarrow="open"/>
                <v:shadow on="t" opacity="24903f" origin=",.5" offset="0,.55556mm"/>
                <o:lock v:ext="edit" shapetype="f"/>
              </v:shape>
            </w:pict>
          </mc:Fallback>
        </mc:AlternateContent>
      </w:r>
      <w:r w:rsidRPr="003F320B">
        <w:rPr>
          <w:rFonts w:ascii="Cambria" w:eastAsia="MS Mincho" w:hAnsi="Cambria"/>
          <w:strike/>
          <w:noProof/>
          <w:sz w:val="16"/>
          <w:szCs w:val="16"/>
        </w:rPr>
        <mc:AlternateContent>
          <mc:Choice Requires="wps">
            <w:drawing>
              <wp:anchor distT="0" distB="0" distL="114300" distR="114300" simplePos="0" relativeHeight="251639808" behindDoc="0" locked="0" layoutInCell="1" allowOverlap="1" wp14:anchorId="208E3BD6" wp14:editId="0B9A5258">
                <wp:simplePos x="0" y="0"/>
                <wp:positionH relativeFrom="column">
                  <wp:posOffset>-178435</wp:posOffset>
                </wp:positionH>
                <wp:positionV relativeFrom="paragraph">
                  <wp:posOffset>85090</wp:posOffset>
                </wp:positionV>
                <wp:extent cx="1478915" cy="228600"/>
                <wp:effectExtent l="0" t="0" r="6985" b="0"/>
                <wp:wrapNone/>
                <wp:docPr id="26"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78915" cy="228600"/>
                        </a:xfrm>
                        <a:prstGeom prst="rect">
                          <a:avLst/>
                        </a:prstGeom>
                        <a:solidFill>
                          <a:srgbClr val="FFFFFF"/>
                        </a:solidFill>
                        <a:ln w="9525">
                          <a:solidFill>
                            <a:srgbClr val="000000"/>
                          </a:solidFill>
                          <a:miter lim="800000"/>
                          <a:headEnd/>
                          <a:tailEnd/>
                        </a:ln>
                      </wps:spPr>
                      <wps:txbx>
                        <w:txbxContent>
                          <w:p w:rsidR="003F320B" w:rsidRPr="00701F58" w:rsidRDefault="003F320B" w:rsidP="003F320B">
                            <w:pPr>
                              <w:jc w:val="center"/>
                              <w:rPr>
                                <w:b/>
                                <w:sz w:val="16"/>
                                <w:szCs w:val="16"/>
                              </w:rPr>
                            </w:pPr>
                            <w:r w:rsidRPr="00701F58">
                              <w:rPr>
                                <w:b/>
                                <w:sz w:val="16"/>
                                <w:szCs w:val="16"/>
                              </w:rPr>
                              <w:t>Приём документов в МФЦ</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08E3BD6" id="Rectangle 2" o:spid="_x0000_s1026" style="position:absolute;margin-left:-14.05pt;margin-top:6.7pt;width:116.45pt;height:18pt;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">
                <v:textbox>
                  <w:txbxContent>
                    <w:p w:rsidR="003F320B" w:rsidRPr="00701F58" w:rsidRDefault="003F320B" w:rsidP="003F320B">
                      <w:pPr>
                        <w:jc w:val="center"/>
                        <w:rPr>
                          <w:b/>
                          <w:sz w:val="16"/>
                          <w:szCs w:val="16"/>
                        </w:rPr>
                      </w:pPr>
                      <w:r w:rsidRPr="00701F58">
                        <w:rPr>
                          <w:b/>
                          <w:sz w:val="16"/>
                          <w:szCs w:val="16"/>
                        </w:rPr>
                        <w:t>Приём документов в МФЦ</w:t>
                      </w:r>
                    </w:p>
                  </w:txbxContent>
                </v:textbox>
              </v:rect>
            </w:pict>
          </mc:Fallback>
        </mc:AlternateContent>
      </w:r>
      <w:r w:rsidRPr="003F320B">
        <w:rPr>
          <w:rFonts w:ascii="Cambria" w:eastAsia="MS Mincho" w:hAnsi="Cambria"/>
          <w:strike/>
          <w:noProof/>
          <w:sz w:val="16"/>
          <w:szCs w:val="16"/>
        </w:rPr>
        <mc:AlternateContent>
          <mc:Choice Requires="wps">
            <w:drawing>
              <wp:anchor distT="0" distB="0" distL="114300" distR="114300" simplePos="0" relativeHeight="251641856" behindDoc="0" locked="0" layoutInCell="1" allowOverlap="1" wp14:anchorId="3A55A607" wp14:editId="02CF2CE5">
                <wp:simplePos x="0" y="0"/>
                <wp:positionH relativeFrom="column">
                  <wp:posOffset>4575810</wp:posOffset>
                </wp:positionH>
                <wp:positionV relativeFrom="paragraph">
                  <wp:posOffset>10160</wp:posOffset>
                </wp:positionV>
                <wp:extent cx="1478915" cy="409575"/>
                <wp:effectExtent l="0" t="0" r="6985" b="9525"/>
                <wp:wrapNone/>
                <wp:docPr id="24"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78915" cy="409575"/>
                        </a:xfrm>
                        <a:prstGeom prst="rect">
                          <a:avLst/>
                        </a:prstGeom>
                        <a:solidFill>
                          <a:srgbClr val="FFFFFF"/>
                        </a:solidFill>
                        <a:ln w="9525">
                          <a:solidFill>
                            <a:srgbClr val="000000"/>
                          </a:solidFill>
                          <a:miter lim="800000"/>
                          <a:headEnd/>
                          <a:tailEnd/>
                        </a:ln>
                      </wps:spPr>
                      <wps:txbx>
                        <w:txbxContent>
                          <w:p w:rsidR="003F320B" w:rsidRPr="00701F58" w:rsidRDefault="003F320B" w:rsidP="003F320B">
                            <w:pPr>
                              <w:jc w:val="center"/>
                              <w:rPr>
                                <w:b/>
                                <w:sz w:val="16"/>
                                <w:szCs w:val="16"/>
                              </w:rPr>
                            </w:pPr>
                            <w:r w:rsidRPr="00701F58">
                              <w:rPr>
                                <w:b/>
                                <w:sz w:val="16"/>
                                <w:szCs w:val="16"/>
                              </w:rPr>
                              <w:t xml:space="preserve">Приём документов в уполномоченном органе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A55A607" id="_x0000_s1027" style="position:absolute;margin-left:360.3pt;margin-top:.8pt;width:116.45pt;height:32.25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">
                <v:textbox>
                  <w:txbxContent>
                    <w:p w:rsidR="003F320B" w:rsidRPr="00701F58" w:rsidRDefault="003F320B" w:rsidP="003F320B">
                      <w:pPr>
                        <w:jc w:val="center"/>
                        <w:rPr>
                          <w:b/>
                          <w:sz w:val="16"/>
                          <w:szCs w:val="16"/>
                        </w:rPr>
                      </w:pPr>
                      <w:r w:rsidRPr="00701F58">
                        <w:rPr>
                          <w:b/>
                          <w:sz w:val="16"/>
                          <w:szCs w:val="16"/>
                        </w:rPr>
                        <w:t xml:space="preserve">Приём документов в уполномоченном органе </w:t>
                      </w:r>
                    </w:p>
                  </w:txbxContent>
                </v:textbox>
              </v:rect>
            </w:pict>
          </mc:Fallback>
        </mc:AlternateContent>
      </w:r>
    </w:p>
    <w:p w:rsidR="003F320B" w:rsidRPr="003F320B" w:rsidRDefault="003F320B" w:rsidP="003F320B">
      <w:pPr>
        <w:rPr>
          <w:rFonts w:ascii="Cambria" w:eastAsia="MS Mincho" w:hAnsi="Cambria"/>
          <w:strike/>
          <w:sz w:val="16"/>
          <w:szCs w:val="16"/>
        </w:rPr>
      </w:pPr>
      <w:r w:rsidRPr="003F320B">
        <w:rPr>
          <w:rFonts w:ascii="Calibri" w:eastAsia="MS Mincho" w:hAnsi="Calibri"/>
          <w:strike/>
          <w:noProof/>
          <w:sz w:val="24"/>
          <w:szCs w:val="24"/>
        </w:rPr>
        <mc:AlternateContent>
          <mc:Choice Requires="wps">
            <w:drawing>
              <wp:anchor distT="0" distB="0" distL="114295" distR="114295" simplePos="0" relativeHeight="251637760" behindDoc="0" locked="0" layoutInCell="1" allowOverlap="1" wp14:anchorId="60F9F234" wp14:editId="6FCDAAC1">
                <wp:simplePos x="0" y="0"/>
                <wp:positionH relativeFrom="column">
                  <wp:posOffset>481330</wp:posOffset>
                </wp:positionH>
                <wp:positionV relativeFrom="paragraph">
                  <wp:posOffset>104775</wp:posOffset>
                </wp:positionV>
                <wp:extent cx="0" cy="1167765"/>
                <wp:effectExtent l="81280" t="19050" r="80645" b="51435"/>
                <wp:wrapNone/>
                <wp:docPr id="22" name="AutoShape 16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1167765"/>
                        </a:xfrm>
                        <a:prstGeom prst="straightConnector1">
                          <a:avLst/>
                        </a:prstGeom>
                        <a:noFill/>
                        <a:ln w="25400">
                          <a:solidFill>
                            <a:srgbClr val="4F81BD"/>
                          </a:solidFill>
                          <a:round/>
                          <a:headEnd/>
                          <a:tailEnd type="arrow" w="med" len="med"/>
                        </a:ln>
                        <a:effectLst>
                          <a:outerShdw dist="20000" dir="5400000" rotWithShape="0">
                            <a:srgbClr val="808080">
                              <a:alpha val="37999"/>
                            </a:srgbClr>
                          </a:outerShdw>
                        </a:effectLst>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9174252" id="_x0000_t32" coordsize="21600,21600" o:spt="32" o:oned="t" path="m,l21600,21600e" filled="f">
                <v:path arrowok="t" fillok="f" o:connecttype="none"/>
                <o:lock v:ext="edit" shapetype="t"/>
              </v:shapetype>
              <v:shape id="AutoShape 165" o:spid="_x0000_s1026" type="#_x0000_t32" style="position:absolute;margin-left:37.9pt;margin-top:8.25pt;width:0;height:91.95pt;z-index:251637760;visibility:visible;mso-wrap-style:square;mso-width-percent:0;mso-height-percent:0;mso-wrap-distance-left:3.17486mm;mso-wrap-distance-top:0;mso-wrap-distance-right:3.17486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" strokecolor="#4f81bd" strokeweight="2pt">
                <v:stroke endarrow="open"/>
                <v:shadow on="t" opacity="24903f" origin=",.5" offset="0,.55556mm"/>
                <o:lock v:ext="edit" shapetype="f"/>
              </v:shape>
            </w:pict>
          </mc:Fallback>
        </mc:AlternateContent>
      </w:r>
      <w:r w:rsidRPr="003F320B">
        <w:rPr>
          <w:rFonts w:ascii="Calibri" w:eastAsia="MS Mincho" w:hAnsi="Calibri"/>
          <w:strike/>
          <w:noProof/>
          <w:sz w:val="24"/>
          <w:szCs w:val="24"/>
        </w:rPr>
        <mc:AlternateContent>
          <mc:Choice Requires="wps">
            <w:drawing>
              <wp:anchor distT="0" distB="0" distL="114295" distR="114295" simplePos="0" relativeHeight="251645952" behindDoc="0" locked="0" layoutInCell="1" allowOverlap="1" wp14:anchorId="401C943E" wp14:editId="236FD82E">
                <wp:simplePos x="0" y="0"/>
                <wp:positionH relativeFrom="column">
                  <wp:posOffset>4017645</wp:posOffset>
                </wp:positionH>
                <wp:positionV relativeFrom="paragraph">
                  <wp:posOffset>26670</wp:posOffset>
                </wp:positionV>
                <wp:extent cx="547370" cy="474980"/>
                <wp:effectExtent l="64770" t="17145" r="16510" b="98425"/>
                <wp:wrapNone/>
                <wp:docPr id="20" name="AutoShape 16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flipH="1">
                          <a:off x="0" y="0"/>
                          <a:ext cx="547370" cy="474980"/>
                        </a:xfrm>
                        <a:prstGeom prst="straightConnector1">
                          <a:avLst/>
                        </a:prstGeom>
                        <a:noFill/>
                        <a:ln w="25400">
                          <a:solidFill>
                            <a:srgbClr val="4F81BD"/>
                          </a:solidFill>
                          <a:round/>
                          <a:headEnd/>
                          <a:tailEnd type="arrow" w="med" len="med"/>
                        </a:ln>
                        <a:effectLst>
                          <a:outerShdw dist="20000" dir="5400000" rotWithShape="0">
                            <a:srgbClr val="808080">
                              <a:alpha val="37999"/>
                            </a:srgbClr>
                          </a:outerShdw>
                        </a:effectLst>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A416DE7" id="AutoShape 169" o:spid="_x0000_s1026" type="#_x0000_t32" style="position:absolute;margin-left:316.35pt;margin-top:2.1pt;width:43.1pt;height:37.4pt;flip:x;z-index:251645952;visibility:visible;mso-wrap-style:square;mso-width-percent:0;mso-height-percent:0;mso-wrap-distance-left:3.17486mm;mso-wrap-distance-top:0;mso-wrap-distance-right:3.17486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" strokecolor="#4f81bd" strokeweight="2pt">
                <v:stroke endarrow="open"/>
                <v:shadow on="t" opacity="24903f" origin=",.5" offset="0,.55556mm"/>
                <o:lock v:ext="edit" shapetype="f"/>
              </v:shape>
            </w:pict>
          </mc:Fallback>
        </mc:AlternateContent>
      </w:r>
    </w:p>
    <w:p w:rsidR="003F320B" w:rsidRPr="003F320B" w:rsidRDefault="003F320B" w:rsidP="003F320B">
      <w:pPr>
        <w:tabs>
          <w:tab w:val="left" w:pos="6211"/>
        </w:tabs>
        <w:rPr>
          <w:rFonts w:ascii="Cambria" w:eastAsia="MS Mincho" w:hAnsi="Cambria"/>
          <w:strike/>
          <w:sz w:val="28"/>
          <w:szCs w:val="28"/>
        </w:rPr>
      </w:pPr>
      <w:r w:rsidRPr="003F320B">
        <w:rPr>
          <w:rFonts w:ascii="Cambria" w:eastAsia="MS Mincho" w:hAnsi="Cambria"/>
          <w:strike/>
          <w:noProof/>
          <w:sz w:val="16"/>
          <w:szCs w:val="16"/>
        </w:rPr>
        <mc:AlternateContent>
          <mc:Choice Requires="wps">
            <w:drawing>
              <wp:anchor distT="0" distB="0" distL="114300" distR="114300" simplePos="0" relativeHeight="251643904" behindDoc="0" locked="0" layoutInCell="1" allowOverlap="1" wp14:anchorId="14C52565" wp14:editId="6A384E82">
                <wp:simplePos x="0" y="0"/>
                <wp:positionH relativeFrom="column">
                  <wp:posOffset>1270635</wp:posOffset>
                </wp:positionH>
                <wp:positionV relativeFrom="paragraph">
                  <wp:posOffset>74930</wp:posOffset>
                </wp:positionV>
                <wp:extent cx="1250950" cy="776605"/>
                <wp:effectExtent l="0" t="0" r="6350" b="4445"/>
                <wp:wrapNone/>
                <wp:docPr id="27"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0950" cy="776605"/>
                        </a:xfrm>
                        <a:prstGeom prst="rect">
                          <a:avLst/>
                        </a:prstGeom>
                        <a:solidFill>
                          <a:srgbClr val="FFFFFF"/>
                        </a:solidFill>
                        <a:ln w="9525">
                          <a:solidFill>
                            <a:srgbClr val="000000"/>
                          </a:solidFill>
                          <a:miter lim="800000"/>
                          <a:headEnd/>
                          <a:tailEnd/>
                        </a:ln>
                      </wps:spPr>
                      <wps:txbx>
                        <w:txbxContent>
                          <w:p w:rsidR="003F320B" w:rsidRPr="00790824" w:rsidRDefault="003F320B" w:rsidP="003F320B">
                            <w:pPr>
                              <w:jc w:val="center"/>
                              <w:rPr>
                                <w:sz w:val="16"/>
                                <w:szCs w:val="16"/>
                              </w:rPr>
                            </w:pPr>
                            <w:r w:rsidRPr="00790824">
                              <w:rPr>
                                <w:sz w:val="16"/>
                                <w:szCs w:val="16"/>
                              </w:rPr>
                              <w:t>Приём документов</w:t>
                            </w:r>
                            <w:r>
                              <w:rPr>
                                <w:sz w:val="16"/>
                                <w:szCs w:val="16"/>
                              </w:rPr>
                              <w:t xml:space="preserve"> при личном обращении заявителя и в </w:t>
                            </w:r>
                            <w:r>
                              <w:rPr>
                                <w:sz w:val="16"/>
                                <w:szCs w:val="16"/>
                              </w:rPr>
                              <w:br/>
                              <w:t>электронной форме</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4C52565" id="_x0000_s1028" style="position:absolute;margin-left:100.05pt;margin-top:5.9pt;width:98.5pt;height:61.15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">
                <v:textbox>
                  <w:txbxContent>
                    <w:p w:rsidR="003F320B" w:rsidRPr="00790824" w:rsidRDefault="003F320B" w:rsidP="003F320B">
                      <w:pPr>
                        <w:jc w:val="center"/>
                        <w:rPr>
                          <w:sz w:val="16"/>
                          <w:szCs w:val="16"/>
                        </w:rPr>
                      </w:pPr>
                      <w:r w:rsidRPr="00790824">
                        <w:rPr>
                          <w:sz w:val="16"/>
                          <w:szCs w:val="16"/>
                        </w:rPr>
                        <w:t>Приём документов</w:t>
                      </w:r>
                      <w:r>
                        <w:rPr>
                          <w:sz w:val="16"/>
                          <w:szCs w:val="16"/>
                        </w:rPr>
                        <w:t xml:space="preserve"> при личном обращении заявителя и в </w:t>
                      </w:r>
                      <w:r>
                        <w:rPr>
                          <w:sz w:val="16"/>
                          <w:szCs w:val="16"/>
                        </w:rPr>
                        <w:br/>
                        <w:t>электронной форме</w:t>
                      </w:r>
                    </w:p>
                  </w:txbxContent>
                </v:textbox>
              </v:rect>
            </w:pict>
          </mc:Fallback>
        </mc:AlternateContent>
      </w:r>
      <w:r w:rsidRPr="003F320B">
        <w:rPr>
          <w:rFonts w:ascii="Cambria" w:eastAsia="MS Mincho" w:hAnsi="Cambria"/>
          <w:strike/>
          <w:noProof/>
          <w:sz w:val="16"/>
          <w:szCs w:val="16"/>
        </w:rPr>
        <mc:AlternateContent>
          <mc:Choice Requires="wps">
            <w:drawing>
              <wp:anchor distT="0" distB="0" distL="114300" distR="114300" simplePos="0" relativeHeight="251648000" behindDoc="0" locked="0" layoutInCell="1" allowOverlap="1" wp14:anchorId="0D28C19F" wp14:editId="6F98B5EB">
                <wp:simplePos x="0" y="0"/>
                <wp:positionH relativeFrom="column">
                  <wp:posOffset>2968625</wp:posOffset>
                </wp:positionH>
                <wp:positionV relativeFrom="paragraph">
                  <wp:posOffset>74930</wp:posOffset>
                </wp:positionV>
                <wp:extent cx="1049020" cy="681990"/>
                <wp:effectExtent l="0" t="0" r="0" b="3810"/>
                <wp:wrapNone/>
                <wp:docPr id="23"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49020" cy="681990"/>
                        </a:xfrm>
                        <a:prstGeom prst="rect">
                          <a:avLst/>
                        </a:prstGeom>
                        <a:solidFill>
                          <a:srgbClr val="FFFFFF"/>
                        </a:solidFill>
                        <a:ln w="9525">
                          <a:solidFill>
                            <a:srgbClr val="000000"/>
                          </a:solidFill>
                          <a:miter lim="800000"/>
                          <a:headEnd/>
                          <a:tailEnd/>
                        </a:ln>
                      </wps:spPr>
                      <wps:txbx>
                        <w:txbxContent>
                          <w:p w:rsidR="003F320B" w:rsidRPr="00790824" w:rsidRDefault="003F320B" w:rsidP="003F320B">
                            <w:pPr>
                              <w:jc w:val="center"/>
                              <w:rPr>
                                <w:sz w:val="16"/>
                                <w:szCs w:val="16"/>
                              </w:rPr>
                            </w:pPr>
                            <w:r>
                              <w:rPr>
                                <w:sz w:val="16"/>
                                <w:szCs w:val="16"/>
                              </w:rPr>
                              <w:t>Прием документов по почте, с курьером, экспресс-почтой</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D28C19F" id="Rectangle 4" o:spid="_x0000_s1029" style="position:absolute;margin-left:233.75pt;margin-top:5.9pt;width:82.6pt;height:53.7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">
                <v:textbox>
                  <w:txbxContent>
                    <w:p w:rsidR="003F320B" w:rsidRPr="00790824" w:rsidRDefault="003F320B" w:rsidP="003F320B">
                      <w:pPr>
                        <w:jc w:val="center"/>
                        <w:rPr>
                          <w:sz w:val="16"/>
                          <w:szCs w:val="16"/>
                        </w:rPr>
                      </w:pPr>
                      <w:r>
                        <w:rPr>
                          <w:sz w:val="16"/>
                          <w:szCs w:val="16"/>
                        </w:rPr>
                        <w:t>Прием документов по почте, с курьером, экспресс-почтой</w:t>
                      </w:r>
                    </w:p>
                  </w:txbxContent>
                </v:textbox>
              </v:rect>
            </w:pict>
          </mc:Fallback>
        </mc:AlternateContent>
      </w:r>
    </w:p>
    <w:p w:rsidR="003F320B" w:rsidRPr="003F320B" w:rsidRDefault="003F320B" w:rsidP="003F320B">
      <w:pPr>
        <w:rPr>
          <w:rFonts w:ascii="Cambria" w:eastAsia="MS Mincho" w:hAnsi="Cambria"/>
          <w:sz w:val="24"/>
          <w:szCs w:val="24"/>
        </w:rPr>
      </w:pPr>
    </w:p>
    <w:p w:rsidR="003F320B" w:rsidRPr="003F320B" w:rsidRDefault="003F320B" w:rsidP="003F320B">
      <w:pPr>
        <w:widowControl w:val="0"/>
        <w:autoSpaceDE w:val="0"/>
        <w:autoSpaceDN w:val="0"/>
        <w:adjustRightInd w:val="0"/>
        <w:ind w:firstLine="720"/>
        <w:jc w:val="both"/>
        <w:rPr>
          <w:rFonts w:ascii="Arial" w:hAnsi="Arial" w:cs="Arial"/>
          <w:lang w:eastAsia="en-IN"/>
        </w:rPr>
      </w:pPr>
    </w:p>
    <w:p w:rsidR="003F320B" w:rsidRPr="003F320B" w:rsidRDefault="003F320B" w:rsidP="003F320B">
      <w:pPr>
        <w:rPr>
          <w:rFonts w:ascii="Cambria" w:eastAsia="MS Mincho" w:hAnsi="Cambria"/>
          <w:sz w:val="28"/>
          <w:szCs w:val="28"/>
        </w:rPr>
      </w:pPr>
    </w:p>
    <w:p w:rsidR="003F320B" w:rsidRPr="003F320B" w:rsidRDefault="003F320B" w:rsidP="003F320B">
      <w:pPr>
        <w:rPr>
          <w:rFonts w:ascii="Cambria" w:eastAsia="MS Mincho" w:hAnsi="Cambria"/>
          <w:sz w:val="28"/>
          <w:szCs w:val="28"/>
        </w:rPr>
      </w:pPr>
      <w:r w:rsidRPr="003F320B">
        <w:rPr>
          <w:rFonts w:ascii="Calibri" w:eastAsia="MS Mincho" w:hAnsi="Calibri"/>
          <w:noProof/>
          <w:sz w:val="24"/>
          <w:szCs w:val="24"/>
        </w:rPr>
        <mc:AlternateContent>
          <mc:Choice Requires="wps">
            <w:drawing>
              <wp:anchor distT="0" distB="0" distL="114295" distR="114295" simplePos="0" relativeHeight="251650048" behindDoc="0" locked="0" layoutInCell="1" allowOverlap="1" wp14:anchorId="5087EB4F" wp14:editId="095B281E">
                <wp:simplePos x="0" y="0"/>
                <wp:positionH relativeFrom="column">
                  <wp:posOffset>3129280</wp:posOffset>
                </wp:positionH>
                <wp:positionV relativeFrom="paragraph">
                  <wp:posOffset>15240</wp:posOffset>
                </wp:positionV>
                <wp:extent cx="453390" cy="511175"/>
                <wp:effectExtent l="71755" t="15240" r="17780" b="92710"/>
                <wp:wrapNone/>
                <wp:docPr id="19" name="AutoShape 17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flipH="1">
                          <a:off x="0" y="0"/>
                          <a:ext cx="453390" cy="511175"/>
                        </a:xfrm>
                        <a:prstGeom prst="straightConnector1">
                          <a:avLst/>
                        </a:prstGeom>
                        <a:noFill/>
                        <a:ln w="25400">
                          <a:solidFill>
                            <a:srgbClr val="4F81BD"/>
                          </a:solidFill>
                          <a:round/>
                          <a:headEnd/>
                          <a:tailEnd type="arrow" w="med" len="med"/>
                        </a:ln>
                        <a:effectLst>
                          <a:outerShdw dist="20000" dir="5400000" rotWithShape="0">
                            <a:srgbClr val="808080">
                              <a:alpha val="37999"/>
                            </a:srgbClr>
                          </a:outerShdw>
                        </a:effectLst>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2351409" id="AutoShape 171" o:spid="_x0000_s1026" type="#_x0000_t32" style="position:absolute;margin-left:246.4pt;margin-top:1.2pt;width:35.7pt;height:40.25pt;flip:x;z-index:251650048;visibility:visible;mso-wrap-style:square;mso-width-percent:0;mso-height-percent:0;mso-wrap-distance-left:3.17486mm;mso-wrap-distance-top:0;mso-wrap-distance-right:3.17486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" strokecolor="#4f81bd" strokeweight="2pt">
                <v:stroke endarrow="open"/>
                <v:shadow on="t" opacity="24903f" origin=",.5" offset="0,.55556mm"/>
                <o:lock v:ext="edit" shapetype="f"/>
              </v:shape>
            </w:pict>
          </mc:Fallback>
        </mc:AlternateContent>
      </w:r>
      <w:r w:rsidRPr="003F320B">
        <w:rPr>
          <w:rFonts w:ascii="Calibri" w:eastAsia="MS Mincho" w:hAnsi="Calibri"/>
          <w:noProof/>
          <w:sz w:val="24"/>
          <w:szCs w:val="24"/>
        </w:rPr>
        <mc:AlternateContent>
          <mc:Choice Requires="wps">
            <w:drawing>
              <wp:anchor distT="0" distB="0" distL="114295" distR="114295" simplePos="0" relativeHeight="251652096" behindDoc="0" locked="0" layoutInCell="1" allowOverlap="1" wp14:anchorId="091EC864" wp14:editId="7CFA4E5C">
                <wp:simplePos x="0" y="0"/>
                <wp:positionH relativeFrom="column">
                  <wp:posOffset>1912620</wp:posOffset>
                </wp:positionH>
                <wp:positionV relativeFrom="paragraph">
                  <wp:posOffset>109855</wp:posOffset>
                </wp:positionV>
                <wp:extent cx="436245" cy="416560"/>
                <wp:effectExtent l="17145" t="14605" r="70485" b="92710"/>
                <wp:wrapNone/>
                <wp:docPr id="18" name="AutoShape 17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436245" cy="416560"/>
                        </a:xfrm>
                        <a:prstGeom prst="straightConnector1">
                          <a:avLst/>
                        </a:prstGeom>
                        <a:noFill/>
                        <a:ln w="25400">
                          <a:solidFill>
                            <a:srgbClr val="4F81BD"/>
                          </a:solidFill>
                          <a:round/>
                          <a:headEnd/>
                          <a:tailEnd type="arrow" w="med" len="med"/>
                        </a:ln>
                        <a:effectLst>
                          <a:outerShdw dist="20000" dir="5400000" rotWithShape="0">
                            <a:srgbClr val="808080">
                              <a:alpha val="37999"/>
                            </a:srgbClr>
                          </a:outerShdw>
                        </a:effectLst>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C8CDBC5" id="AutoShape 172" o:spid="_x0000_s1026" type="#_x0000_t32" style="position:absolute;margin-left:150.6pt;margin-top:8.65pt;width:34.35pt;height:32.8pt;z-index:251652096;visibility:visible;mso-wrap-style:square;mso-width-percent:0;mso-height-percent:0;mso-wrap-distance-left:3.17486mm;mso-wrap-distance-top:0;mso-wrap-distance-right:3.17486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" strokecolor="#4f81bd" strokeweight="2pt">
                <v:stroke endarrow="open"/>
                <v:shadow on="t" opacity="24903f" origin=",.5" offset="0,.55556mm"/>
                <o:lock v:ext="edit" shapetype="f"/>
              </v:shape>
            </w:pict>
          </mc:Fallback>
        </mc:AlternateContent>
      </w:r>
    </w:p>
    <w:p w:rsidR="003F320B" w:rsidRPr="003F320B" w:rsidRDefault="003F320B" w:rsidP="003F320B">
      <w:pPr>
        <w:rPr>
          <w:rFonts w:ascii="Cambria" w:eastAsia="MS Mincho" w:hAnsi="Cambria"/>
          <w:sz w:val="28"/>
          <w:szCs w:val="28"/>
        </w:rPr>
      </w:pPr>
    </w:p>
    <w:p w:rsidR="003F320B" w:rsidRPr="003F320B" w:rsidRDefault="003F320B" w:rsidP="003F320B">
      <w:pPr>
        <w:rPr>
          <w:rFonts w:ascii="Cambria" w:eastAsia="MS Mincho" w:hAnsi="Cambria"/>
          <w:sz w:val="28"/>
          <w:szCs w:val="28"/>
        </w:rPr>
      </w:pPr>
      <w:r w:rsidRPr="003F320B">
        <w:rPr>
          <w:rFonts w:ascii="Cambria" w:eastAsia="MS Mincho" w:hAnsi="Cambria"/>
          <w:noProof/>
          <w:sz w:val="24"/>
          <w:szCs w:val="24"/>
        </w:rPr>
        <mc:AlternateContent>
          <mc:Choice Requires="wps">
            <w:drawing>
              <wp:anchor distT="0" distB="0" distL="114295" distR="114295" simplePos="0" relativeHeight="251676672" behindDoc="0" locked="0" layoutInCell="1" allowOverlap="1" wp14:anchorId="299D1BCE" wp14:editId="0B407565">
                <wp:simplePos x="0" y="0"/>
                <wp:positionH relativeFrom="column">
                  <wp:posOffset>1370965</wp:posOffset>
                </wp:positionH>
                <wp:positionV relativeFrom="paragraph">
                  <wp:posOffset>109220</wp:posOffset>
                </wp:positionV>
                <wp:extent cx="541655" cy="126365"/>
                <wp:effectExtent l="18415" t="13970" r="40005" b="107315"/>
                <wp:wrapNone/>
                <wp:docPr id="17" name="AutoShape 18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541655" cy="126365"/>
                        </a:xfrm>
                        <a:prstGeom prst="straightConnector1">
                          <a:avLst/>
                        </a:prstGeom>
                        <a:noFill/>
                        <a:ln w="25400">
                          <a:solidFill>
                            <a:srgbClr val="4F81BD"/>
                          </a:solidFill>
                          <a:round/>
                          <a:headEnd/>
                          <a:tailEnd type="arrow" w="med" len="med"/>
                        </a:ln>
                        <a:effectLst>
                          <a:outerShdw dist="20000" dir="5400000" rotWithShape="0">
                            <a:srgbClr val="808080">
                              <a:alpha val="37999"/>
                            </a:srgbClr>
                          </a:outerShdw>
                        </a:effectLst>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1AD46AF" id="AutoShape 186" o:spid="_x0000_s1026" type="#_x0000_t32" style="position:absolute;margin-left:107.95pt;margin-top:8.6pt;width:42.65pt;height:9.95pt;z-index:251676672;visibility:visible;mso-wrap-style:square;mso-width-percent:0;mso-height-percent:0;mso-wrap-distance-left:3.17486mm;mso-wrap-distance-top:0;mso-wrap-distance-right:3.17486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" strokecolor="#4f81bd" strokeweight="2pt">
                <v:stroke endarrow="open"/>
                <v:shadow on="t" opacity="24903f" origin=",.5" offset="0,.55556mm"/>
                <o:lock v:ext="edit" shapetype="f"/>
              </v:shape>
            </w:pict>
          </mc:Fallback>
        </mc:AlternateContent>
      </w:r>
      <w:r w:rsidRPr="003F320B">
        <w:rPr>
          <w:rFonts w:ascii="Cambria" w:eastAsia="MS Mincho" w:hAnsi="Cambria"/>
          <w:noProof/>
          <w:sz w:val="28"/>
          <w:szCs w:val="28"/>
        </w:rPr>
        <mc:AlternateContent>
          <mc:Choice Requires="wps">
            <w:drawing>
              <wp:anchor distT="0" distB="0" distL="114300" distR="114300" simplePos="0" relativeHeight="251678720" behindDoc="0" locked="0" layoutInCell="1" allowOverlap="1" wp14:anchorId="42E46913" wp14:editId="4F9FDF62">
                <wp:simplePos x="0" y="0"/>
                <wp:positionH relativeFrom="column">
                  <wp:posOffset>1912620</wp:posOffset>
                </wp:positionH>
                <wp:positionV relativeFrom="paragraph">
                  <wp:posOffset>109220</wp:posOffset>
                </wp:positionV>
                <wp:extent cx="2286000" cy="342900"/>
                <wp:effectExtent l="0" t="0" r="0" b="0"/>
                <wp:wrapNone/>
                <wp:docPr id="158"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0" cy="342900"/>
                        </a:xfrm>
                        <a:prstGeom prst="rect">
                          <a:avLst/>
                        </a:prstGeom>
                        <a:solidFill>
                          <a:srgbClr val="FFFFFF"/>
                        </a:solidFill>
                        <a:ln w="9525">
                          <a:solidFill>
                            <a:srgbClr val="000000"/>
                          </a:solidFill>
                          <a:miter lim="800000"/>
                          <a:headEnd/>
                          <a:tailEnd/>
                        </a:ln>
                      </wps:spPr>
                      <wps:txbx>
                        <w:txbxContent>
                          <w:p w:rsidR="003F320B" w:rsidRPr="005318F7" w:rsidRDefault="003F320B" w:rsidP="003F320B">
                            <w:pPr>
                              <w:jc w:val="center"/>
                              <w:rPr>
                                <w:sz w:val="16"/>
                                <w:szCs w:val="16"/>
                              </w:rPr>
                            </w:pPr>
                            <w:r>
                              <w:rPr>
                                <w:sz w:val="16"/>
                                <w:szCs w:val="16"/>
                              </w:rPr>
                              <w:t>Наличие документов, представленных заявителем, в уполномоченном органе</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2E46913" id="Rectangle 6" o:spid="_x0000_s1030" style="position:absolute;margin-left:150.6pt;margin-top:8.6pt;width:180pt;height:27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">
                <v:textbox>
                  <w:txbxContent>
                    <w:p w:rsidR="003F320B" w:rsidRPr="005318F7" w:rsidRDefault="003F320B" w:rsidP="003F320B">
                      <w:pPr>
                        <w:jc w:val="center"/>
                        <w:rPr>
                          <w:sz w:val="16"/>
                          <w:szCs w:val="16"/>
                        </w:rPr>
                      </w:pPr>
                      <w:r>
                        <w:rPr>
                          <w:sz w:val="16"/>
                          <w:szCs w:val="16"/>
                        </w:rPr>
                        <w:t>Наличие документов, представленных заявителем, в уполномоченном органе</w:t>
                      </w:r>
                    </w:p>
                  </w:txbxContent>
                </v:textbox>
              </v:rect>
            </w:pict>
          </mc:Fallback>
        </mc:AlternateContent>
      </w:r>
      <w:r w:rsidRPr="003F320B">
        <w:rPr>
          <w:rFonts w:ascii="Cambria" w:eastAsia="MS Mincho" w:hAnsi="Cambria"/>
          <w:noProof/>
          <w:sz w:val="16"/>
          <w:szCs w:val="16"/>
        </w:rPr>
        <mc:AlternateContent>
          <mc:Choice Requires="wps">
            <w:drawing>
              <wp:anchor distT="0" distB="0" distL="114300" distR="114300" simplePos="0" relativeHeight="251670528" behindDoc="0" locked="0" layoutInCell="1" allowOverlap="1" wp14:anchorId="43499881" wp14:editId="796C67E6">
                <wp:simplePos x="0" y="0"/>
                <wp:positionH relativeFrom="column">
                  <wp:posOffset>-230505</wp:posOffset>
                </wp:positionH>
                <wp:positionV relativeFrom="paragraph">
                  <wp:posOffset>4445</wp:posOffset>
                </wp:positionV>
                <wp:extent cx="1647825" cy="390525"/>
                <wp:effectExtent l="0" t="0" r="9525" b="9525"/>
                <wp:wrapNone/>
                <wp:docPr id="30"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47825" cy="390525"/>
                        </a:xfrm>
                        <a:prstGeom prst="rect">
                          <a:avLst/>
                        </a:prstGeom>
                        <a:solidFill>
                          <a:srgbClr val="FFFFFF"/>
                        </a:solidFill>
                        <a:ln w="9525">
                          <a:solidFill>
                            <a:srgbClr val="000000"/>
                          </a:solidFill>
                          <a:miter lim="800000"/>
                          <a:headEnd/>
                          <a:tailEnd/>
                        </a:ln>
                      </wps:spPr>
                      <wps:txbx>
                        <w:txbxContent>
                          <w:p w:rsidR="003F320B" w:rsidRPr="00790824" w:rsidRDefault="003F320B" w:rsidP="003F320B">
                            <w:pPr>
                              <w:jc w:val="center"/>
                              <w:rPr>
                                <w:sz w:val="16"/>
                                <w:szCs w:val="16"/>
                              </w:rPr>
                            </w:pPr>
                            <w:r>
                              <w:rPr>
                                <w:sz w:val="16"/>
                                <w:szCs w:val="16"/>
                              </w:rPr>
                              <w:t>Передача документов в уполномоченный орган</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3499881" id="_x0000_s1031" style="position:absolute;margin-left:-18.15pt;margin-top:.35pt;width:129.75pt;height:30.7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">
                <v:textbox>
                  <w:txbxContent>
                    <w:p w:rsidR="003F320B" w:rsidRPr="00790824" w:rsidRDefault="003F320B" w:rsidP="003F320B">
                      <w:pPr>
                        <w:jc w:val="center"/>
                        <w:rPr>
                          <w:sz w:val="16"/>
                          <w:szCs w:val="16"/>
                        </w:rPr>
                      </w:pPr>
                      <w:r>
                        <w:rPr>
                          <w:sz w:val="16"/>
                          <w:szCs w:val="16"/>
                        </w:rPr>
                        <w:t>Передача документов в уполномоченный орган</w:t>
                      </w:r>
                    </w:p>
                  </w:txbxContent>
                </v:textbox>
              </v:rect>
            </w:pict>
          </mc:Fallback>
        </mc:AlternateContent>
      </w:r>
    </w:p>
    <w:p w:rsidR="003F320B" w:rsidRPr="003F320B" w:rsidRDefault="003F320B" w:rsidP="003F320B">
      <w:pPr>
        <w:rPr>
          <w:rFonts w:ascii="Cambria" w:eastAsia="MS Mincho" w:hAnsi="Cambria"/>
          <w:sz w:val="28"/>
          <w:szCs w:val="28"/>
        </w:rPr>
      </w:pPr>
    </w:p>
    <w:p w:rsidR="003F320B" w:rsidRPr="003F320B" w:rsidRDefault="003F320B" w:rsidP="003F320B">
      <w:pPr>
        <w:rPr>
          <w:rFonts w:ascii="Cambria" w:eastAsia="MS Mincho" w:hAnsi="Cambria"/>
          <w:sz w:val="28"/>
          <w:szCs w:val="28"/>
        </w:rPr>
      </w:pPr>
      <w:r w:rsidRPr="003F320B">
        <w:rPr>
          <w:rFonts w:ascii="Cambria" w:eastAsia="MS Mincho" w:hAnsi="Cambria"/>
          <w:noProof/>
          <w:sz w:val="24"/>
          <w:szCs w:val="24"/>
        </w:rPr>
        <mc:AlternateContent>
          <mc:Choice Requires="wps">
            <w:drawing>
              <wp:anchor distT="0" distB="0" distL="114295" distR="114295" simplePos="0" relativeHeight="251668480" behindDoc="0" locked="0" layoutInCell="1" allowOverlap="1" wp14:anchorId="4EDAD6FE" wp14:editId="3C76B29A">
                <wp:simplePos x="0" y="0"/>
                <wp:positionH relativeFrom="column">
                  <wp:posOffset>2734945</wp:posOffset>
                </wp:positionH>
                <wp:positionV relativeFrom="paragraph">
                  <wp:posOffset>125730</wp:posOffset>
                </wp:positionV>
                <wp:extent cx="180975" cy="635"/>
                <wp:effectExtent l="81915" t="16510" r="79375" b="50165"/>
                <wp:wrapNone/>
                <wp:docPr id="16" name="Прямая со стрелкой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rot="5400000">
                          <a:off x="0" y="0"/>
                          <a:ext cx="180975" cy="635"/>
                        </a:xfrm>
                        <a:prstGeom prst="bentConnector3">
                          <a:avLst>
                            <a:gd name="adj1" fmla="val 49824"/>
                          </a:avLst>
                        </a:prstGeom>
                        <a:noFill/>
                        <a:ln w="25400">
                          <a:solidFill>
                            <a:srgbClr val="4F81BD"/>
                          </a:solidFill>
                          <a:miter lim="800000"/>
                          <a:headEnd/>
                          <a:tailEnd type="arrow" w="med" len="med"/>
                        </a:ln>
                        <a:effectLst>
                          <a:outerShdw dist="20000" dir="5400000" rotWithShape="0">
                            <a:srgbClr val="808080">
                              <a:alpha val="37999"/>
                            </a:srgbClr>
                          </a:outerShdw>
                        </a:effectLst>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9219417" id="Прямая со стрелкой 4" o:spid="_x0000_s1026" type="#_x0000_t34" style="position:absolute;margin-left:215.35pt;margin-top:9.9pt;width:14.25pt;height:.05pt;rotation:90;z-index:251668480;visibility:visible;mso-wrap-style:square;mso-width-percent:0;mso-height-percent:0;mso-wrap-distance-left:3.17486mm;mso-wrap-distance-top:0;mso-wrap-distance-right:3.17486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" adj="10762" strokecolor="#4f81bd" strokeweight="2pt">
                <v:stroke endarrow="open"/>
                <v:shadow on="t" opacity="24903f" origin=",.5" offset="0,.55556mm"/>
                <o:lock v:ext="edit" shapetype="f"/>
              </v:shape>
            </w:pict>
          </mc:Fallback>
        </mc:AlternateContent>
      </w:r>
    </w:p>
    <w:p w:rsidR="003F320B" w:rsidRPr="003F320B" w:rsidRDefault="003F320B" w:rsidP="003F320B">
      <w:pPr>
        <w:jc w:val="center"/>
        <w:rPr>
          <w:rFonts w:ascii="Cambria" w:eastAsia="MS Mincho" w:hAnsi="Cambria"/>
          <w:sz w:val="28"/>
          <w:szCs w:val="28"/>
        </w:rPr>
      </w:pPr>
      <w:r w:rsidRPr="003F320B">
        <w:rPr>
          <w:rFonts w:ascii="Cambria" w:eastAsia="MS Mincho" w:hAnsi="Cambria"/>
          <w:noProof/>
          <w:sz w:val="28"/>
          <w:szCs w:val="28"/>
        </w:rPr>
        <mc:AlternateContent>
          <mc:Choice Requires="wps">
            <w:drawing>
              <wp:anchor distT="0" distB="0" distL="114300" distR="114300" simplePos="0" relativeHeight="251680768" behindDoc="0" locked="0" layoutInCell="1" allowOverlap="1" wp14:anchorId="30AEA01A" wp14:editId="3640DD56">
                <wp:simplePos x="0" y="0"/>
                <wp:positionH relativeFrom="column">
                  <wp:posOffset>739140</wp:posOffset>
                </wp:positionH>
                <wp:positionV relativeFrom="paragraph">
                  <wp:posOffset>8255</wp:posOffset>
                </wp:positionV>
                <wp:extent cx="4343400" cy="1087755"/>
                <wp:effectExtent l="38100" t="19050" r="0" b="17145"/>
                <wp:wrapNone/>
                <wp:docPr id="162"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43400" cy="1087755"/>
                        </a:xfrm>
                        <a:prstGeom prst="flowChartDecision">
                          <a:avLst/>
                        </a:prstGeom>
                        <a:solidFill>
                          <a:srgbClr val="FFFFFF"/>
                        </a:solidFill>
                        <a:ln w="9525">
                          <a:solidFill>
                            <a:srgbClr val="000000"/>
                          </a:solidFill>
                          <a:miter lim="800000"/>
                          <a:headEnd/>
                          <a:tailEnd/>
                        </a:ln>
                      </wps:spPr>
                      <wps:txbx>
                        <w:txbxContent>
                          <w:p w:rsidR="003F320B" w:rsidRPr="00790824" w:rsidRDefault="003F320B" w:rsidP="003F320B">
                            <w:pPr>
                              <w:jc w:val="center"/>
                              <w:rPr>
                                <w:sz w:val="16"/>
                                <w:szCs w:val="16"/>
                              </w:rPr>
                            </w:pPr>
                            <w:r>
                              <w:rPr>
                                <w:sz w:val="16"/>
                                <w:szCs w:val="16"/>
                              </w:rPr>
                              <w:t>Проверка содержания и комплектности документов, установление наличия или отсутствия оснований для отказа в предоставлении услуги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0AEA01A" id="_x0000_t110" coordsize="21600,21600" o:spt="110" path="m10800,l,10800,10800,21600,21600,10800xe">
                <v:stroke joinstyle="miter"/>
                <v:path gradientshapeok="t" o:connecttype="rect" textboxrect="5400,5400,16200,16200"/>
              </v:shapetype>
              <v:shape id="AutoShape 3" o:spid="_x0000_s1032" type="#_x0000_t110" style="position:absolute;left:0;text-align:left;margin-left:58.2pt;margin-top:.65pt;width:342pt;height:85.6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">
                <v:textbox>
                  <w:txbxContent>
                    <w:p w:rsidR="003F320B" w:rsidRPr="00790824" w:rsidRDefault="003F320B" w:rsidP="003F320B">
                      <w:pPr>
                        <w:jc w:val="center"/>
                        <w:rPr>
                          <w:sz w:val="16"/>
                          <w:szCs w:val="16"/>
                        </w:rPr>
                      </w:pPr>
                      <w:r>
                        <w:rPr>
                          <w:sz w:val="16"/>
                          <w:szCs w:val="16"/>
                        </w:rPr>
                        <w:t>Проверка содержания и комплектности документов, установление наличия или отсутствия оснований для отказа в предоставлении услуги</w:t>
                      </w:r>
                    </w:p>
                  </w:txbxContent>
                </v:textbox>
              </v:shape>
            </w:pict>
          </mc:Fallback>
        </mc:AlternateContent>
      </w:r>
    </w:p>
    <w:p w:rsidR="003F320B" w:rsidRPr="003F320B" w:rsidRDefault="003F320B" w:rsidP="003F320B">
      <w:pPr>
        <w:rPr>
          <w:rFonts w:ascii="Cambria" w:eastAsia="MS Mincho" w:hAnsi="Cambria"/>
          <w:sz w:val="28"/>
          <w:szCs w:val="28"/>
        </w:rPr>
      </w:pPr>
    </w:p>
    <w:p w:rsidR="003F320B" w:rsidRPr="003F320B" w:rsidRDefault="003F320B" w:rsidP="003F320B">
      <w:pPr>
        <w:rPr>
          <w:rFonts w:ascii="Cambria" w:eastAsia="MS Mincho" w:hAnsi="Cambria"/>
          <w:sz w:val="28"/>
          <w:szCs w:val="28"/>
        </w:rPr>
      </w:pPr>
      <w:r w:rsidRPr="003F320B">
        <w:rPr>
          <w:rFonts w:ascii="Cambria" w:eastAsia="MS Mincho" w:hAnsi="Cambria"/>
          <w:noProof/>
          <w:sz w:val="24"/>
          <w:szCs w:val="24"/>
        </w:rPr>
        <mc:AlternateContent>
          <mc:Choice Requires="wps">
            <w:drawing>
              <wp:anchor distT="0" distB="0" distL="114295" distR="114295" simplePos="0" relativeHeight="251674624" behindDoc="0" locked="0" layoutInCell="1" allowOverlap="1" wp14:anchorId="7178088D" wp14:editId="24ED0109">
                <wp:simplePos x="0" y="0"/>
                <wp:positionH relativeFrom="column">
                  <wp:posOffset>2433320</wp:posOffset>
                </wp:positionH>
                <wp:positionV relativeFrom="paragraph">
                  <wp:posOffset>222885</wp:posOffset>
                </wp:positionV>
                <wp:extent cx="179070" cy="635"/>
                <wp:effectExtent l="83820" t="19685" r="86995" b="48895"/>
                <wp:wrapNone/>
                <wp:docPr id="15" name="AutoShape 18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rot="5400000">
                          <a:off x="0" y="0"/>
                          <a:ext cx="179070" cy="635"/>
                        </a:xfrm>
                        <a:prstGeom prst="bentConnector3">
                          <a:avLst>
                            <a:gd name="adj1" fmla="val 50352"/>
                          </a:avLst>
                        </a:prstGeom>
                        <a:noFill/>
                        <a:ln w="25400">
                          <a:solidFill>
                            <a:srgbClr val="4F81BD"/>
                          </a:solidFill>
                          <a:miter lim="800000"/>
                          <a:headEnd/>
                          <a:tailEnd type="arrow" w="med" len="med"/>
                        </a:ln>
                        <a:effectLst>
                          <a:outerShdw dist="20000" dir="5400000" rotWithShape="0">
                            <a:srgbClr val="808080">
                              <a:alpha val="37999"/>
                            </a:srgbClr>
                          </a:outerShdw>
                        </a:effectLst>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5CE4842" id="AutoShape 185" o:spid="_x0000_s1026" type="#_x0000_t34" style="position:absolute;margin-left:191.6pt;margin-top:17.55pt;width:14.1pt;height:.05pt;rotation:90;z-index:251674624;visibility:visible;mso-wrap-style:square;mso-width-percent:0;mso-height-percent:0;mso-wrap-distance-left:3.17486mm;mso-wrap-distance-top:0;mso-wrap-distance-right:3.17486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" adj="10876" strokecolor="#4f81bd" strokeweight="2pt">
                <v:stroke endarrow="open"/>
                <v:shadow on="t" opacity="24903f" origin=",.5" offset="0,.55556mm"/>
                <o:lock v:ext="edit" shapetype="f"/>
              </v:shape>
            </w:pict>
          </mc:Fallback>
        </mc:AlternateContent>
      </w:r>
    </w:p>
    <w:p w:rsidR="003F320B" w:rsidRPr="003F320B" w:rsidRDefault="003F320B" w:rsidP="003F320B">
      <w:pPr>
        <w:rPr>
          <w:rFonts w:ascii="Cambria" w:eastAsia="MS Mincho" w:hAnsi="Cambria"/>
          <w:sz w:val="28"/>
          <w:szCs w:val="28"/>
        </w:rPr>
      </w:pPr>
      <w:r w:rsidRPr="003F320B">
        <w:rPr>
          <w:rFonts w:ascii="Calibri" w:eastAsia="MS Mincho" w:hAnsi="Calibri"/>
          <w:noProof/>
          <w:sz w:val="24"/>
          <w:szCs w:val="24"/>
        </w:rPr>
        <mc:AlternateContent>
          <mc:Choice Requires="wps">
            <w:drawing>
              <wp:anchor distT="0" distB="0" distL="114297" distR="114297" simplePos="0" relativeHeight="251662336" behindDoc="0" locked="0" layoutInCell="1" allowOverlap="1" wp14:anchorId="334D7AD4" wp14:editId="3E6DF893">
                <wp:simplePos x="0" y="0"/>
                <wp:positionH relativeFrom="column">
                  <wp:posOffset>23495</wp:posOffset>
                </wp:positionH>
                <wp:positionV relativeFrom="paragraph">
                  <wp:posOffset>104775</wp:posOffset>
                </wp:positionV>
                <wp:extent cx="1393825" cy="2897505"/>
                <wp:effectExtent l="80645" t="19050" r="20955" b="74295"/>
                <wp:wrapNone/>
                <wp:docPr id="13" name="AutoShape 17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flipH="1">
                          <a:off x="0" y="0"/>
                          <a:ext cx="1393825" cy="2897505"/>
                        </a:xfrm>
                        <a:prstGeom prst="straightConnector1">
                          <a:avLst/>
                        </a:prstGeom>
                        <a:noFill/>
                        <a:ln w="25400">
                          <a:solidFill>
                            <a:srgbClr val="4F81BD"/>
                          </a:solidFill>
                          <a:round/>
                          <a:headEnd/>
                          <a:tailEnd type="arrow" w="med" len="med"/>
                        </a:ln>
                        <a:effectLst>
                          <a:outerShdw dist="20000" dir="5400000" rotWithShape="0">
                            <a:srgbClr val="808080">
                              <a:alpha val="37999"/>
                            </a:srgbClr>
                          </a:outerShdw>
                        </a:effectLst>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9B26099" id="AutoShape 179" o:spid="_x0000_s1026" type="#_x0000_t32" style="position:absolute;margin-left:1.85pt;margin-top:8.25pt;width:109.75pt;height:228.15pt;flip:x;z-index:251662336;visibility:visible;mso-wrap-style:square;mso-width-percent:0;mso-height-percent:0;mso-wrap-distance-left:3.17492mm;mso-wrap-distance-top:0;mso-wrap-distance-right:3.17492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" strokecolor="#4f81bd" strokeweight="2pt">
                <v:stroke endarrow="open"/>
                <v:shadow on="t" opacity="24903f" origin=",.5" offset="0,.55556mm"/>
                <o:lock v:ext="edit" shapetype="f"/>
              </v:shape>
            </w:pict>
          </mc:Fallback>
        </mc:AlternateContent>
      </w:r>
      <w:r w:rsidRPr="003F320B">
        <w:rPr>
          <w:rFonts w:ascii="Calibri" w:eastAsia="MS Mincho" w:hAnsi="Calibri"/>
          <w:noProof/>
          <w:sz w:val="24"/>
          <w:szCs w:val="24"/>
        </w:rPr>
        <mc:AlternateContent>
          <mc:Choice Requires="wps">
            <w:drawing>
              <wp:anchor distT="0" distB="0" distL="114297" distR="114297" simplePos="0" relativeHeight="251660288" behindDoc="0" locked="0" layoutInCell="1" allowOverlap="1" wp14:anchorId="1BE5E5EA" wp14:editId="5DB1F28F">
                <wp:simplePos x="0" y="0"/>
                <wp:positionH relativeFrom="column">
                  <wp:posOffset>4198620</wp:posOffset>
                </wp:positionH>
                <wp:positionV relativeFrom="paragraph">
                  <wp:posOffset>182880</wp:posOffset>
                </wp:positionV>
                <wp:extent cx="366395" cy="247650"/>
                <wp:effectExtent l="17145" t="20955" r="64135" b="93345"/>
                <wp:wrapNone/>
                <wp:docPr id="12" name="AutoShape 17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366395" cy="247650"/>
                        </a:xfrm>
                        <a:prstGeom prst="straightConnector1">
                          <a:avLst/>
                        </a:prstGeom>
                        <a:noFill/>
                        <a:ln w="25400">
                          <a:solidFill>
                            <a:srgbClr val="4F81BD"/>
                          </a:solidFill>
                          <a:round/>
                          <a:headEnd/>
                          <a:tailEnd type="arrow" w="med" len="med"/>
                        </a:ln>
                        <a:effectLst>
                          <a:outerShdw dist="20000" dir="5400000" rotWithShape="0">
                            <a:srgbClr val="808080">
                              <a:alpha val="37999"/>
                            </a:srgbClr>
                          </a:outerShdw>
                        </a:effectLst>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5C6A39C" id="AutoShape 178" o:spid="_x0000_s1026" type="#_x0000_t32" style="position:absolute;margin-left:330.6pt;margin-top:14.4pt;width:28.85pt;height:19.5pt;z-index:251660288;visibility:visible;mso-wrap-style:square;mso-width-percent:0;mso-height-percent:0;mso-wrap-distance-left:3.17492mm;mso-wrap-distance-top:0;mso-wrap-distance-right:3.17492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" strokecolor="#4f81bd" strokeweight="2pt">
                <v:stroke endarrow="open"/>
                <v:shadow on="t" opacity="24903f" origin=",.5" offset="0,.55556mm"/>
                <o:lock v:ext="edit" shapetype="f"/>
              </v:shape>
            </w:pict>
          </mc:Fallback>
        </mc:AlternateContent>
      </w:r>
    </w:p>
    <w:p w:rsidR="003F320B" w:rsidRPr="003F320B" w:rsidRDefault="003F320B" w:rsidP="003F320B">
      <w:pPr>
        <w:rPr>
          <w:rFonts w:ascii="Cambria" w:eastAsia="MS Mincho" w:hAnsi="Cambria"/>
          <w:sz w:val="28"/>
          <w:szCs w:val="28"/>
        </w:rPr>
      </w:pPr>
    </w:p>
    <w:p w:rsidR="003F320B" w:rsidRPr="003F320B" w:rsidRDefault="003F320B" w:rsidP="003F320B">
      <w:pPr>
        <w:rPr>
          <w:rFonts w:ascii="Cambria" w:eastAsia="MS Mincho" w:hAnsi="Cambria"/>
          <w:sz w:val="28"/>
          <w:szCs w:val="28"/>
        </w:rPr>
      </w:pPr>
      <w:r w:rsidRPr="003F320B">
        <w:rPr>
          <w:rFonts w:ascii="Cambria" w:eastAsia="MS Mincho" w:hAnsi="Cambria"/>
          <w:noProof/>
          <w:sz w:val="16"/>
          <w:szCs w:val="16"/>
        </w:rPr>
        <mc:AlternateContent>
          <mc:Choice Requires="wps">
            <w:drawing>
              <wp:anchor distT="0" distB="0" distL="114300" distR="114300" simplePos="0" relativeHeight="251686912" behindDoc="0" locked="0" layoutInCell="1" allowOverlap="1" wp14:anchorId="0EB34CC4" wp14:editId="0F94B580">
                <wp:simplePos x="0" y="0"/>
                <wp:positionH relativeFrom="column">
                  <wp:posOffset>3710305</wp:posOffset>
                </wp:positionH>
                <wp:positionV relativeFrom="paragraph">
                  <wp:posOffset>13335</wp:posOffset>
                </wp:positionV>
                <wp:extent cx="1600200" cy="457200"/>
                <wp:effectExtent l="0" t="0" r="0" b="0"/>
                <wp:wrapThrough wrapText="bothSides">
                  <wp:wrapPolygon edited="0">
                    <wp:start x="0" y="0"/>
                    <wp:lineTo x="0" y="21600"/>
                    <wp:lineTo x="21600" y="21600"/>
                    <wp:lineTo x="21600" y="0"/>
                    <wp:lineTo x="0" y="0"/>
                  </wp:wrapPolygon>
                </wp:wrapThrough>
                <wp:docPr id="11"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00200" cy="457200"/>
                        </a:xfrm>
                        <a:prstGeom prst="rect">
                          <a:avLst/>
                        </a:prstGeom>
                        <a:solidFill>
                          <a:srgbClr val="FFFFFF"/>
                        </a:solidFill>
                        <a:ln w="9525">
                          <a:solidFill>
                            <a:srgbClr val="000000"/>
                          </a:solidFill>
                          <a:miter lim="800000"/>
                          <a:headEnd/>
                          <a:tailEnd/>
                        </a:ln>
                      </wps:spPr>
                      <wps:txbx>
                        <w:txbxContent>
                          <w:p w:rsidR="003F320B" w:rsidRPr="005318F7" w:rsidRDefault="003F320B" w:rsidP="003F320B">
                            <w:pPr>
                              <w:jc w:val="center"/>
                              <w:rPr>
                                <w:sz w:val="16"/>
                                <w:szCs w:val="16"/>
                              </w:rPr>
                            </w:pPr>
                            <w:r>
                              <w:rPr>
                                <w:sz w:val="16"/>
                                <w:szCs w:val="16"/>
                              </w:rPr>
                              <w:t>Нет оснований для отказа в предоставлении муниципальной</w:t>
                            </w:r>
                            <w:r w:rsidRPr="005318F7">
                              <w:rPr>
                                <w:sz w:val="16"/>
                                <w:szCs w:val="16"/>
                              </w:rPr>
                              <w:t xml:space="preserve"> услуги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EB34CC4" id="_x0000_s1033" style="position:absolute;margin-left:292.15pt;margin-top:1.05pt;width:126pt;height:36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">
                <v:textbox>
                  <w:txbxContent>
                    <w:p w:rsidR="003F320B" w:rsidRPr="005318F7" w:rsidRDefault="003F320B" w:rsidP="003F320B">
                      <w:pPr>
                        <w:jc w:val="center"/>
                        <w:rPr>
                          <w:sz w:val="16"/>
                          <w:szCs w:val="16"/>
                        </w:rPr>
                      </w:pPr>
                      <w:r>
                        <w:rPr>
                          <w:sz w:val="16"/>
                          <w:szCs w:val="16"/>
                        </w:rPr>
                        <w:t>Нет оснований для отказа в предоставлении муниципальной</w:t>
                      </w:r>
                      <w:r w:rsidRPr="005318F7">
                        <w:rPr>
                          <w:sz w:val="16"/>
                          <w:szCs w:val="16"/>
                        </w:rPr>
                        <w:t xml:space="preserve"> услуги</w:t>
                      </w:r>
                    </w:p>
                  </w:txbxContent>
                </v:textbox>
                <w10:wrap type="through"/>
              </v:rect>
            </w:pict>
          </mc:Fallback>
        </mc:AlternateContent>
      </w:r>
    </w:p>
    <w:p w:rsidR="003F320B" w:rsidRPr="003F320B" w:rsidRDefault="003F320B" w:rsidP="003F320B">
      <w:pPr>
        <w:rPr>
          <w:rFonts w:ascii="Cambria" w:eastAsia="MS Mincho" w:hAnsi="Cambria"/>
          <w:sz w:val="28"/>
          <w:szCs w:val="28"/>
        </w:rPr>
      </w:pPr>
    </w:p>
    <w:p w:rsidR="003F320B" w:rsidRPr="003F320B" w:rsidRDefault="003F320B" w:rsidP="003F320B">
      <w:pPr>
        <w:tabs>
          <w:tab w:val="left" w:pos="6211"/>
        </w:tabs>
        <w:jc w:val="center"/>
        <w:rPr>
          <w:rFonts w:eastAsia="MS Mincho"/>
          <w:sz w:val="28"/>
          <w:szCs w:val="28"/>
        </w:rPr>
      </w:pPr>
      <w:r w:rsidRPr="003F320B">
        <w:rPr>
          <w:rFonts w:ascii="Cambria" w:eastAsia="MS Mincho" w:hAnsi="Cambria"/>
          <w:noProof/>
          <w:sz w:val="24"/>
          <w:szCs w:val="24"/>
        </w:rPr>
        <mc:AlternateContent>
          <mc:Choice Requires="wps">
            <w:drawing>
              <wp:anchor distT="0" distB="0" distL="114295" distR="114295" simplePos="0" relativeHeight="251666432" behindDoc="0" locked="0" layoutInCell="1" allowOverlap="1" wp14:anchorId="5703AF1D" wp14:editId="4361CD8B">
                <wp:simplePos x="0" y="0"/>
                <wp:positionH relativeFrom="column">
                  <wp:posOffset>3710305</wp:posOffset>
                </wp:positionH>
                <wp:positionV relativeFrom="paragraph">
                  <wp:posOffset>53975</wp:posOffset>
                </wp:positionV>
                <wp:extent cx="488315" cy="390525"/>
                <wp:effectExtent l="62230" t="15875" r="20955" b="98425"/>
                <wp:wrapNone/>
                <wp:docPr id="9" name="Прямая со стрелкой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flipH="1">
                          <a:off x="0" y="0"/>
                          <a:ext cx="488315" cy="390525"/>
                        </a:xfrm>
                        <a:prstGeom prst="straightConnector1">
                          <a:avLst/>
                        </a:prstGeom>
                        <a:noFill/>
                        <a:ln w="25400">
                          <a:solidFill>
                            <a:srgbClr val="4F81BD"/>
                          </a:solidFill>
                          <a:round/>
                          <a:headEnd/>
                          <a:tailEnd type="arrow" w="med" len="med"/>
                        </a:ln>
                        <a:effectLst>
                          <a:outerShdw dist="20000" dir="5400000" rotWithShape="0">
                            <a:srgbClr val="808080">
                              <a:alpha val="37999"/>
                            </a:srgbClr>
                          </a:outerShdw>
                        </a:effectLst>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41391E6" id="Прямая со стрелкой 5" o:spid="_x0000_s1026" type="#_x0000_t32" style="position:absolute;margin-left:292.15pt;margin-top:4.25pt;width:38.45pt;height:30.75pt;flip:x;z-index:251666432;visibility:visible;mso-wrap-style:square;mso-width-percent:0;mso-height-percent:0;mso-wrap-distance-left:3.17486mm;mso-wrap-distance-top:0;mso-wrap-distance-right:3.17486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" strokecolor="#4f81bd" strokeweight="2pt">
                <v:stroke endarrow="open"/>
                <v:shadow on="t" opacity="24903f" origin=",.5" offset="0,.55556mm"/>
                <o:lock v:ext="edit" shapetype="f"/>
              </v:shape>
            </w:pict>
          </mc:Fallback>
        </mc:AlternateContent>
      </w:r>
      <w:r w:rsidRPr="003F320B">
        <w:rPr>
          <w:rFonts w:ascii="Cambria" w:eastAsia="MS Mincho" w:hAnsi="Cambria"/>
          <w:noProof/>
          <w:sz w:val="16"/>
          <w:szCs w:val="16"/>
        </w:rPr>
        <mc:AlternateContent>
          <mc:Choice Requires="wps">
            <w:drawing>
              <wp:anchor distT="0" distB="0" distL="114300" distR="114300" simplePos="0" relativeHeight="251664384" behindDoc="0" locked="0" layoutInCell="1" allowOverlap="1" wp14:anchorId="1A171774" wp14:editId="02EB7B56">
                <wp:simplePos x="0" y="0"/>
                <wp:positionH relativeFrom="column">
                  <wp:posOffset>887095</wp:posOffset>
                </wp:positionH>
                <wp:positionV relativeFrom="paragraph">
                  <wp:posOffset>137160</wp:posOffset>
                </wp:positionV>
                <wp:extent cx="3760470" cy="1297940"/>
                <wp:effectExtent l="38100" t="19050" r="0" b="16510"/>
                <wp:wrapNone/>
                <wp:docPr id="21"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760470" cy="1297940"/>
                        </a:xfrm>
                        <a:prstGeom prst="flowChartDecision">
                          <a:avLst/>
                        </a:prstGeom>
                        <a:solidFill>
                          <a:srgbClr val="FFFFFF"/>
                        </a:solidFill>
                        <a:ln w="9525">
                          <a:solidFill>
                            <a:srgbClr val="000000"/>
                          </a:solidFill>
                          <a:miter lim="800000"/>
                          <a:headEnd/>
                          <a:tailEnd/>
                        </a:ln>
                      </wps:spPr>
                      <wps:txbx>
                        <w:txbxContent>
                          <w:p w:rsidR="003F320B" w:rsidRPr="003A0F0B" w:rsidRDefault="003F320B" w:rsidP="003F320B">
                            <w:pPr>
                              <w:jc w:val="center"/>
                              <w:rPr>
                                <w:sz w:val="16"/>
                                <w:szCs w:val="16"/>
                              </w:rPr>
                            </w:pPr>
                            <w:r>
                              <w:rPr>
                                <w:sz w:val="16"/>
                                <w:szCs w:val="16"/>
                              </w:rPr>
                              <w:t xml:space="preserve">Проверка необходимости направления межведомственных </w:t>
                            </w:r>
                            <w:r w:rsidRPr="003A0F0B">
                              <w:rPr>
                                <w:sz w:val="16"/>
                                <w:szCs w:val="16"/>
                              </w:rPr>
                              <w:t>запросов</w:t>
                            </w:r>
                            <w:r>
                              <w:rPr>
                                <w:sz w:val="16"/>
                                <w:szCs w:val="16"/>
                              </w:rPr>
                              <w:t xml:space="preserve"> и запросов</w:t>
                            </w:r>
                            <w:r w:rsidRPr="003A0F0B">
                              <w:rPr>
                                <w:sz w:val="16"/>
                                <w:szCs w:val="16"/>
                              </w:rPr>
                              <w:t xml:space="preserve"> в организации, осуществляющие</w:t>
                            </w:r>
                            <w:r w:rsidRPr="002775A5">
                              <w:rPr>
                                <w:sz w:val="28"/>
                                <w:szCs w:val="28"/>
                              </w:rPr>
                              <w:t xml:space="preserve"> </w:t>
                            </w:r>
                            <w:r w:rsidRPr="003A0F0B">
                              <w:rPr>
                                <w:sz w:val="16"/>
                                <w:szCs w:val="16"/>
                              </w:rPr>
                              <w:t>эксплуатацию сетей</w:t>
                            </w:r>
                            <w:r w:rsidRPr="002775A5">
                              <w:rPr>
                                <w:sz w:val="28"/>
                                <w:szCs w:val="28"/>
                              </w:rPr>
                              <w:t xml:space="preserve"> </w:t>
                            </w:r>
                            <w:r w:rsidRPr="003A0F0B">
                              <w:rPr>
                                <w:sz w:val="16"/>
                                <w:szCs w:val="16"/>
                              </w:rPr>
                              <w:t xml:space="preserve">инженерно-технического обеспечения </w:t>
                            </w:r>
                          </w:p>
                          <w:p w:rsidR="003F320B" w:rsidRPr="009C2869" w:rsidRDefault="003F320B" w:rsidP="003F320B">
                            <w:pPr>
                              <w:rPr>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A171774" id="_x0000_s1034" type="#_x0000_t110" style="position:absolute;left:0;text-align:left;margin-left:69.85pt;margin-top:10.8pt;width:296.1pt;height:102.2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">
                <v:textbox>
                  <w:txbxContent>
                    <w:p w:rsidR="003F320B" w:rsidRPr="003A0F0B" w:rsidRDefault="003F320B" w:rsidP="003F320B">
                      <w:pPr>
                        <w:jc w:val="center"/>
                        <w:rPr>
                          <w:sz w:val="16"/>
                          <w:szCs w:val="16"/>
                        </w:rPr>
                      </w:pPr>
                      <w:r>
                        <w:rPr>
                          <w:sz w:val="16"/>
                          <w:szCs w:val="16"/>
                        </w:rPr>
                        <w:t xml:space="preserve">Проверка необходимости направления межведомственных </w:t>
                      </w:r>
                      <w:r w:rsidRPr="003A0F0B">
                        <w:rPr>
                          <w:sz w:val="16"/>
                          <w:szCs w:val="16"/>
                        </w:rPr>
                        <w:t>запросов</w:t>
                      </w:r>
                      <w:r>
                        <w:rPr>
                          <w:sz w:val="16"/>
                          <w:szCs w:val="16"/>
                        </w:rPr>
                        <w:t xml:space="preserve"> и запросов</w:t>
                      </w:r>
                      <w:r w:rsidRPr="003A0F0B">
                        <w:rPr>
                          <w:sz w:val="16"/>
                          <w:szCs w:val="16"/>
                        </w:rPr>
                        <w:t xml:space="preserve"> в организации, осуществляющие</w:t>
                      </w:r>
                      <w:r w:rsidRPr="002775A5">
                        <w:rPr>
                          <w:sz w:val="28"/>
                          <w:szCs w:val="28"/>
                        </w:rPr>
                        <w:t xml:space="preserve"> </w:t>
                      </w:r>
                      <w:r w:rsidRPr="003A0F0B">
                        <w:rPr>
                          <w:sz w:val="16"/>
                          <w:szCs w:val="16"/>
                        </w:rPr>
                        <w:t>эксплуатацию сетей</w:t>
                      </w:r>
                      <w:r w:rsidRPr="002775A5">
                        <w:rPr>
                          <w:sz w:val="28"/>
                          <w:szCs w:val="28"/>
                        </w:rPr>
                        <w:t xml:space="preserve"> </w:t>
                      </w:r>
                      <w:r w:rsidRPr="003A0F0B">
                        <w:rPr>
                          <w:sz w:val="16"/>
                          <w:szCs w:val="16"/>
                        </w:rPr>
                        <w:t xml:space="preserve">инженерно-технического обеспечения </w:t>
                      </w:r>
                    </w:p>
                    <w:p w:rsidR="003F320B" w:rsidRPr="009C2869" w:rsidRDefault="003F320B" w:rsidP="003F320B">
                      <w:pPr>
                        <w:rPr>
                          <w:szCs w:val="16"/>
                        </w:rPr>
                      </w:pPr>
                    </w:p>
                  </w:txbxContent>
                </v:textbox>
              </v:shape>
            </w:pict>
          </mc:Fallback>
        </mc:AlternateContent>
      </w:r>
    </w:p>
    <w:p w:rsidR="003F320B" w:rsidRPr="003F320B" w:rsidRDefault="003F320B" w:rsidP="003F320B">
      <w:pPr>
        <w:tabs>
          <w:tab w:val="left" w:pos="6211"/>
        </w:tabs>
        <w:jc w:val="center"/>
        <w:rPr>
          <w:rFonts w:eastAsia="MS Mincho"/>
          <w:sz w:val="28"/>
          <w:szCs w:val="28"/>
        </w:rPr>
      </w:pPr>
    </w:p>
    <w:p w:rsidR="003F320B" w:rsidRPr="003F320B" w:rsidRDefault="003F320B" w:rsidP="003F320B">
      <w:pPr>
        <w:tabs>
          <w:tab w:val="left" w:pos="6211"/>
        </w:tabs>
        <w:jc w:val="center"/>
        <w:rPr>
          <w:rFonts w:eastAsia="MS Mincho"/>
          <w:sz w:val="28"/>
          <w:szCs w:val="28"/>
        </w:rPr>
      </w:pPr>
    </w:p>
    <w:p w:rsidR="003F320B" w:rsidRPr="003F320B" w:rsidRDefault="003F320B" w:rsidP="003F320B">
      <w:pPr>
        <w:tabs>
          <w:tab w:val="left" w:pos="6211"/>
        </w:tabs>
        <w:jc w:val="center"/>
        <w:rPr>
          <w:rFonts w:eastAsia="MS Mincho"/>
          <w:sz w:val="28"/>
          <w:szCs w:val="28"/>
        </w:rPr>
      </w:pPr>
    </w:p>
    <w:p w:rsidR="003F320B" w:rsidRPr="003F320B" w:rsidRDefault="003F320B" w:rsidP="003F320B">
      <w:pPr>
        <w:tabs>
          <w:tab w:val="left" w:pos="6211"/>
        </w:tabs>
        <w:jc w:val="center"/>
        <w:rPr>
          <w:rFonts w:eastAsia="MS Mincho"/>
          <w:sz w:val="28"/>
          <w:szCs w:val="28"/>
        </w:rPr>
      </w:pPr>
    </w:p>
    <w:p w:rsidR="003F320B" w:rsidRPr="003F320B" w:rsidRDefault="003F320B" w:rsidP="003F320B">
      <w:pPr>
        <w:tabs>
          <w:tab w:val="left" w:pos="6211"/>
        </w:tabs>
        <w:jc w:val="center"/>
        <w:rPr>
          <w:rFonts w:eastAsia="MS Mincho"/>
          <w:sz w:val="28"/>
          <w:szCs w:val="28"/>
        </w:rPr>
      </w:pPr>
      <w:r w:rsidRPr="003F320B">
        <w:rPr>
          <w:rFonts w:ascii="Cambria" w:eastAsia="MS Mincho" w:hAnsi="Cambria"/>
          <w:noProof/>
          <w:sz w:val="24"/>
          <w:szCs w:val="24"/>
        </w:rPr>
        <mc:AlternateContent>
          <mc:Choice Requires="wps">
            <w:drawing>
              <wp:anchor distT="0" distB="0" distL="114300" distR="114300" simplePos="0" relativeHeight="251633664" behindDoc="0" locked="0" layoutInCell="1" allowOverlap="1" wp14:anchorId="1EE73C94" wp14:editId="280BC54C">
                <wp:simplePos x="0" y="0"/>
                <wp:positionH relativeFrom="column">
                  <wp:posOffset>3787140</wp:posOffset>
                </wp:positionH>
                <wp:positionV relativeFrom="paragraph">
                  <wp:posOffset>117475</wp:posOffset>
                </wp:positionV>
                <wp:extent cx="230505" cy="295275"/>
                <wp:effectExtent l="15240" t="12700" r="78105" b="82550"/>
                <wp:wrapNone/>
                <wp:docPr id="8" name="Прямая со стрелкой 3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230505" cy="295275"/>
                        </a:xfrm>
                        <a:prstGeom prst="straightConnector1">
                          <a:avLst/>
                        </a:prstGeom>
                        <a:noFill/>
                        <a:ln w="25400">
                          <a:solidFill>
                            <a:srgbClr val="4F81BD"/>
                          </a:solidFill>
                          <a:round/>
                          <a:headEnd/>
                          <a:tailEnd type="arrow" w="med" len="med"/>
                        </a:ln>
                        <a:effectLst>
                          <a:outerShdw dist="20000" dir="5400000" rotWithShape="0">
                            <a:srgbClr val="808080">
                              <a:alpha val="37999"/>
                            </a:srgbClr>
                          </a:outerShdw>
                        </a:effectLst>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EA11668" id="Прямая со стрелкой 34" o:spid="_x0000_s1026" type="#_x0000_t32" style="position:absolute;margin-left:298.2pt;margin-top:9.25pt;width:18.15pt;height:23.25pt;z-index:251633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" strokecolor="#4f81bd" strokeweight="2pt">
                <v:stroke endarrow="open"/>
                <v:shadow on="t" opacity="24903f" origin=",.5" offset="0,.55556mm"/>
                <o:lock v:ext="edit" shapetype="f"/>
              </v:shape>
            </w:pict>
          </mc:Fallback>
        </mc:AlternateContent>
      </w:r>
      <w:r w:rsidRPr="003F320B">
        <w:rPr>
          <w:rFonts w:ascii="Cambria" w:eastAsia="MS Mincho" w:hAnsi="Cambria"/>
          <w:noProof/>
          <w:sz w:val="24"/>
          <w:szCs w:val="24"/>
        </w:rPr>
        <mc:AlternateContent>
          <mc:Choice Requires="wps">
            <w:drawing>
              <wp:anchor distT="0" distB="0" distL="114295" distR="114295" simplePos="0" relativeHeight="251672576" behindDoc="0" locked="0" layoutInCell="1" allowOverlap="1" wp14:anchorId="669CC2AF" wp14:editId="26E597C1">
                <wp:simplePos x="0" y="0"/>
                <wp:positionH relativeFrom="column">
                  <wp:posOffset>1730375</wp:posOffset>
                </wp:positionH>
                <wp:positionV relativeFrom="paragraph">
                  <wp:posOffset>117475</wp:posOffset>
                </wp:positionV>
                <wp:extent cx="67310" cy="295275"/>
                <wp:effectExtent l="82550" t="12700" r="21590" b="63500"/>
                <wp:wrapNone/>
                <wp:docPr id="7" name="AutoShape 18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flipH="1">
                          <a:off x="0" y="0"/>
                          <a:ext cx="67310" cy="295275"/>
                        </a:xfrm>
                        <a:prstGeom prst="straightConnector1">
                          <a:avLst/>
                        </a:prstGeom>
                        <a:noFill/>
                        <a:ln w="25400">
                          <a:solidFill>
                            <a:srgbClr val="4F81BD"/>
                          </a:solidFill>
                          <a:round/>
                          <a:headEnd/>
                          <a:tailEnd type="arrow" w="med" len="med"/>
                        </a:ln>
                        <a:effectLst>
                          <a:outerShdw dist="20000" dir="5400000" rotWithShape="0">
                            <a:srgbClr val="808080">
                              <a:alpha val="37999"/>
                            </a:srgbClr>
                          </a:outerShdw>
                        </a:effectLst>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5715AAB" id="AutoShape 184" o:spid="_x0000_s1026" type="#_x0000_t32" style="position:absolute;margin-left:136.25pt;margin-top:9.25pt;width:5.3pt;height:23.25pt;flip:x;z-index:251672576;visibility:visible;mso-wrap-style:square;mso-width-percent:0;mso-height-percent:0;mso-wrap-distance-left:3.17486mm;mso-wrap-distance-top:0;mso-wrap-distance-right:3.17486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" strokecolor="#4f81bd" strokeweight="2pt">
                <v:stroke endarrow="open"/>
                <v:shadow on="t" opacity="24903f" origin=",.5" offset="0,.55556mm"/>
                <o:lock v:ext="edit" shapetype="f"/>
              </v:shape>
            </w:pict>
          </mc:Fallback>
        </mc:AlternateContent>
      </w:r>
    </w:p>
    <w:p w:rsidR="003F320B" w:rsidRPr="003F320B" w:rsidRDefault="003F320B" w:rsidP="003F320B">
      <w:pPr>
        <w:tabs>
          <w:tab w:val="left" w:pos="6211"/>
        </w:tabs>
        <w:jc w:val="center"/>
        <w:rPr>
          <w:rFonts w:eastAsia="MS Mincho"/>
          <w:sz w:val="28"/>
          <w:szCs w:val="28"/>
        </w:rPr>
      </w:pPr>
    </w:p>
    <w:p w:rsidR="003F320B" w:rsidRPr="003F320B" w:rsidRDefault="003F320B" w:rsidP="003F320B">
      <w:pPr>
        <w:tabs>
          <w:tab w:val="left" w:pos="6211"/>
        </w:tabs>
        <w:jc w:val="center"/>
        <w:rPr>
          <w:rFonts w:eastAsia="MS Mincho"/>
          <w:sz w:val="28"/>
          <w:szCs w:val="28"/>
        </w:rPr>
      </w:pPr>
      <w:r w:rsidRPr="003F320B">
        <w:rPr>
          <w:rFonts w:ascii="Cambria" w:eastAsia="MS Mincho" w:hAnsi="Cambria"/>
          <w:noProof/>
          <w:sz w:val="16"/>
          <w:szCs w:val="16"/>
        </w:rPr>
        <mc:AlternateContent>
          <mc:Choice Requires="wps">
            <w:drawing>
              <wp:anchor distT="0" distB="0" distL="114300" distR="114300" simplePos="0" relativeHeight="251658240" behindDoc="0" locked="0" layoutInCell="1" allowOverlap="1" wp14:anchorId="50FB9B55" wp14:editId="5F82EC03">
                <wp:simplePos x="0" y="0"/>
                <wp:positionH relativeFrom="column">
                  <wp:posOffset>1034415</wp:posOffset>
                </wp:positionH>
                <wp:positionV relativeFrom="paragraph">
                  <wp:posOffset>3810</wp:posOffset>
                </wp:positionV>
                <wp:extent cx="1277620" cy="542925"/>
                <wp:effectExtent l="0" t="0" r="0" b="9525"/>
                <wp:wrapNone/>
                <wp:docPr id="1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7620" cy="542925"/>
                        </a:xfrm>
                        <a:prstGeom prst="rect">
                          <a:avLst/>
                        </a:prstGeom>
                        <a:solidFill>
                          <a:srgbClr val="FFFFFF"/>
                        </a:solidFill>
                        <a:ln w="9525">
                          <a:solidFill>
                            <a:srgbClr val="000000"/>
                          </a:solidFill>
                          <a:miter lim="800000"/>
                          <a:headEnd/>
                          <a:tailEnd/>
                        </a:ln>
                      </wps:spPr>
                      <wps:txbx>
                        <w:txbxContent>
                          <w:p w:rsidR="003F320B" w:rsidRPr="00790824" w:rsidRDefault="003F320B" w:rsidP="003F320B">
                            <w:pPr>
                              <w:jc w:val="center"/>
                              <w:rPr>
                                <w:sz w:val="16"/>
                                <w:szCs w:val="16"/>
                              </w:rPr>
                            </w:pPr>
                            <w:r>
                              <w:rPr>
                                <w:sz w:val="16"/>
                                <w:szCs w:val="16"/>
                              </w:rPr>
                              <w:t>Формирование и направление запросов и получение на них ответов</w:t>
                            </w:r>
                          </w:p>
                          <w:p w:rsidR="003F320B" w:rsidRPr="009C2869" w:rsidRDefault="003F320B" w:rsidP="003F320B">
                            <w:pPr>
                              <w:rPr>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0FB9B55" id="_x0000_s1035" style="position:absolute;left:0;text-align:left;margin-left:81.45pt;margin-top:.3pt;width:100.6pt;height:42.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">
                <v:textbox>
                  <w:txbxContent>
                    <w:p w:rsidR="003F320B" w:rsidRPr="00790824" w:rsidRDefault="003F320B" w:rsidP="003F320B">
                      <w:pPr>
                        <w:jc w:val="center"/>
                        <w:rPr>
                          <w:sz w:val="16"/>
                          <w:szCs w:val="16"/>
                        </w:rPr>
                      </w:pPr>
                      <w:r>
                        <w:rPr>
                          <w:sz w:val="16"/>
                          <w:szCs w:val="16"/>
                        </w:rPr>
                        <w:t>Формирование и направление запросов и получение на них ответов</w:t>
                      </w:r>
                    </w:p>
                    <w:p w:rsidR="003F320B" w:rsidRPr="009C2869" w:rsidRDefault="003F320B" w:rsidP="003F320B">
                      <w:pPr>
                        <w:rPr>
                          <w:szCs w:val="16"/>
                        </w:rPr>
                      </w:pPr>
                    </w:p>
                  </w:txbxContent>
                </v:textbox>
              </v:rect>
            </w:pict>
          </mc:Fallback>
        </mc:AlternateContent>
      </w:r>
      <w:r w:rsidRPr="003F320B">
        <w:rPr>
          <w:rFonts w:ascii="Cambria" w:eastAsia="MS Mincho" w:hAnsi="Cambria"/>
          <w:noProof/>
          <w:sz w:val="16"/>
          <w:szCs w:val="16"/>
        </w:rPr>
        <mc:AlternateContent>
          <mc:Choice Requires="wps">
            <w:drawing>
              <wp:anchor distT="0" distB="0" distL="114300" distR="114300" simplePos="0" relativeHeight="251656192" behindDoc="0" locked="0" layoutInCell="1" allowOverlap="1" wp14:anchorId="3CA50AA7" wp14:editId="22968129">
                <wp:simplePos x="0" y="0"/>
                <wp:positionH relativeFrom="column">
                  <wp:posOffset>3582670</wp:posOffset>
                </wp:positionH>
                <wp:positionV relativeFrom="paragraph">
                  <wp:posOffset>3810</wp:posOffset>
                </wp:positionV>
                <wp:extent cx="1229995" cy="390525"/>
                <wp:effectExtent l="0" t="0" r="8255" b="9525"/>
                <wp:wrapNone/>
                <wp:docPr id="25"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29995" cy="390525"/>
                        </a:xfrm>
                        <a:prstGeom prst="rect">
                          <a:avLst/>
                        </a:prstGeom>
                        <a:solidFill>
                          <a:srgbClr val="FFFFFF"/>
                        </a:solidFill>
                        <a:ln w="9525">
                          <a:solidFill>
                            <a:srgbClr val="000000"/>
                          </a:solidFill>
                          <a:miter lim="800000"/>
                          <a:headEnd/>
                          <a:tailEnd/>
                        </a:ln>
                      </wps:spPr>
                      <wps:txbx>
                        <w:txbxContent>
                          <w:p w:rsidR="003F320B" w:rsidRPr="00790824" w:rsidRDefault="003F320B" w:rsidP="003F320B">
                            <w:pPr>
                              <w:jc w:val="center"/>
                              <w:rPr>
                                <w:sz w:val="16"/>
                                <w:szCs w:val="16"/>
                              </w:rPr>
                            </w:pPr>
                            <w:r>
                              <w:rPr>
                                <w:sz w:val="16"/>
                                <w:szCs w:val="16"/>
                              </w:rPr>
                              <w:t>Направление запросов не требуется</w:t>
                            </w:r>
                          </w:p>
                          <w:p w:rsidR="003F320B" w:rsidRPr="00790824" w:rsidRDefault="003F320B" w:rsidP="003F320B">
                            <w:pPr>
                              <w:jc w:val="center"/>
                              <w:rPr>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CA50AA7" id="_x0000_s1036" style="position:absolute;left:0;text-align:left;margin-left:282.1pt;margin-top:.3pt;width:96.85pt;height:30.7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">
                <v:textbox>
                  <w:txbxContent>
                    <w:p w:rsidR="003F320B" w:rsidRPr="00790824" w:rsidRDefault="003F320B" w:rsidP="003F320B">
                      <w:pPr>
                        <w:jc w:val="center"/>
                        <w:rPr>
                          <w:sz w:val="16"/>
                          <w:szCs w:val="16"/>
                        </w:rPr>
                      </w:pPr>
                      <w:r>
                        <w:rPr>
                          <w:sz w:val="16"/>
                          <w:szCs w:val="16"/>
                        </w:rPr>
                        <w:t>Направление запросов не требуется</w:t>
                      </w:r>
                    </w:p>
                    <w:p w:rsidR="003F320B" w:rsidRPr="00790824" w:rsidRDefault="003F320B" w:rsidP="003F320B">
                      <w:pPr>
                        <w:jc w:val="center"/>
                        <w:rPr>
                          <w:sz w:val="16"/>
                          <w:szCs w:val="16"/>
                        </w:rPr>
                      </w:pPr>
                    </w:p>
                  </w:txbxContent>
                </v:textbox>
              </v:rect>
            </w:pict>
          </mc:Fallback>
        </mc:AlternateContent>
      </w:r>
    </w:p>
    <w:p w:rsidR="003F320B" w:rsidRPr="003F320B" w:rsidRDefault="003F320B" w:rsidP="003F320B">
      <w:pPr>
        <w:tabs>
          <w:tab w:val="left" w:pos="6211"/>
        </w:tabs>
        <w:jc w:val="center"/>
        <w:rPr>
          <w:rFonts w:eastAsia="MS Mincho"/>
          <w:sz w:val="28"/>
          <w:szCs w:val="28"/>
        </w:rPr>
      </w:pPr>
      <w:r w:rsidRPr="003F320B">
        <w:rPr>
          <w:rFonts w:ascii="Cambria" w:eastAsia="MS Mincho" w:hAnsi="Cambria"/>
          <w:noProof/>
          <w:sz w:val="24"/>
          <w:szCs w:val="24"/>
        </w:rPr>
        <mc:AlternateContent>
          <mc:Choice Requires="wps">
            <w:drawing>
              <wp:anchor distT="0" distB="0" distL="114297" distR="114297" simplePos="0" relativeHeight="251631616" behindDoc="0" locked="0" layoutInCell="1" allowOverlap="1" wp14:anchorId="02E5C93B" wp14:editId="44658CEA">
                <wp:simplePos x="0" y="0"/>
                <wp:positionH relativeFrom="column">
                  <wp:posOffset>3787140</wp:posOffset>
                </wp:positionH>
                <wp:positionV relativeFrom="paragraph">
                  <wp:posOffset>189865</wp:posOffset>
                </wp:positionV>
                <wp:extent cx="295275" cy="342900"/>
                <wp:effectExtent l="72390" t="18415" r="13335" b="86360"/>
                <wp:wrapNone/>
                <wp:docPr id="6" name="AutoShape 7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flipH="1">
                          <a:off x="0" y="0"/>
                          <a:ext cx="295275" cy="342900"/>
                        </a:xfrm>
                        <a:prstGeom prst="straightConnector1">
                          <a:avLst/>
                        </a:prstGeom>
                        <a:noFill/>
                        <a:ln w="25400">
                          <a:solidFill>
                            <a:srgbClr val="4F81BD"/>
                          </a:solidFill>
                          <a:round/>
                          <a:headEnd/>
                          <a:tailEnd type="arrow" w="med" len="med"/>
                        </a:ln>
                        <a:effectLst>
                          <a:outerShdw dist="20000" dir="5400000" rotWithShape="0">
                            <a:srgbClr val="808080">
                              <a:alpha val="37999"/>
                            </a:srgbClr>
                          </a:outerShdw>
                        </a:effectLst>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872BDB4" id="AutoShape 70" o:spid="_x0000_s1026" type="#_x0000_t32" style="position:absolute;margin-left:298.2pt;margin-top:14.95pt;width:23.25pt;height:27pt;flip:x;z-index:251631616;visibility:visible;mso-wrap-style:square;mso-width-percent:0;mso-height-percent:0;mso-wrap-distance-left:3.17492mm;mso-wrap-distance-top:0;mso-wrap-distance-right:3.17492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" strokecolor="#4f81bd" strokeweight="2pt">
                <v:stroke endarrow="open"/>
                <v:shadow on="t" opacity="24903f" origin=",.5" offset="0,.55556mm"/>
                <o:lock v:ext="edit" shapetype="f"/>
              </v:shape>
            </w:pict>
          </mc:Fallback>
        </mc:AlternateContent>
      </w:r>
    </w:p>
    <w:p w:rsidR="003F320B" w:rsidRPr="003F320B" w:rsidRDefault="003F320B" w:rsidP="003F320B">
      <w:pPr>
        <w:tabs>
          <w:tab w:val="left" w:pos="6211"/>
        </w:tabs>
        <w:jc w:val="center"/>
        <w:rPr>
          <w:rFonts w:eastAsia="MS Mincho"/>
          <w:sz w:val="28"/>
          <w:szCs w:val="28"/>
        </w:rPr>
      </w:pPr>
      <w:r w:rsidRPr="003F320B">
        <w:rPr>
          <w:rFonts w:ascii="Cambria" w:eastAsia="MS Mincho" w:hAnsi="Cambria"/>
          <w:noProof/>
          <w:sz w:val="16"/>
          <w:szCs w:val="16"/>
        </w:rPr>
        <mc:AlternateContent>
          <mc:Choice Requires="wps">
            <w:drawing>
              <wp:anchor distT="0" distB="0" distL="114300" distR="114300" simplePos="0" relativeHeight="251654144" behindDoc="0" locked="0" layoutInCell="1" allowOverlap="1" wp14:anchorId="06DBB47F" wp14:editId="35A81B31">
                <wp:simplePos x="0" y="0"/>
                <wp:positionH relativeFrom="column">
                  <wp:posOffset>1177290</wp:posOffset>
                </wp:positionH>
                <wp:positionV relativeFrom="paragraph">
                  <wp:posOffset>137795</wp:posOffset>
                </wp:positionV>
                <wp:extent cx="3275330" cy="838200"/>
                <wp:effectExtent l="38100" t="19050" r="1270" b="19050"/>
                <wp:wrapNone/>
                <wp:docPr id="10" name="AutoShap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75330" cy="838200"/>
                        </a:xfrm>
                        <a:prstGeom prst="flowChartDecision">
                          <a:avLst/>
                        </a:prstGeom>
                        <a:solidFill>
                          <a:srgbClr val="FFFFFF"/>
                        </a:solidFill>
                        <a:ln w="9525">
                          <a:solidFill>
                            <a:srgbClr val="000000"/>
                          </a:solidFill>
                          <a:miter lim="800000"/>
                          <a:headEnd/>
                          <a:tailEnd/>
                        </a:ln>
                      </wps:spPr>
                      <wps:txbx>
                        <w:txbxContent>
                          <w:p w:rsidR="003F320B" w:rsidRPr="001F7D0C" w:rsidRDefault="003F320B" w:rsidP="003F320B">
                            <w:pPr>
                              <w:jc w:val="center"/>
                              <w:rPr>
                                <w:sz w:val="16"/>
                                <w:szCs w:val="16"/>
                              </w:rPr>
                            </w:pPr>
                            <w:r w:rsidRPr="001F7D0C">
                              <w:rPr>
                                <w:sz w:val="16"/>
                                <w:szCs w:val="16"/>
                              </w:rPr>
                              <w:t>Проверка документов на наличи</w:t>
                            </w:r>
                            <w:r>
                              <w:rPr>
                                <w:sz w:val="16"/>
                                <w:szCs w:val="16"/>
                              </w:rPr>
                              <w:t>е</w:t>
                            </w:r>
                            <w:r w:rsidRPr="001F7D0C">
                              <w:rPr>
                                <w:sz w:val="16"/>
                                <w:szCs w:val="16"/>
                              </w:rPr>
                              <w:t xml:space="preserve"> оснований</w:t>
                            </w:r>
                            <w:r>
                              <w:rPr>
                                <w:sz w:val="16"/>
                                <w:szCs w:val="16"/>
                              </w:rPr>
                              <w:t xml:space="preserve"> для отказа в предоставлении услуги</w:t>
                            </w:r>
                            <w:r w:rsidRPr="001F7D0C">
                              <w:rPr>
                                <w:sz w:val="16"/>
                                <w:szCs w:val="16"/>
                              </w:rPr>
                              <w:t xml:space="preserve"> </w:t>
                            </w:r>
                          </w:p>
                          <w:p w:rsidR="003F320B" w:rsidRPr="009C2869" w:rsidRDefault="003F320B" w:rsidP="003F320B">
                            <w:pPr>
                              <w:rPr>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6DBB47F" id="AutoShape 5" o:spid="_x0000_s1037" type="#_x0000_t110" style="position:absolute;left:0;text-align:left;margin-left:92.7pt;margin-top:10.85pt;width:257.9pt;height:66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">
                <v:textbox>
                  <w:txbxContent>
                    <w:p w:rsidR="003F320B" w:rsidRPr="001F7D0C" w:rsidRDefault="003F320B" w:rsidP="003F320B">
                      <w:pPr>
                        <w:jc w:val="center"/>
                        <w:rPr>
                          <w:sz w:val="16"/>
                          <w:szCs w:val="16"/>
                        </w:rPr>
                      </w:pPr>
                      <w:r w:rsidRPr="001F7D0C">
                        <w:rPr>
                          <w:sz w:val="16"/>
                          <w:szCs w:val="16"/>
                        </w:rPr>
                        <w:t>Проверка документов на наличи</w:t>
                      </w:r>
                      <w:r>
                        <w:rPr>
                          <w:sz w:val="16"/>
                          <w:szCs w:val="16"/>
                        </w:rPr>
                        <w:t>е</w:t>
                      </w:r>
                      <w:r w:rsidRPr="001F7D0C">
                        <w:rPr>
                          <w:sz w:val="16"/>
                          <w:szCs w:val="16"/>
                        </w:rPr>
                        <w:t xml:space="preserve"> оснований</w:t>
                      </w:r>
                      <w:r>
                        <w:rPr>
                          <w:sz w:val="16"/>
                          <w:szCs w:val="16"/>
                        </w:rPr>
                        <w:t xml:space="preserve"> для отказа в предоставлении услуги</w:t>
                      </w:r>
                      <w:r w:rsidRPr="001F7D0C">
                        <w:rPr>
                          <w:sz w:val="16"/>
                          <w:szCs w:val="16"/>
                        </w:rPr>
                        <w:t xml:space="preserve"> </w:t>
                      </w:r>
                    </w:p>
                    <w:p w:rsidR="003F320B" w:rsidRPr="009C2869" w:rsidRDefault="003F320B" w:rsidP="003F320B">
                      <w:pPr>
                        <w:rPr>
                          <w:szCs w:val="16"/>
                        </w:rPr>
                      </w:pPr>
                    </w:p>
                  </w:txbxContent>
                </v:textbox>
              </v:shape>
            </w:pict>
          </mc:Fallback>
        </mc:AlternateContent>
      </w:r>
      <w:r w:rsidRPr="003F320B">
        <w:rPr>
          <w:rFonts w:ascii="Cambria" w:eastAsia="MS Mincho" w:hAnsi="Cambria"/>
          <w:noProof/>
          <w:sz w:val="24"/>
          <w:szCs w:val="24"/>
        </w:rPr>
        <mc:AlternateContent>
          <mc:Choice Requires="wps">
            <w:drawing>
              <wp:anchor distT="0" distB="0" distL="114297" distR="114297" simplePos="0" relativeHeight="251627520" behindDoc="0" locked="0" layoutInCell="1" allowOverlap="1" wp14:anchorId="0D280357" wp14:editId="5314E098">
                <wp:simplePos x="0" y="0"/>
                <wp:positionH relativeFrom="column">
                  <wp:posOffset>1634490</wp:posOffset>
                </wp:positionH>
                <wp:positionV relativeFrom="paragraph">
                  <wp:posOffset>137795</wp:posOffset>
                </wp:positionV>
                <wp:extent cx="278130" cy="238125"/>
                <wp:effectExtent l="15240" t="13970" r="68580" b="90805"/>
                <wp:wrapNone/>
                <wp:docPr id="5" name="AutoShape 7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278130" cy="238125"/>
                        </a:xfrm>
                        <a:prstGeom prst="straightConnector1">
                          <a:avLst/>
                        </a:prstGeom>
                        <a:noFill/>
                        <a:ln w="25400">
                          <a:solidFill>
                            <a:srgbClr val="4F81BD"/>
                          </a:solidFill>
                          <a:round/>
                          <a:headEnd/>
                          <a:tailEnd type="arrow" w="med" len="med"/>
                        </a:ln>
                        <a:effectLst>
                          <a:outerShdw dist="20000" dir="5400000" rotWithShape="0">
                            <a:srgbClr val="808080">
                              <a:alpha val="37999"/>
                            </a:srgbClr>
                          </a:outerShdw>
                        </a:effectLst>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F3B53E3" id="AutoShape 75" o:spid="_x0000_s1026" type="#_x0000_t32" style="position:absolute;margin-left:128.7pt;margin-top:10.85pt;width:21.9pt;height:18.75pt;z-index:251627520;visibility:visible;mso-wrap-style:square;mso-width-percent:0;mso-height-percent:0;mso-wrap-distance-left:3.17492mm;mso-wrap-distance-top:0;mso-wrap-distance-right:3.17492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" strokecolor="#4f81bd" strokeweight="2pt">
                <v:stroke endarrow="open"/>
                <v:shadow on="t" opacity="24903f" origin=",.5" offset="0,.55556mm"/>
                <o:lock v:ext="edit" shapetype="f"/>
              </v:shape>
            </w:pict>
          </mc:Fallback>
        </mc:AlternateContent>
      </w:r>
    </w:p>
    <w:p w:rsidR="003F320B" w:rsidRPr="003F320B" w:rsidRDefault="003F320B" w:rsidP="003F320B">
      <w:pPr>
        <w:tabs>
          <w:tab w:val="left" w:pos="6211"/>
        </w:tabs>
        <w:jc w:val="center"/>
        <w:rPr>
          <w:rFonts w:eastAsia="MS Mincho"/>
          <w:sz w:val="28"/>
          <w:szCs w:val="28"/>
        </w:rPr>
      </w:pPr>
      <w:r w:rsidRPr="003F320B">
        <w:rPr>
          <w:rFonts w:ascii="Cambria" w:eastAsia="MS Mincho" w:hAnsi="Cambria"/>
          <w:noProof/>
          <w:sz w:val="16"/>
          <w:szCs w:val="16"/>
        </w:rPr>
        <mc:AlternateContent>
          <mc:Choice Requires="wps">
            <w:drawing>
              <wp:anchor distT="0" distB="0" distL="114300" distR="114300" simplePos="0" relativeHeight="251682816" behindDoc="0" locked="0" layoutInCell="1" allowOverlap="1" wp14:anchorId="62F905B4" wp14:editId="065CA61B">
                <wp:simplePos x="0" y="0"/>
                <wp:positionH relativeFrom="column">
                  <wp:posOffset>-746760</wp:posOffset>
                </wp:positionH>
                <wp:positionV relativeFrom="paragraph">
                  <wp:posOffset>123825</wp:posOffset>
                </wp:positionV>
                <wp:extent cx="1485900" cy="457200"/>
                <wp:effectExtent l="0" t="0" r="0" b="0"/>
                <wp:wrapThrough wrapText="bothSides">
                  <wp:wrapPolygon edited="0">
                    <wp:start x="0" y="0"/>
                    <wp:lineTo x="0" y="21600"/>
                    <wp:lineTo x="21600" y="21600"/>
                    <wp:lineTo x="21600" y="0"/>
                    <wp:lineTo x="0" y="0"/>
                  </wp:wrapPolygon>
                </wp:wrapThrough>
                <wp:docPr id="17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85900" cy="457200"/>
                        </a:xfrm>
                        <a:prstGeom prst="rect">
                          <a:avLst/>
                        </a:prstGeom>
                        <a:solidFill>
                          <a:srgbClr val="FFFFFF"/>
                        </a:solidFill>
                        <a:ln w="9525">
                          <a:solidFill>
                            <a:srgbClr val="000000"/>
                          </a:solidFill>
                          <a:miter lim="800000"/>
                          <a:headEnd/>
                          <a:tailEnd/>
                        </a:ln>
                      </wps:spPr>
                      <wps:txbx>
                        <w:txbxContent>
                          <w:p w:rsidR="003F320B" w:rsidRPr="005318F7" w:rsidRDefault="003F320B" w:rsidP="003F320B">
                            <w:pPr>
                              <w:jc w:val="center"/>
                              <w:rPr>
                                <w:sz w:val="16"/>
                                <w:szCs w:val="16"/>
                              </w:rPr>
                            </w:pPr>
                            <w:r>
                              <w:rPr>
                                <w:sz w:val="16"/>
                                <w:szCs w:val="16"/>
                              </w:rPr>
                              <w:t>Имеются основания для отказа в предоставлении муниципальной</w:t>
                            </w:r>
                            <w:r w:rsidRPr="005318F7">
                              <w:rPr>
                                <w:sz w:val="16"/>
                                <w:szCs w:val="16"/>
                              </w:rPr>
                              <w:t xml:space="preserve"> услуги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2F905B4" id="_x0000_s1038" style="position:absolute;left:0;text-align:left;margin-left:-58.8pt;margin-top:9.75pt;width:117pt;height:36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">
                <v:textbox>
                  <w:txbxContent>
                    <w:p w:rsidR="003F320B" w:rsidRPr="005318F7" w:rsidRDefault="003F320B" w:rsidP="003F320B">
                      <w:pPr>
                        <w:jc w:val="center"/>
                        <w:rPr>
                          <w:sz w:val="16"/>
                          <w:szCs w:val="16"/>
                        </w:rPr>
                      </w:pPr>
                      <w:r>
                        <w:rPr>
                          <w:sz w:val="16"/>
                          <w:szCs w:val="16"/>
                        </w:rPr>
                        <w:t>Имеются основания для отказа в предоставлении муниципальной</w:t>
                      </w:r>
                      <w:r w:rsidRPr="005318F7">
                        <w:rPr>
                          <w:sz w:val="16"/>
                          <w:szCs w:val="16"/>
                        </w:rPr>
                        <w:t xml:space="preserve"> услуги</w:t>
                      </w:r>
                    </w:p>
                  </w:txbxContent>
                </v:textbox>
                <w10:wrap type="through"/>
              </v:rect>
            </w:pict>
          </mc:Fallback>
        </mc:AlternateContent>
      </w:r>
    </w:p>
    <w:p w:rsidR="003F320B" w:rsidRPr="003F320B" w:rsidRDefault="003F320B" w:rsidP="003F320B">
      <w:pPr>
        <w:tabs>
          <w:tab w:val="left" w:pos="6211"/>
        </w:tabs>
        <w:jc w:val="center"/>
        <w:rPr>
          <w:rFonts w:eastAsia="MS Mincho"/>
          <w:sz w:val="28"/>
          <w:szCs w:val="28"/>
        </w:rPr>
      </w:pPr>
      <w:r w:rsidRPr="003F320B">
        <w:rPr>
          <w:rFonts w:ascii="Cambria" w:eastAsia="MS Mincho" w:hAnsi="Cambria"/>
          <w:noProof/>
          <w:sz w:val="24"/>
          <w:szCs w:val="24"/>
        </w:rPr>
        <mc:AlternateContent>
          <mc:Choice Requires="wps">
            <w:drawing>
              <wp:anchor distT="0" distB="0" distL="114297" distR="114297" simplePos="0" relativeHeight="251688960" behindDoc="0" locked="0" layoutInCell="1" allowOverlap="1" wp14:anchorId="2B5D19E0" wp14:editId="2DB66577">
                <wp:simplePos x="0" y="0"/>
                <wp:positionH relativeFrom="column">
                  <wp:posOffset>-123825</wp:posOffset>
                </wp:positionH>
                <wp:positionV relativeFrom="paragraph">
                  <wp:posOffset>166370</wp:posOffset>
                </wp:positionV>
                <wp:extent cx="438150" cy="635"/>
                <wp:effectExtent l="28575" t="80645" r="19050" b="99695"/>
                <wp:wrapNone/>
                <wp:docPr id="4" name="AutoShape 19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flipH="1">
                          <a:off x="0" y="0"/>
                          <a:ext cx="438150" cy="635"/>
                        </a:xfrm>
                        <a:prstGeom prst="straightConnector1">
                          <a:avLst/>
                        </a:prstGeom>
                        <a:noFill/>
                        <a:ln w="25400">
                          <a:solidFill>
                            <a:srgbClr val="4F81BD"/>
                          </a:solidFill>
                          <a:round/>
                          <a:headEnd/>
                          <a:tailEnd type="arrow" w="med" len="med"/>
                        </a:ln>
                        <a:effectLst>
                          <a:outerShdw dist="20000" dir="5400000" rotWithShape="0">
                            <a:srgbClr val="808080">
                              <a:alpha val="37999"/>
                            </a:srgbClr>
                          </a:outerShdw>
                        </a:effectLst>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F6A3783" id="AutoShape 194" o:spid="_x0000_s1026" type="#_x0000_t32" style="position:absolute;margin-left:-9.75pt;margin-top:13.1pt;width:34.5pt;height:.05pt;flip:x;z-index:251688960;visibility:visible;mso-wrap-style:square;mso-width-percent:0;mso-height-percent:0;mso-wrap-distance-left:3.17492mm;mso-wrap-distance-top:0;mso-wrap-distance-right:3.17492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" strokecolor="#4f81bd" strokeweight="2pt">
                <v:stroke endarrow="open"/>
                <v:shadow on="t" opacity="24903f" origin=",.5" offset="0,.55556mm"/>
                <o:lock v:ext="edit" shapetype="f"/>
              </v:shape>
            </w:pict>
          </mc:Fallback>
        </mc:AlternateContent>
      </w:r>
    </w:p>
    <w:p w:rsidR="003F320B" w:rsidRPr="003F320B" w:rsidRDefault="003F320B" w:rsidP="003F320B">
      <w:pPr>
        <w:tabs>
          <w:tab w:val="left" w:pos="6211"/>
        </w:tabs>
        <w:jc w:val="center"/>
        <w:rPr>
          <w:rFonts w:eastAsia="MS Mincho"/>
          <w:sz w:val="28"/>
          <w:szCs w:val="28"/>
        </w:rPr>
      </w:pPr>
      <w:r w:rsidRPr="003F320B">
        <w:rPr>
          <w:rFonts w:ascii="Cambria" w:eastAsia="MS Mincho" w:hAnsi="Cambria"/>
          <w:noProof/>
          <w:sz w:val="24"/>
          <w:szCs w:val="24"/>
        </w:rPr>
        <mc:AlternateContent>
          <mc:Choice Requires="wps">
            <w:drawing>
              <wp:anchor distT="0" distB="0" distL="114297" distR="114297" simplePos="0" relativeHeight="251625472" behindDoc="0" locked="0" layoutInCell="1" allowOverlap="1" wp14:anchorId="495F5DD2" wp14:editId="6A9F2817">
                <wp:simplePos x="0" y="0"/>
                <wp:positionH relativeFrom="column">
                  <wp:posOffset>3000375</wp:posOffset>
                </wp:positionH>
                <wp:positionV relativeFrom="paragraph">
                  <wp:posOffset>86360</wp:posOffset>
                </wp:positionV>
                <wp:extent cx="860425" cy="219075"/>
                <wp:effectExtent l="19050" t="19685" r="44450" b="104140"/>
                <wp:wrapNone/>
                <wp:docPr id="3" name="AutoShape 7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860425" cy="219075"/>
                        </a:xfrm>
                        <a:prstGeom prst="straightConnector1">
                          <a:avLst/>
                        </a:prstGeom>
                        <a:noFill/>
                        <a:ln w="25400">
                          <a:solidFill>
                            <a:srgbClr val="4F81BD"/>
                          </a:solidFill>
                          <a:round/>
                          <a:headEnd/>
                          <a:tailEnd type="arrow" w="med" len="med"/>
                        </a:ln>
                        <a:effectLst>
                          <a:outerShdw dist="20000" dir="5400000" rotWithShape="0">
                            <a:srgbClr val="808080">
                              <a:alpha val="37999"/>
                            </a:srgbClr>
                          </a:outerShdw>
                        </a:effectLst>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697037D" id="AutoShape 77" o:spid="_x0000_s1026" type="#_x0000_t32" style="position:absolute;margin-left:236.25pt;margin-top:6.8pt;width:67.75pt;height:17.25pt;z-index:251625472;visibility:visible;mso-wrap-style:square;mso-width-percent:0;mso-height-percent:0;mso-wrap-distance-left:3.17492mm;mso-wrap-distance-top:0;mso-wrap-distance-right:3.17492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" strokecolor="#4f81bd" strokeweight="2pt">
                <v:stroke endarrow="open"/>
                <v:shadow on="t" opacity="24903f" origin=",.5" offset="0,.55556mm"/>
                <o:lock v:ext="edit" shapetype="f"/>
              </v:shape>
            </w:pict>
          </mc:Fallback>
        </mc:AlternateContent>
      </w:r>
      <w:r w:rsidRPr="003F320B">
        <w:rPr>
          <w:rFonts w:ascii="Cambria" w:eastAsia="MS Mincho" w:hAnsi="Cambria"/>
          <w:noProof/>
          <w:sz w:val="24"/>
          <w:szCs w:val="24"/>
        </w:rPr>
        <mc:AlternateContent>
          <mc:Choice Requires="wps">
            <w:drawing>
              <wp:anchor distT="0" distB="0" distL="114297" distR="114297" simplePos="0" relativeHeight="251623424" behindDoc="0" locked="0" layoutInCell="1" allowOverlap="1" wp14:anchorId="76D1DC49" wp14:editId="6BFCC5DE">
                <wp:simplePos x="0" y="0"/>
                <wp:positionH relativeFrom="column">
                  <wp:posOffset>-1148080</wp:posOffset>
                </wp:positionH>
                <wp:positionV relativeFrom="paragraph">
                  <wp:posOffset>377190</wp:posOffset>
                </wp:positionV>
                <wp:extent cx="428625" cy="0"/>
                <wp:effectExtent l="85725" t="19685" r="85725" b="46990"/>
                <wp:wrapNone/>
                <wp:docPr id="2" name="Прямая со стрелкой 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rot="5400000">
                          <a:off x="0" y="0"/>
                          <a:ext cx="428625" cy="0"/>
                        </a:xfrm>
                        <a:prstGeom prst="straightConnector1">
                          <a:avLst/>
                        </a:prstGeom>
                        <a:noFill/>
                        <a:ln w="25400">
                          <a:solidFill>
                            <a:srgbClr val="4F81BD"/>
                          </a:solidFill>
                          <a:round/>
                          <a:headEnd/>
                          <a:tailEnd type="arrow" w="med" len="med"/>
                        </a:ln>
                        <a:effectLst>
                          <a:outerShdw dist="20000" dir="5400000" rotWithShape="0">
                            <a:srgbClr val="808080">
                              <a:alpha val="37999"/>
                            </a:srgbClr>
                          </a:outerShdw>
                        </a:effectLst>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362AC90" id="Прямая со стрелкой 7" o:spid="_x0000_s1026" type="#_x0000_t32" style="position:absolute;margin-left:-90.4pt;margin-top:29.7pt;width:33.75pt;height:0;rotation:90;z-index:251623424;visibility:visible;mso-wrap-style:square;mso-width-percent:0;mso-height-percent:0;mso-wrap-distance-left:3.17492mm;mso-wrap-distance-top:0;mso-wrap-distance-right:3.17492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" strokecolor="#4f81bd" strokeweight="2pt">
                <v:stroke endarrow="open"/>
                <v:shadow on="t" opacity="24903f" origin=",.5" offset="0,.55556mm"/>
                <o:lock v:ext="edit" shapetype="f"/>
              </v:shape>
            </w:pict>
          </mc:Fallback>
        </mc:AlternateContent>
      </w:r>
    </w:p>
    <w:p w:rsidR="003F320B" w:rsidRPr="003F320B" w:rsidRDefault="003F320B" w:rsidP="003F320B">
      <w:pPr>
        <w:tabs>
          <w:tab w:val="left" w:pos="6211"/>
        </w:tabs>
        <w:jc w:val="center"/>
        <w:rPr>
          <w:rFonts w:eastAsia="MS Mincho"/>
          <w:sz w:val="28"/>
          <w:szCs w:val="28"/>
        </w:rPr>
      </w:pPr>
      <w:r w:rsidRPr="003F320B">
        <w:rPr>
          <w:rFonts w:eastAsia="MS Mincho"/>
          <w:noProof/>
          <w:sz w:val="28"/>
          <w:szCs w:val="28"/>
        </w:rPr>
        <mc:AlternateContent>
          <mc:Choice Requires="wps">
            <w:drawing>
              <wp:anchor distT="0" distB="0" distL="114300" distR="114300" simplePos="0" relativeHeight="251691008" behindDoc="0" locked="0" layoutInCell="1" allowOverlap="1" wp14:anchorId="5B3FBE79" wp14:editId="377B064B">
                <wp:simplePos x="0" y="0"/>
                <wp:positionH relativeFrom="column">
                  <wp:posOffset>4017645</wp:posOffset>
                </wp:positionH>
                <wp:positionV relativeFrom="paragraph">
                  <wp:posOffset>100965</wp:posOffset>
                </wp:positionV>
                <wp:extent cx="1600200" cy="457200"/>
                <wp:effectExtent l="0" t="0" r="0" b="0"/>
                <wp:wrapNone/>
                <wp:docPr id="182"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00200" cy="457200"/>
                        </a:xfrm>
                        <a:prstGeom prst="rect">
                          <a:avLst/>
                        </a:prstGeom>
                        <a:solidFill>
                          <a:srgbClr val="FFFFFF"/>
                        </a:solidFill>
                        <a:ln w="9525">
                          <a:solidFill>
                            <a:srgbClr val="000000"/>
                          </a:solidFill>
                          <a:miter lim="800000"/>
                          <a:headEnd/>
                          <a:tailEnd/>
                        </a:ln>
                      </wps:spPr>
                      <wps:txbx>
                        <w:txbxContent>
                          <w:p w:rsidR="003F320B" w:rsidRPr="005318F7" w:rsidRDefault="003F320B" w:rsidP="003F320B">
                            <w:pPr>
                              <w:jc w:val="center"/>
                              <w:rPr>
                                <w:sz w:val="16"/>
                                <w:szCs w:val="16"/>
                              </w:rPr>
                            </w:pPr>
                            <w:r>
                              <w:rPr>
                                <w:sz w:val="16"/>
                                <w:szCs w:val="16"/>
                              </w:rPr>
                              <w:t>Нет оснований для отказа в предоставлении муниципальной</w:t>
                            </w:r>
                            <w:r w:rsidRPr="005318F7">
                              <w:rPr>
                                <w:sz w:val="16"/>
                                <w:szCs w:val="16"/>
                              </w:rPr>
                              <w:t xml:space="preserve"> услуги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B3FBE79" id="_x0000_s1039" style="position:absolute;left:0;text-align:left;margin-left:316.35pt;margin-top:7.95pt;width:126pt;height:36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">
                <v:textbox>
                  <w:txbxContent>
                    <w:p w:rsidR="003F320B" w:rsidRPr="005318F7" w:rsidRDefault="003F320B" w:rsidP="003F320B">
                      <w:pPr>
                        <w:jc w:val="center"/>
                        <w:rPr>
                          <w:sz w:val="16"/>
                          <w:szCs w:val="16"/>
                        </w:rPr>
                      </w:pPr>
                      <w:r>
                        <w:rPr>
                          <w:sz w:val="16"/>
                          <w:szCs w:val="16"/>
                        </w:rPr>
                        <w:t>Нет оснований для отказа в предоставлении муниципальной</w:t>
                      </w:r>
                      <w:r w:rsidRPr="005318F7">
                        <w:rPr>
                          <w:sz w:val="16"/>
                          <w:szCs w:val="16"/>
                        </w:rPr>
                        <w:t xml:space="preserve"> услуги</w:t>
                      </w:r>
                    </w:p>
                  </w:txbxContent>
                </v:textbox>
              </v:rect>
            </w:pict>
          </mc:Fallback>
        </mc:AlternateContent>
      </w:r>
    </w:p>
    <w:p w:rsidR="003F320B" w:rsidRPr="003F320B" w:rsidRDefault="003F320B" w:rsidP="003F320B">
      <w:pPr>
        <w:tabs>
          <w:tab w:val="left" w:pos="6211"/>
        </w:tabs>
        <w:jc w:val="center"/>
        <w:rPr>
          <w:rFonts w:eastAsia="MS Mincho"/>
          <w:sz w:val="28"/>
          <w:szCs w:val="28"/>
        </w:rPr>
      </w:pPr>
      <w:r w:rsidRPr="003F320B">
        <w:rPr>
          <w:rFonts w:eastAsia="MS Mincho"/>
          <w:noProof/>
          <w:sz w:val="28"/>
          <w:szCs w:val="28"/>
        </w:rPr>
        <mc:AlternateContent>
          <mc:Choice Requires="wps">
            <w:drawing>
              <wp:anchor distT="0" distB="0" distL="114300" distR="114300" simplePos="0" relativeHeight="251684864" behindDoc="0" locked="0" layoutInCell="1" allowOverlap="1" wp14:anchorId="05AD3907" wp14:editId="6171637C">
                <wp:simplePos x="0" y="0"/>
                <wp:positionH relativeFrom="column">
                  <wp:posOffset>-727075</wp:posOffset>
                </wp:positionH>
                <wp:positionV relativeFrom="paragraph">
                  <wp:posOffset>182245</wp:posOffset>
                </wp:positionV>
                <wp:extent cx="1466215" cy="342900"/>
                <wp:effectExtent l="0" t="0" r="635" b="0"/>
                <wp:wrapNone/>
                <wp:docPr id="184"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6215" cy="342900"/>
                        </a:xfrm>
                        <a:prstGeom prst="rect">
                          <a:avLst/>
                        </a:prstGeom>
                        <a:solidFill>
                          <a:srgbClr val="FFFFFF"/>
                        </a:solidFill>
                        <a:ln w="9525">
                          <a:solidFill>
                            <a:srgbClr val="000000"/>
                          </a:solidFill>
                          <a:miter lim="800000"/>
                          <a:headEnd/>
                          <a:tailEnd/>
                        </a:ln>
                      </wps:spPr>
                      <wps:txbx>
                        <w:txbxContent>
                          <w:p w:rsidR="003F320B" w:rsidRPr="005318F7" w:rsidRDefault="003F320B" w:rsidP="003F320B">
                            <w:pPr>
                              <w:jc w:val="center"/>
                              <w:rPr>
                                <w:sz w:val="16"/>
                                <w:szCs w:val="16"/>
                              </w:rPr>
                            </w:pPr>
                            <w:r w:rsidRPr="005318F7">
                              <w:rPr>
                                <w:sz w:val="16"/>
                                <w:szCs w:val="16"/>
                              </w:rPr>
                              <w:t>О</w:t>
                            </w:r>
                            <w:r>
                              <w:rPr>
                                <w:sz w:val="16"/>
                                <w:szCs w:val="16"/>
                              </w:rPr>
                              <w:t>тказ в предоставлении муниципальной</w:t>
                            </w:r>
                            <w:r w:rsidRPr="005318F7">
                              <w:rPr>
                                <w:sz w:val="16"/>
                                <w:szCs w:val="16"/>
                              </w:rPr>
                              <w:t xml:space="preserve"> услуги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5AD3907" id="_x0000_s1040" style="position:absolute;left:0;text-align:left;margin-left:-57.25pt;margin-top:14.35pt;width:115.45pt;height:27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">
                <v:textbox>
                  <w:txbxContent>
                    <w:p w:rsidR="003F320B" w:rsidRPr="005318F7" w:rsidRDefault="003F320B" w:rsidP="003F320B">
                      <w:pPr>
                        <w:jc w:val="center"/>
                        <w:rPr>
                          <w:sz w:val="16"/>
                          <w:szCs w:val="16"/>
                        </w:rPr>
                      </w:pPr>
                      <w:r w:rsidRPr="005318F7">
                        <w:rPr>
                          <w:sz w:val="16"/>
                          <w:szCs w:val="16"/>
                        </w:rPr>
                        <w:t>О</w:t>
                      </w:r>
                      <w:r>
                        <w:rPr>
                          <w:sz w:val="16"/>
                          <w:szCs w:val="16"/>
                        </w:rPr>
                        <w:t>тказ в предоставлении муниципальной</w:t>
                      </w:r>
                      <w:r w:rsidRPr="005318F7">
                        <w:rPr>
                          <w:sz w:val="16"/>
                          <w:szCs w:val="16"/>
                        </w:rPr>
                        <w:t xml:space="preserve"> услуги</w:t>
                      </w:r>
                    </w:p>
                  </w:txbxContent>
                </v:textbox>
              </v:rect>
            </w:pict>
          </mc:Fallback>
        </mc:AlternateContent>
      </w:r>
    </w:p>
    <w:p w:rsidR="003F320B" w:rsidRPr="003F320B" w:rsidRDefault="003F320B" w:rsidP="003F320B">
      <w:pPr>
        <w:tabs>
          <w:tab w:val="left" w:pos="6211"/>
        </w:tabs>
        <w:jc w:val="center"/>
        <w:rPr>
          <w:rFonts w:eastAsia="MS Mincho"/>
          <w:sz w:val="28"/>
          <w:szCs w:val="28"/>
        </w:rPr>
      </w:pPr>
      <w:r w:rsidRPr="003F320B">
        <w:rPr>
          <w:rFonts w:ascii="Cambria" w:eastAsia="MS Mincho" w:hAnsi="Cambria"/>
          <w:noProof/>
          <w:sz w:val="24"/>
          <w:szCs w:val="24"/>
        </w:rPr>
        <mc:AlternateContent>
          <mc:Choice Requires="wps">
            <w:drawing>
              <wp:anchor distT="0" distB="0" distL="114297" distR="114297" simplePos="0" relativeHeight="251629568" behindDoc="0" locked="0" layoutInCell="1" allowOverlap="1" wp14:anchorId="560270C0" wp14:editId="36AC5463">
                <wp:simplePos x="0" y="0"/>
                <wp:positionH relativeFrom="column">
                  <wp:posOffset>3686810</wp:posOffset>
                </wp:positionH>
                <wp:positionV relativeFrom="paragraph">
                  <wp:posOffset>144145</wp:posOffset>
                </wp:positionV>
                <wp:extent cx="889000" cy="319405"/>
                <wp:effectExtent l="48260" t="20320" r="15240" b="107950"/>
                <wp:wrapNone/>
                <wp:docPr id="1" name="AutoShape 7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flipH="1">
                          <a:off x="0" y="0"/>
                          <a:ext cx="889000" cy="319405"/>
                        </a:xfrm>
                        <a:prstGeom prst="straightConnector1">
                          <a:avLst/>
                        </a:prstGeom>
                        <a:noFill/>
                        <a:ln w="25400">
                          <a:solidFill>
                            <a:srgbClr val="4F81BD"/>
                          </a:solidFill>
                          <a:round/>
                          <a:headEnd/>
                          <a:tailEnd type="arrow" w="med" len="med"/>
                        </a:ln>
                        <a:effectLst>
                          <a:outerShdw dist="20000" dir="5400000" rotWithShape="0">
                            <a:srgbClr val="808080">
                              <a:alpha val="37999"/>
                            </a:srgbClr>
                          </a:outerShdw>
                        </a:effectLst>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3795F37" id="AutoShape 76" o:spid="_x0000_s1026" type="#_x0000_t32" style="position:absolute;margin-left:290.3pt;margin-top:11.35pt;width:70pt;height:25.15pt;flip:x;z-index:251629568;visibility:visible;mso-wrap-style:square;mso-width-percent:0;mso-height-percent:0;mso-wrap-distance-left:3.17492mm;mso-wrap-distance-top:0;mso-wrap-distance-right:3.17492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" strokecolor="#4f81bd" strokeweight="2pt">
                <v:stroke endarrow="open"/>
                <v:shadow on="t" opacity="24903f" origin=",.5" offset="0,.55556mm"/>
                <o:lock v:ext="edit" shapetype="f"/>
              </v:shape>
            </w:pict>
          </mc:Fallback>
        </mc:AlternateContent>
      </w:r>
      <w:r w:rsidRPr="003F320B">
        <w:rPr>
          <w:rFonts w:eastAsia="MS Mincho"/>
          <w:noProof/>
          <w:sz w:val="28"/>
          <w:szCs w:val="28"/>
        </w:rPr>
        <mc:AlternateContent>
          <mc:Choice Requires="wps">
            <w:drawing>
              <wp:anchor distT="0" distB="0" distL="114300" distR="114300" simplePos="0" relativeHeight="251693056" behindDoc="0" locked="0" layoutInCell="1" allowOverlap="1" wp14:anchorId="0C2E1D41" wp14:editId="6024FE6F">
                <wp:simplePos x="0" y="0"/>
                <wp:positionH relativeFrom="column">
                  <wp:posOffset>1634490</wp:posOffset>
                </wp:positionH>
                <wp:positionV relativeFrom="paragraph">
                  <wp:posOffset>149225</wp:posOffset>
                </wp:positionV>
                <wp:extent cx="2052320" cy="566420"/>
                <wp:effectExtent l="0" t="0" r="5080" b="5080"/>
                <wp:wrapNone/>
                <wp:docPr id="181" name="AutoShap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52320" cy="566420"/>
                        </a:xfrm>
                        <a:prstGeom prst="flowChartProcess">
                          <a:avLst/>
                        </a:prstGeom>
                        <a:solidFill>
                          <a:srgbClr val="FFFFFF"/>
                        </a:solidFill>
                        <a:ln w="9525">
                          <a:solidFill>
                            <a:srgbClr val="000000"/>
                          </a:solidFill>
                          <a:miter lim="800000"/>
                          <a:headEnd/>
                          <a:tailEnd/>
                        </a:ln>
                      </wps:spPr>
                      <wps:txbx>
                        <w:txbxContent>
                          <w:p w:rsidR="003F320B" w:rsidRPr="005318F7" w:rsidRDefault="003F320B" w:rsidP="003F320B">
                            <w:pPr>
                              <w:jc w:val="center"/>
                              <w:rPr>
                                <w:sz w:val="16"/>
                                <w:szCs w:val="16"/>
                              </w:rPr>
                            </w:pPr>
                            <w:r>
                              <w:rPr>
                                <w:sz w:val="16"/>
                                <w:szCs w:val="16"/>
                              </w:rPr>
                              <w:t>Подготовка и выдача результата предоставления муниципальной услуги по принятию решения о проведении аукциона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C2E1D41" id="_x0000_t109" coordsize="21600,21600" o:spt="109" path="m,l,21600r21600,l21600,xe">
                <v:stroke joinstyle="miter"/>
                <v:path gradientshapeok="t" o:connecttype="rect"/>
              </v:shapetype>
              <v:shape id="AutoShape 12" o:spid="_x0000_s1041" type="#_x0000_t109" style="position:absolute;left:0;text-align:left;margin-left:128.7pt;margin-top:11.75pt;width:161.6pt;height:44.6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">
                <v:textbox>
                  <w:txbxContent>
                    <w:p w:rsidR="003F320B" w:rsidRPr="005318F7" w:rsidRDefault="003F320B" w:rsidP="003F320B">
                      <w:pPr>
                        <w:jc w:val="center"/>
                        <w:rPr>
                          <w:sz w:val="16"/>
                          <w:szCs w:val="16"/>
                        </w:rPr>
                      </w:pPr>
                      <w:r>
                        <w:rPr>
                          <w:sz w:val="16"/>
                          <w:szCs w:val="16"/>
                        </w:rPr>
                        <w:t>Подготовка и выдача результата предоставления муниципальной услуги по принятию решения о проведении аукциона</w:t>
                      </w:r>
                    </w:p>
                  </w:txbxContent>
                </v:textbox>
              </v:shape>
            </w:pict>
          </mc:Fallback>
        </mc:AlternateContent>
      </w:r>
    </w:p>
    <w:p w:rsidR="003F320B" w:rsidRPr="003F320B" w:rsidRDefault="003F320B" w:rsidP="003F320B">
      <w:pPr>
        <w:tabs>
          <w:tab w:val="left" w:pos="6211"/>
        </w:tabs>
        <w:jc w:val="center"/>
        <w:rPr>
          <w:rFonts w:eastAsia="MS Mincho"/>
          <w:sz w:val="28"/>
          <w:szCs w:val="28"/>
        </w:rPr>
      </w:pPr>
    </w:p>
    <w:p w:rsidR="003F320B" w:rsidRPr="003F320B" w:rsidRDefault="003F320B" w:rsidP="003F320B">
      <w:pPr>
        <w:tabs>
          <w:tab w:val="left" w:pos="6211"/>
        </w:tabs>
        <w:jc w:val="center"/>
        <w:rPr>
          <w:rFonts w:eastAsia="MS Mincho"/>
          <w:sz w:val="28"/>
          <w:szCs w:val="28"/>
        </w:rPr>
      </w:pPr>
    </w:p>
    <w:p w:rsidR="003F320B" w:rsidRPr="003F320B" w:rsidRDefault="003F320B" w:rsidP="003F320B">
      <w:pPr>
        <w:autoSpaceDE w:val="0"/>
        <w:autoSpaceDN w:val="0"/>
        <w:adjustRightInd w:val="0"/>
        <w:ind w:left="4395"/>
        <w:jc w:val="center"/>
        <w:outlineLvl w:val="0"/>
        <w:rPr>
          <w:sz w:val="24"/>
          <w:szCs w:val="24"/>
          <w:lang w:eastAsia="en-IN"/>
        </w:rPr>
      </w:pPr>
    </w:p>
    <w:p w:rsidR="003F320B" w:rsidRPr="003F320B" w:rsidRDefault="003F320B" w:rsidP="003F320B">
      <w:pPr>
        <w:autoSpaceDE w:val="0"/>
        <w:autoSpaceDN w:val="0"/>
        <w:adjustRightInd w:val="0"/>
        <w:ind w:left="4395"/>
        <w:jc w:val="center"/>
        <w:outlineLvl w:val="0"/>
        <w:rPr>
          <w:sz w:val="24"/>
          <w:szCs w:val="24"/>
          <w:lang w:eastAsia="en-IN"/>
        </w:rPr>
      </w:pPr>
    </w:p>
    <w:p w:rsidR="003F320B" w:rsidRPr="003F320B" w:rsidRDefault="003F320B" w:rsidP="003F320B">
      <w:pPr>
        <w:autoSpaceDE w:val="0"/>
        <w:autoSpaceDN w:val="0"/>
        <w:adjustRightInd w:val="0"/>
        <w:ind w:left="4395"/>
        <w:jc w:val="center"/>
        <w:outlineLvl w:val="0"/>
        <w:rPr>
          <w:sz w:val="24"/>
          <w:szCs w:val="24"/>
          <w:lang w:eastAsia="en-IN"/>
        </w:rPr>
      </w:pPr>
    </w:p>
    <w:p w:rsidR="003F320B" w:rsidRPr="003F320B" w:rsidRDefault="003F320B" w:rsidP="003F320B">
      <w:pPr>
        <w:autoSpaceDE w:val="0"/>
        <w:autoSpaceDN w:val="0"/>
        <w:adjustRightInd w:val="0"/>
        <w:ind w:left="4395"/>
        <w:jc w:val="center"/>
        <w:outlineLvl w:val="0"/>
        <w:rPr>
          <w:sz w:val="24"/>
          <w:szCs w:val="24"/>
          <w:lang w:eastAsia="en-IN"/>
        </w:rPr>
      </w:pPr>
    </w:p>
    <w:p w:rsidR="003F320B" w:rsidRPr="003F320B" w:rsidRDefault="003F320B" w:rsidP="003F320B">
      <w:pPr>
        <w:autoSpaceDE w:val="0"/>
        <w:autoSpaceDN w:val="0"/>
        <w:adjustRightInd w:val="0"/>
        <w:ind w:left="4395"/>
        <w:jc w:val="center"/>
        <w:outlineLvl w:val="0"/>
        <w:rPr>
          <w:sz w:val="24"/>
          <w:szCs w:val="24"/>
          <w:lang w:eastAsia="en-IN"/>
        </w:rPr>
      </w:pPr>
    </w:p>
    <w:p w:rsidR="003F320B" w:rsidRPr="003F320B" w:rsidRDefault="003F320B" w:rsidP="003F320B">
      <w:pPr>
        <w:autoSpaceDE w:val="0"/>
        <w:autoSpaceDN w:val="0"/>
        <w:adjustRightInd w:val="0"/>
        <w:ind w:left="4395"/>
        <w:jc w:val="center"/>
        <w:outlineLvl w:val="0"/>
        <w:rPr>
          <w:sz w:val="24"/>
          <w:szCs w:val="24"/>
          <w:lang w:eastAsia="en-IN"/>
        </w:rPr>
      </w:pPr>
    </w:p>
    <w:p w:rsidR="003F320B" w:rsidRPr="003F320B" w:rsidRDefault="003F320B" w:rsidP="003F320B">
      <w:pPr>
        <w:autoSpaceDE w:val="0"/>
        <w:autoSpaceDN w:val="0"/>
        <w:adjustRightInd w:val="0"/>
        <w:ind w:left="4395"/>
        <w:jc w:val="center"/>
        <w:outlineLvl w:val="0"/>
        <w:rPr>
          <w:sz w:val="24"/>
          <w:szCs w:val="24"/>
          <w:lang w:eastAsia="en-IN"/>
        </w:rPr>
      </w:pPr>
    </w:p>
    <w:p w:rsidR="003F320B" w:rsidRPr="003F320B" w:rsidRDefault="003F320B" w:rsidP="003F320B">
      <w:pPr>
        <w:autoSpaceDE w:val="0"/>
        <w:autoSpaceDN w:val="0"/>
        <w:adjustRightInd w:val="0"/>
        <w:ind w:left="4395"/>
        <w:jc w:val="center"/>
        <w:outlineLvl w:val="0"/>
        <w:rPr>
          <w:sz w:val="24"/>
          <w:szCs w:val="24"/>
          <w:lang w:eastAsia="en-IN"/>
        </w:rPr>
      </w:pPr>
    </w:p>
    <w:p w:rsidR="003F320B" w:rsidRPr="003F320B" w:rsidRDefault="003F320B" w:rsidP="003F320B">
      <w:pPr>
        <w:autoSpaceDE w:val="0"/>
        <w:autoSpaceDN w:val="0"/>
        <w:adjustRightInd w:val="0"/>
        <w:ind w:left="4395"/>
        <w:jc w:val="center"/>
        <w:outlineLvl w:val="0"/>
        <w:rPr>
          <w:sz w:val="24"/>
          <w:szCs w:val="24"/>
          <w:lang w:eastAsia="en-IN"/>
        </w:rPr>
      </w:pPr>
    </w:p>
    <w:p w:rsidR="003F320B" w:rsidRPr="003F320B" w:rsidRDefault="003F320B" w:rsidP="003F320B">
      <w:pPr>
        <w:autoSpaceDE w:val="0"/>
        <w:autoSpaceDN w:val="0"/>
        <w:adjustRightInd w:val="0"/>
        <w:ind w:left="4395"/>
        <w:jc w:val="center"/>
        <w:outlineLvl w:val="0"/>
        <w:rPr>
          <w:sz w:val="24"/>
          <w:szCs w:val="24"/>
          <w:lang w:eastAsia="en-IN"/>
        </w:rPr>
      </w:pPr>
    </w:p>
    <w:p w:rsidR="003F320B" w:rsidRPr="003F320B" w:rsidRDefault="003F320B" w:rsidP="003F320B">
      <w:pPr>
        <w:autoSpaceDE w:val="0"/>
        <w:autoSpaceDN w:val="0"/>
        <w:adjustRightInd w:val="0"/>
        <w:ind w:left="4395"/>
        <w:jc w:val="center"/>
        <w:outlineLvl w:val="0"/>
        <w:rPr>
          <w:sz w:val="24"/>
          <w:szCs w:val="24"/>
          <w:lang w:eastAsia="en-IN"/>
        </w:rPr>
      </w:pPr>
      <w:r w:rsidRPr="003F320B">
        <w:rPr>
          <w:sz w:val="24"/>
          <w:szCs w:val="24"/>
          <w:lang w:eastAsia="en-IN"/>
        </w:rPr>
        <w:lastRenderedPageBreak/>
        <w:t>Приложение №3</w:t>
      </w:r>
    </w:p>
    <w:p w:rsidR="003F320B" w:rsidRPr="003F320B" w:rsidRDefault="003F320B" w:rsidP="003F320B">
      <w:pPr>
        <w:ind w:left="4395"/>
        <w:jc w:val="center"/>
        <w:rPr>
          <w:rFonts w:eastAsia="MS Mincho"/>
          <w:sz w:val="24"/>
          <w:szCs w:val="24"/>
        </w:rPr>
      </w:pPr>
      <w:r w:rsidRPr="003F320B">
        <w:rPr>
          <w:rFonts w:eastAsia="MS Mincho"/>
          <w:sz w:val="24"/>
          <w:szCs w:val="24"/>
        </w:rPr>
        <w:t xml:space="preserve">к Административному регламенту </w:t>
      </w:r>
    </w:p>
    <w:p w:rsidR="003F320B" w:rsidRPr="003F320B" w:rsidRDefault="003F320B" w:rsidP="003F320B">
      <w:pPr>
        <w:ind w:left="4395"/>
        <w:jc w:val="center"/>
        <w:rPr>
          <w:rFonts w:eastAsia="MS Mincho"/>
          <w:sz w:val="24"/>
          <w:szCs w:val="24"/>
        </w:rPr>
      </w:pPr>
      <w:r w:rsidRPr="003F320B">
        <w:rPr>
          <w:rFonts w:eastAsia="MS Mincho"/>
          <w:sz w:val="24"/>
          <w:szCs w:val="24"/>
        </w:rPr>
        <w:t xml:space="preserve">по предоставлению муниципальной услуги </w:t>
      </w:r>
    </w:p>
    <w:p w:rsidR="003F320B" w:rsidRPr="003F320B" w:rsidRDefault="003F320B" w:rsidP="003F320B">
      <w:pPr>
        <w:ind w:left="4395"/>
        <w:jc w:val="center"/>
        <w:rPr>
          <w:rFonts w:eastAsia="MS Mincho"/>
          <w:sz w:val="24"/>
          <w:szCs w:val="24"/>
        </w:rPr>
      </w:pPr>
      <w:r w:rsidRPr="003F320B">
        <w:rPr>
          <w:rFonts w:eastAsia="MS Mincho"/>
          <w:sz w:val="24"/>
          <w:szCs w:val="24"/>
        </w:rPr>
        <w:t>«Принятие решения о проведении аукциона в целях предоставления земельного участка, находящегося в муниципальной собственности или государственная собственность на который не разграничена»</w:t>
      </w:r>
    </w:p>
    <w:p w:rsidR="003F320B" w:rsidRPr="003F320B" w:rsidRDefault="003F320B" w:rsidP="003F320B">
      <w:pPr>
        <w:rPr>
          <w:rFonts w:eastAsia="MS Mincho"/>
          <w:sz w:val="28"/>
          <w:szCs w:val="28"/>
        </w:rPr>
      </w:pPr>
    </w:p>
    <w:p w:rsidR="003F320B" w:rsidRPr="003F320B" w:rsidRDefault="003F320B" w:rsidP="003F320B">
      <w:pPr>
        <w:jc w:val="center"/>
        <w:rPr>
          <w:rFonts w:eastAsia="MS Mincho"/>
          <w:sz w:val="24"/>
          <w:szCs w:val="24"/>
        </w:rPr>
      </w:pPr>
    </w:p>
    <w:p w:rsidR="003F320B" w:rsidRPr="003F320B" w:rsidRDefault="003F320B" w:rsidP="003F320B">
      <w:pPr>
        <w:jc w:val="center"/>
        <w:rPr>
          <w:rFonts w:eastAsia="MS Mincho"/>
          <w:sz w:val="24"/>
          <w:szCs w:val="24"/>
        </w:rPr>
      </w:pPr>
    </w:p>
    <w:p w:rsidR="003F320B" w:rsidRPr="003F320B" w:rsidRDefault="003F320B" w:rsidP="003F320B">
      <w:pPr>
        <w:jc w:val="center"/>
        <w:rPr>
          <w:rFonts w:eastAsia="MS Mincho"/>
          <w:sz w:val="24"/>
          <w:szCs w:val="24"/>
        </w:rPr>
      </w:pPr>
      <w:r w:rsidRPr="003F320B">
        <w:rPr>
          <w:rFonts w:eastAsia="MS Mincho"/>
          <w:sz w:val="24"/>
          <w:szCs w:val="24"/>
        </w:rPr>
        <w:t>Бланк уполномоченного органа</w:t>
      </w:r>
    </w:p>
    <w:p w:rsidR="003F320B" w:rsidRPr="003F320B" w:rsidRDefault="003F320B" w:rsidP="003F320B">
      <w:pPr>
        <w:jc w:val="center"/>
        <w:rPr>
          <w:rFonts w:eastAsia="MS Mincho"/>
          <w:sz w:val="24"/>
          <w:szCs w:val="24"/>
        </w:rPr>
      </w:pPr>
    </w:p>
    <w:p w:rsidR="003F320B" w:rsidRPr="003F320B" w:rsidRDefault="003F320B" w:rsidP="003F320B">
      <w:pPr>
        <w:rPr>
          <w:rFonts w:eastAsia="MS Mincho"/>
          <w:sz w:val="24"/>
          <w:szCs w:val="24"/>
        </w:rPr>
      </w:pPr>
    </w:p>
    <w:p w:rsidR="003F320B" w:rsidRPr="003F320B" w:rsidRDefault="003F320B" w:rsidP="003F320B">
      <w:pPr>
        <w:autoSpaceDE w:val="0"/>
        <w:autoSpaceDN w:val="0"/>
        <w:adjustRightInd w:val="0"/>
        <w:jc w:val="right"/>
        <w:rPr>
          <w:rFonts w:eastAsia="MS Mincho"/>
          <w:sz w:val="24"/>
          <w:szCs w:val="24"/>
        </w:rPr>
      </w:pPr>
      <w:r w:rsidRPr="003F320B">
        <w:rPr>
          <w:rFonts w:eastAsia="MS Mincho"/>
          <w:sz w:val="24"/>
          <w:szCs w:val="24"/>
        </w:rPr>
        <w:t>______________________________________</w:t>
      </w:r>
    </w:p>
    <w:p w:rsidR="003F320B" w:rsidRPr="003F320B" w:rsidRDefault="003F320B" w:rsidP="003F320B">
      <w:pPr>
        <w:autoSpaceDE w:val="0"/>
        <w:autoSpaceDN w:val="0"/>
        <w:adjustRightInd w:val="0"/>
        <w:jc w:val="right"/>
        <w:rPr>
          <w:rFonts w:eastAsia="MS Mincho"/>
          <w:sz w:val="24"/>
          <w:szCs w:val="24"/>
        </w:rPr>
      </w:pPr>
      <w:r w:rsidRPr="003F320B">
        <w:rPr>
          <w:rFonts w:eastAsia="MS Mincho"/>
          <w:sz w:val="24"/>
          <w:szCs w:val="24"/>
        </w:rPr>
        <w:t xml:space="preserve">наименование и почтовый адрес </w:t>
      </w:r>
    </w:p>
    <w:p w:rsidR="003F320B" w:rsidRPr="003F320B" w:rsidRDefault="003F320B" w:rsidP="003F320B">
      <w:pPr>
        <w:autoSpaceDE w:val="0"/>
        <w:autoSpaceDN w:val="0"/>
        <w:adjustRightInd w:val="0"/>
        <w:jc w:val="right"/>
        <w:rPr>
          <w:rFonts w:eastAsia="MS Mincho"/>
          <w:sz w:val="24"/>
          <w:szCs w:val="24"/>
        </w:rPr>
      </w:pPr>
      <w:r w:rsidRPr="003F320B">
        <w:rPr>
          <w:rFonts w:eastAsia="MS Mincho"/>
          <w:sz w:val="24"/>
          <w:szCs w:val="24"/>
        </w:rPr>
        <w:t>получателя муниципальной услуги</w:t>
      </w:r>
    </w:p>
    <w:p w:rsidR="003F320B" w:rsidRPr="003F320B" w:rsidRDefault="003F320B" w:rsidP="003F320B">
      <w:pPr>
        <w:autoSpaceDE w:val="0"/>
        <w:autoSpaceDN w:val="0"/>
        <w:adjustRightInd w:val="0"/>
        <w:jc w:val="right"/>
        <w:rPr>
          <w:rFonts w:eastAsia="MS Mincho"/>
          <w:i/>
          <w:sz w:val="24"/>
          <w:szCs w:val="24"/>
        </w:rPr>
      </w:pPr>
      <w:r w:rsidRPr="003F320B">
        <w:rPr>
          <w:rFonts w:eastAsia="MS Mincho"/>
          <w:i/>
          <w:sz w:val="24"/>
          <w:szCs w:val="24"/>
        </w:rPr>
        <w:t xml:space="preserve"> (для юридических лиц) </w:t>
      </w:r>
    </w:p>
    <w:p w:rsidR="003F320B" w:rsidRPr="003F320B" w:rsidRDefault="003F320B" w:rsidP="003F320B">
      <w:pPr>
        <w:ind w:left="3828"/>
        <w:jc w:val="center"/>
        <w:rPr>
          <w:rFonts w:eastAsia="MS Mincho"/>
          <w:sz w:val="24"/>
          <w:szCs w:val="24"/>
        </w:rPr>
      </w:pPr>
      <w:r w:rsidRPr="003F320B">
        <w:rPr>
          <w:rFonts w:eastAsia="MS Mincho"/>
          <w:sz w:val="24"/>
          <w:szCs w:val="24"/>
        </w:rPr>
        <w:t>____________________________________</w:t>
      </w:r>
    </w:p>
    <w:p w:rsidR="003F320B" w:rsidRPr="003F320B" w:rsidRDefault="003F320B" w:rsidP="003F320B">
      <w:pPr>
        <w:autoSpaceDE w:val="0"/>
        <w:autoSpaceDN w:val="0"/>
        <w:adjustRightInd w:val="0"/>
        <w:jc w:val="right"/>
        <w:rPr>
          <w:rFonts w:eastAsia="MS Mincho"/>
          <w:sz w:val="24"/>
          <w:szCs w:val="24"/>
        </w:rPr>
      </w:pPr>
      <w:r w:rsidRPr="003F320B">
        <w:rPr>
          <w:rFonts w:eastAsia="MS Mincho"/>
          <w:sz w:val="24"/>
          <w:szCs w:val="24"/>
        </w:rPr>
        <w:t xml:space="preserve">ФИО, почтовый адрес получателя </w:t>
      </w:r>
    </w:p>
    <w:p w:rsidR="003F320B" w:rsidRPr="003F320B" w:rsidRDefault="003F320B" w:rsidP="003F320B">
      <w:pPr>
        <w:autoSpaceDE w:val="0"/>
        <w:autoSpaceDN w:val="0"/>
        <w:adjustRightInd w:val="0"/>
        <w:jc w:val="right"/>
        <w:rPr>
          <w:rFonts w:eastAsia="MS Mincho"/>
          <w:sz w:val="24"/>
          <w:szCs w:val="24"/>
        </w:rPr>
      </w:pPr>
      <w:r w:rsidRPr="003F320B">
        <w:rPr>
          <w:rFonts w:eastAsia="MS Mincho"/>
          <w:sz w:val="24"/>
          <w:szCs w:val="24"/>
        </w:rPr>
        <w:t>муниципальной услуги</w:t>
      </w:r>
    </w:p>
    <w:p w:rsidR="003F320B" w:rsidRPr="003F320B" w:rsidRDefault="003F320B" w:rsidP="003F320B">
      <w:pPr>
        <w:ind w:left="3828"/>
        <w:jc w:val="right"/>
        <w:rPr>
          <w:rFonts w:eastAsia="MS Mincho"/>
          <w:i/>
          <w:sz w:val="24"/>
          <w:szCs w:val="24"/>
        </w:rPr>
      </w:pPr>
      <w:r w:rsidRPr="003F320B">
        <w:rPr>
          <w:rFonts w:eastAsia="MS Mincho"/>
          <w:i/>
          <w:sz w:val="24"/>
          <w:szCs w:val="24"/>
        </w:rPr>
        <w:t xml:space="preserve">(для физических лиц)  </w:t>
      </w:r>
    </w:p>
    <w:p w:rsidR="003F320B" w:rsidRPr="003F320B" w:rsidRDefault="003F320B" w:rsidP="003F320B">
      <w:pPr>
        <w:rPr>
          <w:rFonts w:eastAsia="MS Mincho"/>
          <w:sz w:val="24"/>
          <w:szCs w:val="24"/>
        </w:rPr>
      </w:pPr>
    </w:p>
    <w:p w:rsidR="003F320B" w:rsidRPr="003F320B" w:rsidRDefault="003F320B" w:rsidP="003F320B">
      <w:pPr>
        <w:widowControl w:val="0"/>
        <w:autoSpaceDE w:val="0"/>
        <w:autoSpaceDN w:val="0"/>
        <w:adjustRightInd w:val="0"/>
        <w:jc w:val="center"/>
        <w:rPr>
          <w:rFonts w:eastAsia="MS Mincho"/>
          <w:sz w:val="24"/>
          <w:szCs w:val="24"/>
        </w:rPr>
      </w:pPr>
      <w:r w:rsidRPr="003F320B">
        <w:rPr>
          <w:rFonts w:eastAsia="MS Mincho"/>
          <w:sz w:val="24"/>
          <w:szCs w:val="24"/>
        </w:rPr>
        <w:t xml:space="preserve">Уведомление о регистрации запроса (заявления), </w:t>
      </w:r>
    </w:p>
    <w:p w:rsidR="003F320B" w:rsidRPr="003F320B" w:rsidRDefault="003F320B" w:rsidP="003F320B">
      <w:pPr>
        <w:widowControl w:val="0"/>
        <w:autoSpaceDE w:val="0"/>
        <w:autoSpaceDN w:val="0"/>
        <w:adjustRightInd w:val="0"/>
        <w:jc w:val="center"/>
        <w:rPr>
          <w:rFonts w:eastAsia="MS Mincho"/>
          <w:sz w:val="24"/>
          <w:szCs w:val="24"/>
        </w:rPr>
      </w:pPr>
      <w:r w:rsidRPr="003F320B">
        <w:rPr>
          <w:rFonts w:eastAsia="MS Mincho"/>
          <w:sz w:val="24"/>
          <w:szCs w:val="24"/>
        </w:rPr>
        <w:t>направленного по почте (в электронной форме)</w:t>
      </w:r>
    </w:p>
    <w:p w:rsidR="003F320B" w:rsidRPr="003F320B" w:rsidRDefault="003F320B" w:rsidP="003F320B">
      <w:pPr>
        <w:rPr>
          <w:rFonts w:eastAsia="MS Mincho"/>
          <w:sz w:val="24"/>
          <w:szCs w:val="24"/>
        </w:rPr>
      </w:pPr>
    </w:p>
    <w:p w:rsidR="003F320B" w:rsidRPr="003F320B" w:rsidRDefault="003F320B" w:rsidP="003F320B">
      <w:pPr>
        <w:jc w:val="both"/>
        <w:rPr>
          <w:rFonts w:eastAsia="MS Mincho"/>
          <w:sz w:val="24"/>
          <w:szCs w:val="24"/>
        </w:rPr>
      </w:pPr>
      <w:r w:rsidRPr="003F320B">
        <w:rPr>
          <w:rFonts w:eastAsia="MS Mincho"/>
          <w:sz w:val="24"/>
          <w:szCs w:val="24"/>
        </w:rPr>
        <w:t xml:space="preserve">«___» ___________ 20__г. </w:t>
      </w:r>
    </w:p>
    <w:p w:rsidR="003F320B" w:rsidRPr="003F320B" w:rsidRDefault="003F320B" w:rsidP="003F320B">
      <w:pPr>
        <w:rPr>
          <w:rFonts w:eastAsia="MS Mincho"/>
          <w:i/>
          <w:sz w:val="24"/>
          <w:szCs w:val="24"/>
        </w:rPr>
      </w:pPr>
      <w:r w:rsidRPr="003F320B">
        <w:rPr>
          <w:rFonts w:eastAsia="MS Mincho"/>
          <w:i/>
          <w:sz w:val="24"/>
          <w:szCs w:val="24"/>
        </w:rPr>
        <w:t xml:space="preserve">           (дата)</w:t>
      </w:r>
    </w:p>
    <w:p w:rsidR="003F320B" w:rsidRPr="003F320B" w:rsidRDefault="003F320B" w:rsidP="003F320B">
      <w:pPr>
        <w:rPr>
          <w:rFonts w:eastAsia="MS Mincho"/>
          <w:sz w:val="24"/>
          <w:szCs w:val="24"/>
        </w:rPr>
      </w:pPr>
    </w:p>
    <w:p w:rsidR="003F320B" w:rsidRPr="003F320B" w:rsidRDefault="003F320B" w:rsidP="003F320B">
      <w:pPr>
        <w:ind w:firstLine="709"/>
        <w:jc w:val="both"/>
        <w:rPr>
          <w:rFonts w:eastAsia="MS Mincho"/>
          <w:sz w:val="24"/>
          <w:szCs w:val="24"/>
        </w:rPr>
      </w:pPr>
      <w:r w:rsidRPr="003F320B">
        <w:rPr>
          <w:rFonts w:eastAsia="MS Mincho"/>
          <w:sz w:val="24"/>
          <w:szCs w:val="24"/>
        </w:rPr>
        <w:t xml:space="preserve">    </w:t>
      </w:r>
      <w:proofErr w:type="gramStart"/>
      <w:r w:rsidRPr="003F320B">
        <w:rPr>
          <w:rFonts w:eastAsia="MS Mincho"/>
          <w:sz w:val="24"/>
          <w:szCs w:val="24"/>
        </w:rPr>
        <w:t>Ваше  заявление</w:t>
      </w:r>
      <w:proofErr w:type="gramEnd"/>
      <w:r w:rsidRPr="003F320B">
        <w:rPr>
          <w:rFonts w:eastAsia="MS Mincho"/>
          <w:sz w:val="24"/>
          <w:szCs w:val="24"/>
        </w:rPr>
        <w:t xml:space="preserve"> о предоставлении муниципальной услуги в части принятия решения о проведении аукциона в отношении земельного участка, находящегося в муниципальной собственности или государственная собственность на который не разграничена,  на аукционе (</w:t>
      </w:r>
      <w:r w:rsidRPr="003F320B">
        <w:rPr>
          <w:rFonts w:eastAsia="MS Mincho"/>
          <w:i/>
          <w:sz w:val="24"/>
          <w:szCs w:val="24"/>
        </w:rPr>
        <w:t>указать нужное</w:t>
      </w:r>
      <w:r w:rsidRPr="003F320B">
        <w:rPr>
          <w:rFonts w:eastAsia="MS Mincho"/>
          <w:sz w:val="24"/>
          <w:szCs w:val="24"/>
        </w:rPr>
        <w:t>),  направленное  Вами  в  наш  адрес  по почте (в  электронной  форме), принято</w:t>
      </w:r>
    </w:p>
    <w:p w:rsidR="003F320B" w:rsidRPr="003F320B" w:rsidRDefault="003F320B" w:rsidP="003F320B">
      <w:pPr>
        <w:ind w:firstLine="709"/>
        <w:rPr>
          <w:rFonts w:eastAsia="MS Mincho"/>
          <w:sz w:val="24"/>
          <w:szCs w:val="24"/>
        </w:rPr>
      </w:pPr>
      <w:r w:rsidRPr="003F320B">
        <w:rPr>
          <w:rFonts w:eastAsia="MS Mincho"/>
          <w:sz w:val="24"/>
          <w:szCs w:val="24"/>
        </w:rPr>
        <w:t>«____» ______________ 20__ г. и зарегистрировано № ________.</w:t>
      </w:r>
    </w:p>
    <w:p w:rsidR="003F320B" w:rsidRPr="003F320B" w:rsidRDefault="003F320B" w:rsidP="003F320B">
      <w:pPr>
        <w:ind w:firstLine="709"/>
        <w:rPr>
          <w:rFonts w:eastAsia="MS Mincho"/>
          <w:sz w:val="24"/>
          <w:szCs w:val="24"/>
        </w:rPr>
      </w:pPr>
      <w:r w:rsidRPr="003F320B">
        <w:rPr>
          <w:rFonts w:eastAsia="MS Mincho"/>
          <w:sz w:val="24"/>
          <w:szCs w:val="24"/>
        </w:rPr>
        <w:t xml:space="preserve">    </w:t>
      </w:r>
    </w:p>
    <w:p w:rsidR="003F320B" w:rsidRPr="003F320B" w:rsidRDefault="003F320B" w:rsidP="003F320B">
      <w:pPr>
        <w:rPr>
          <w:rFonts w:eastAsia="MS Mincho"/>
          <w:sz w:val="24"/>
          <w:szCs w:val="24"/>
        </w:rPr>
      </w:pPr>
      <w:r w:rsidRPr="003F320B">
        <w:rPr>
          <w:rFonts w:eastAsia="MS Mincho"/>
          <w:sz w:val="24"/>
          <w:szCs w:val="24"/>
        </w:rPr>
        <w:t>Специалист _______________________</w:t>
      </w:r>
    </w:p>
    <w:p w:rsidR="003F320B" w:rsidRPr="003F320B" w:rsidRDefault="003F320B" w:rsidP="003F320B">
      <w:pPr>
        <w:rPr>
          <w:rFonts w:eastAsia="MS Mincho"/>
          <w:sz w:val="24"/>
          <w:szCs w:val="24"/>
        </w:rPr>
      </w:pPr>
    </w:p>
    <w:p w:rsidR="003F320B" w:rsidRPr="003F320B" w:rsidRDefault="003F320B" w:rsidP="003F320B">
      <w:pPr>
        <w:rPr>
          <w:rFonts w:eastAsia="MS Mincho"/>
          <w:sz w:val="24"/>
          <w:szCs w:val="24"/>
        </w:rPr>
      </w:pPr>
      <w:r w:rsidRPr="003F320B">
        <w:rPr>
          <w:rFonts w:eastAsia="MS Mincho"/>
          <w:sz w:val="24"/>
          <w:szCs w:val="24"/>
        </w:rPr>
        <w:t>Руководитель уполномоченного органа ____________ ___________________</w:t>
      </w:r>
    </w:p>
    <w:p w:rsidR="003F320B" w:rsidRPr="003F320B" w:rsidRDefault="003F320B" w:rsidP="003F320B">
      <w:pPr>
        <w:rPr>
          <w:rFonts w:eastAsia="MS Mincho"/>
          <w:sz w:val="24"/>
          <w:szCs w:val="24"/>
        </w:rPr>
      </w:pPr>
      <w:r w:rsidRPr="003F320B">
        <w:rPr>
          <w:rFonts w:eastAsia="MS Mincho"/>
          <w:sz w:val="24"/>
          <w:szCs w:val="24"/>
        </w:rPr>
        <w:t xml:space="preserve">(уполномоченное </w:t>
      </w:r>
      <w:proofErr w:type="gramStart"/>
      <w:r w:rsidRPr="003F320B">
        <w:rPr>
          <w:rFonts w:eastAsia="MS Mincho"/>
          <w:sz w:val="24"/>
          <w:szCs w:val="24"/>
        </w:rPr>
        <w:t xml:space="preserve">лицо)   </w:t>
      </w:r>
      <w:proofErr w:type="gramEnd"/>
      <w:r w:rsidRPr="003F320B">
        <w:rPr>
          <w:rFonts w:eastAsia="MS Mincho"/>
          <w:sz w:val="24"/>
          <w:szCs w:val="24"/>
        </w:rPr>
        <w:t xml:space="preserve">                              (подпись)    (фамилия, инициалы)</w:t>
      </w:r>
    </w:p>
    <w:p w:rsidR="003F320B" w:rsidRPr="003F320B" w:rsidRDefault="003F320B" w:rsidP="003F320B">
      <w:pPr>
        <w:rPr>
          <w:rFonts w:eastAsia="MS Mincho"/>
          <w:sz w:val="24"/>
          <w:szCs w:val="24"/>
        </w:rPr>
      </w:pPr>
    </w:p>
    <w:p w:rsidR="003F320B" w:rsidRPr="003F320B" w:rsidRDefault="003F320B" w:rsidP="003F320B">
      <w:pPr>
        <w:rPr>
          <w:rFonts w:eastAsia="MS Mincho"/>
          <w:sz w:val="24"/>
          <w:szCs w:val="24"/>
        </w:rPr>
      </w:pPr>
      <w:r w:rsidRPr="003F320B">
        <w:rPr>
          <w:rFonts w:eastAsia="MS Mincho"/>
          <w:sz w:val="24"/>
          <w:szCs w:val="24"/>
        </w:rPr>
        <w:t>МП</w:t>
      </w:r>
    </w:p>
    <w:p w:rsidR="003F320B" w:rsidRPr="003F320B" w:rsidRDefault="003F320B" w:rsidP="003F320B">
      <w:pPr>
        <w:rPr>
          <w:rFonts w:eastAsia="MS Mincho"/>
          <w:sz w:val="24"/>
          <w:szCs w:val="24"/>
        </w:rPr>
      </w:pPr>
    </w:p>
    <w:p w:rsidR="003F320B" w:rsidRPr="003F320B" w:rsidRDefault="003F320B" w:rsidP="003F320B">
      <w:pPr>
        <w:rPr>
          <w:rFonts w:eastAsia="MS Mincho"/>
          <w:sz w:val="24"/>
          <w:szCs w:val="24"/>
        </w:rPr>
      </w:pPr>
    </w:p>
    <w:p w:rsidR="003F320B" w:rsidRPr="003F320B" w:rsidRDefault="003F320B" w:rsidP="003F320B">
      <w:pPr>
        <w:rPr>
          <w:rFonts w:eastAsia="MS Mincho"/>
          <w:sz w:val="24"/>
          <w:szCs w:val="24"/>
        </w:rPr>
      </w:pPr>
    </w:p>
    <w:p w:rsidR="003F320B" w:rsidRPr="003F320B" w:rsidRDefault="003F320B" w:rsidP="003F320B">
      <w:pPr>
        <w:rPr>
          <w:rFonts w:eastAsia="MS Mincho"/>
          <w:sz w:val="24"/>
          <w:szCs w:val="24"/>
        </w:rPr>
      </w:pPr>
    </w:p>
    <w:p w:rsidR="003F320B" w:rsidRPr="003F320B" w:rsidRDefault="003F320B" w:rsidP="003F320B">
      <w:pPr>
        <w:rPr>
          <w:rFonts w:eastAsia="MS Mincho"/>
          <w:sz w:val="24"/>
          <w:szCs w:val="24"/>
        </w:rPr>
      </w:pPr>
    </w:p>
    <w:p w:rsidR="003F320B" w:rsidRPr="003F320B" w:rsidRDefault="003F320B" w:rsidP="003F320B">
      <w:pPr>
        <w:rPr>
          <w:rFonts w:eastAsia="MS Mincho"/>
          <w:sz w:val="24"/>
          <w:szCs w:val="24"/>
        </w:rPr>
      </w:pPr>
    </w:p>
    <w:p w:rsidR="003F320B" w:rsidRPr="003F320B" w:rsidRDefault="003F320B" w:rsidP="003F320B">
      <w:pPr>
        <w:rPr>
          <w:rFonts w:eastAsia="MS Mincho"/>
          <w:sz w:val="24"/>
          <w:szCs w:val="24"/>
        </w:rPr>
      </w:pPr>
    </w:p>
    <w:p w:rsidR="003F320B" w:rsidRPr="003F320B" w:rsidRDefault="003F320B" w:rsidP="003F320B">
      <w:pPr>
        <w:rPr>
          <w:rFonts w:eastAsia="MS Mincho"/>
          <w:sz w:val="24"/>
          <w:szCs w:val="24"/>
        </w:rPr>
      </w:pPr>
    </w:p>
    <w:p w:rsidR="003F320B" w:rsidRPr="003F320B" w:rsidRDefault="003F320B" w:rsidP="003F320B">
      <w:pPr>
        <w:rPr>
          <w:rFonts w:eastAsia="MS Mincho"/>
          <w:sz w:val="24"/>
          <w:szCs w:val="24"/>
        </w:rPr>
      </w:pPr>
    </w:p>
    <w:p w:rsidR="003F320B" w:rsidRPr="003F320B" w:rsidRDefault="003F320B" w:rsidP="003F320B">
      <w:pPr>
        <w:rPr>
          <w:rFonts w:eastAsia="MS Mincho"/>
          <w:sz w:val="24"/>
          <w:szCs w:val="24"/>
        </w:rPr>
      </w:pPr>
    </w:p>
    <w:p w:rsidR="003F320B" w:rsidRPr="003F320B" w:rsidRDefault="003F320B" w:rsidP="003F320B">
      <w:pPr>
        <w:autoSpaceDE w:val="0"/>
        <w:autoSpaceDN w:val="0"/>
        <w:adjustRightInd w:val="0"/>
        <w:ind w:left="4395"/>
        <w:jc w:val="center"/>
        <w:outlineLvl w:val="0"/>
        <w:rPr>
          <w:sz w:val="24"/>
          <w:szCs w:val="24"/>
          <w:lang w:eastAsia="en-IN"/>
        </w:rPr>
      </w:pPr>
      <w:r w:rsidRPr="003F320B">
        <w:rPr>
          <w:sz w:val="24"/>
          <w:szCs w:val="24"/>
          <w:lang w:eastAsia="en-IN"/>
        </w:rPr>
        <w:lastRenderedPageBreak/>
        <w:t>Приложение №4</w:t>
      </w:r>
    </w:p>
    <w:p w:rsidR="003F320B" w:rsidRPr="003F320B" w:rsidRDefault="003F320B" w:rsidP="003F320B">
      <w:pPr>
        <w:widowControl w:val="0"/>
        <w:autoSpaceDE w:val="0"/>
        <w:autoSpaceDN w:val="0"/>
        <w:adjustRightInd w:val="0"/>
        <w:ind w:left="4395" w:firstLine="720"/>
        <w:jc w:val="center"/>
        <w:outlineLvl w:val="0"/>
        <w:rPr>
          <w:rFonts w:eastAsia="MS Mincho"/>
          <w:sz w:val="24"/>
          <w:szCs w:val="24"/>
        </w:rPr>
      </w:pPr>
      <w:r w:rsidRPr="003F320B">
        <w:rPr>
          <w:rFonts w:eastAsia="MS Mincho"/>
          <w:sz w:val="24"/>
          <w:szCs w:val="24"/>
        </w:rPr>
        <w:t>к Административному регламенту</w:t>
      </w:r>
    </w:p>
    <w:p w:rsidR="003F320B" w:rsidRPr="003F320B" w:rsidRDefault="003F320B" w:rsidP="003F320B">
      <w:pPr>
        <w:widowControl w:val="0"/>
        <w:autoSpaceDE w:val="0"/>
        <w:autoSpaceDN w:val="0"/>
        <w:adjustRightInd w:val="0"/>
        <w:ind w:left="4395"/>
        <w:jc w:val="center"/>
        <w:outlineLvl w:val="0"/>
        <w:rPr>
          <w:rFonts w:eastAsia="MS Mincho"/>
          <w:sz w:val="24"/>
          <w:szCs w:val="24"/>
        </w:rPr>
      </w:pPr>
      <w:r w:rsidRPr="003F320B">
        <w:rPr>
          <w:rFonts w:eastAsia="MS Mincho"/>
          <w:sz w:val="24"/>
          <w:szCs w:val="24"/>
        </w:rPr>
        <w:t>по предоставлению муниципальной услуги</w:t>
      </w:r>
    </w:p>
    <w:p w:rsidR="003F320B" w:rsidRPr="003F320B" w:rsidRDefault="003F320B" w:rsidP="003F320B">
      <w:pPr>
        <w:widowControl w:val="0"/>
        <w:autoSpaceDE w:val="0"/>
        <w:autoSpaceDN w:val="0"/>
        <w:adjustRightInd w:val="0"/>
        <w:ind w:left="4395" w:firstLine="720"/>
        <w:jc w:val="center"/>
        <w:outlineLvl w:val="0"/>
        <w:rPr>
          <w:sz w:val="24"/>
          <w:szCs w:val="24"/>
          <w:lang w:eastAsia="en-IN"/>
        </w:rPr>
      </w:pPr>
      <w:r w:rsidRPr="003F320B">
        <w:rPr>
          <w:rFonts w:eastAsia="MS Mincho"/>
          <w:sz w:val="24"/>
          <w:szCs w:val="24"/>
        </w:rPr>
        <w:t>«</w:t>
      </w:r>
      <w:r w:rsidRPr="003F320B">
        <w:rPr>
          <w:sz w:val="24"/>
          <w:szCs w:val="24"/>
          <w:lang w:eastAsia="en-IN"/>
        </w:rPr>
        <w:t>Принятие решения о проведении аукциона в целях предоставления земельного участка, находящегося в муниципальной собственности или государственная собственность на который не разграничена</w:t>
      </w:r>
      <w:r w:rsidRPr="003F320B">
        <w:rPr>
          <w:rFonts w:eastAsia="MS Mincho"/>
          <w:sz w:val="24"/>
          <w:szCs w:val="24"/>
        </w:rPr>
        <w:t>»</w:t>
      </w:r>
    </w:p>
    <w:p w:rsidR="003F320B" w:rsidRPr="003F320B" w:rsidRDefault="003F320B" w:rsidP="003F320B">
      <w:pPr>
        <w:autoSpaceDE w:val="0"/>
        <w:autoSpaceDN w:val="0"/>
        <w:adjustRightInd w:val="0"/>
        <w:jc w:val="center"/>
        <w:outlineLvl w:val="0"/>
        <w:rPr>
          <w:sz w:val="28"/>
          <w:szCs w:val="28"/>
          <w:lang w:eastAsia="en-IN"/>
        </w:rPr>
      </w:pPr>
    </w:p>
    <w:p w:rsidR="003F320B" w:rsidRPr="003F320B" w:rsidRDefault="003F320B" w:rsidP="003F320B">
      <w:pPr>
        <w:autoSpaceDE w:val="0"/>
        <w:autoSpaceDN w:val="0"/>
        <w:adjustRightInd w:val="0"/>
        <w:jc w:val="center"/>
        <w:outlineLvl w:val="0"/>
        <w:rPr>
          <w:sz w:val="28"/>
          <w:szCs w:val="28"/>
          <w:lang w:eastAsia="en-IN"/>
        </w:rPr>
      </w:pPr>
    </w:p>
    <w:p w:rsidR="003F320B" w:rsidRPr="003F320B" w:rsidRDefault="003F320B" w:rsidP="003F320B">
      <w:pPr>
        <w:autoSpaceDE w:val="0"/>
        <w:autoSpaceDN w:val="0"/>
        <w:adjustRightInd w:val="0"/>
        <w:jc w:val="center"/>
        <w:outlineLvl w:val="0"/>
        <w:rPr>
          <w:sz w:val="24"/>
          <w:szCs w:val="24"/>
          <w:lang w:eastAsia="en-IN"/>
        </w:rPr>
      </w:pPr>
      <w:r w:rsidRPr="003F320B">
        <w:rPr>
          <w:sz w:val="24"/>
          <w:szCs w:val="24"/>
          <w:lang w:eastAsia="en-IN"/>
        </w:rPr>
        <w:t>РАСПИСКА</w:t>
      </w:r>
    </w:p>
    <w:p w:rsidR="003F320B" w:rsidRPr="003F320B" w:rsidRDefault="003F320B" w:rsidP="003F320B">
      <w:pPr>
        <w:jc w:val="center"/>
        <w:rPr>
          <w:sz w:val="24"/>
          <w:szCs w:val="24"/>
          <w:lang w:eastAsia="en-IN"/>
        </w:rPr>
      </w:pPr>
      <w:r w:rsidRPr="003F320B">
        <w:rPr>
          <w:sz w:val="24"/>
          <w:szCs w:val="24"/>
          <w:lang w:eastAsia="en-IN"/>
        </w:rPr>
        <w:t>о приеме документов, необходимых для предоставления муниципальной услуги</w:t>
      </w:r>
    </w:p>
    <w:p w:rsidR="003F320B" w:rsidRPr="003F320B" w:rsidRDefault="003F320B" w:rsidP="003F320B">
      <w:pPr>
        <w:autoSpaceDE w:val="0"/>
        <w:autoSpaceDN w:val="0"/>
        <w:adjustRightInd w:val="0"/>
        <w:ind w:left="4395"/>
        <w:jc w:val="center"/>
        <w:outlineLvl w:val="0"/>
        <w:rPr>
          <w:sz w:val="24"/>
          <w:szCs w:val="24"/>
          <w:lang w:eastAsia="en-IN"/>
        </w:rPr>
      </w:pPr>
    </w:p>
    <w:p w:rsidR="003F320B" w:rsidRPr="003F320B" w:rsidRDefault="003F320B" w:rsidP="003F320B">
      <w:pPr>
        <w:autoSpaceDE w:val="0"/>
        <w:autoSpaceDN w:val="0"/>
        <w:adjustRightInd w:val="0"/>
        <w:ind w:firstLine="709"/>
        <w:jc w:val="both"/>
        <w:rPr>
          <w:rFonts w:eastAsia="MS Mincho"/>
          <w:sz w:val="24"/>
          <w:szCs w:val="24"/>
        </w:rPr>
      </w:pPr>
      <w:r w:rsidRPr="003F320B">
        <w:rPr>
          <w:rFonts w:eastAsia="MS Mincho"/>
          <w:sz w:val="24"/>
          <w:szCs w:val="24"/>
        </w:rPr>
        <w:t>Выдана ______________________________________________________</w:t>
      </w:r>
    </w:p>
    <w:p w:rsidR="003F320B" w:rsidRPr="003F320B" w:rsidRDefault="003F320B" w:rsidP="003F320B">
      <w:pPr>
        <w:widowControl w:val="0"/>
        <w:autoSpaceDE w:val="0"/>
        <w:autoSpaceDN w:val="0"/>
        <w:adjustRightInd w:val="0"/>
        <w:jc w:val="center"/>
        <w:outlineLvl w:val="0"/>
        <w:rPr>
          <w:i/>
          <w:sz w:val="24"/>
          <w:szCs w:val="24"/>
          <w:lang w:eastAsia="en-IN"/>
        </w:rPr>
      </w:pPr>
      <w:r w:rsidRPr="003F320B">
        <w:rPr>
          <w:i/>
          <w:sz w:val="24"/>
          <w:szCs w:val="24"/>
          <w:lang w:eastAsia="en-IN"/>
        </w:rPr>
        <w:t xml:space="preserve">(наименование – для заявителя – юридического лица, </w:t>
      </w:r>
    </w:p>
    <w:p w:rsidR="003F320B" w:rsidRPr="003F320B" w:rsidRDefault="003F320B" w:rsidP="003F320B">
      <w:pPr>
        <w:widowControl w:val="0"/>
        <w:autoSpaceDE w:val="0"/>
        <w:autoSpaceDN w:val="0"/>
        <w:adjustRightInd w:val="0"/>
        <w:jc w:val="center"/>
        <w:outlineLvl w:val="0"/>
        <w:rPr>
          <w:i/>
          <w:sz w:val="24"/>
          <w:szCs w:val="24"/>
          <w:lang w:eastAsia="en-IN"/>
        </w:rPr>
      </w:pPr>
      <w:r w:rsidRPr="003F320B">
        <w:rPr>
          <w:i/>
          <w:sz w:val="24"/>
          <w:szCs w:val="24"/>
          <w:lang w:eastAsia="en-IN"/>
        </w:rPr>
        <w:t>фамилия, имя, отчество – для заявителя – физического лица)</w:t>
      </w:r>
    </w:p>
    <w:p w:rsidR="003F320B" w:rsidRPr="003F320B" w:rsidRDefault="003F320B" w:rsidP="003F320B">
      <w:pPr>
        <w:widowControl w:val="0"/>
        <w:autoSpaceDE w:val="0"/>
        <w:autoSpaceDN w:val="0"/>
        <w:adjustRightInd w:val="0"/>
        <w:ind w:firstLine="709"/>
        <w:jc w:val="both"/>
        <w:outlineLvl w:val="0"/>
        <w:rPr>
          <w:sz w:val="24"/>
          <w:szCs w:val="24"/>
          <w:lang w:eastAsia="en-IN"/>
        </w:rPr>
      </w:pPr>
      <w:r w:rsidRPr="003F320B">
        <w:rPr>
          <w:sz w:val="24"/>
          <w:szCs w:val="24"/>
          <w:lang w:eastAsia="en-IN"/>
        </w:rPr>
        <w:t>в том, что от него (нее) «___» ____________ 20___ г. получены следующие документы:</w:t>
      </w:r>
    </w:p>
    <w:p w:rsidR="003F320B" w:rsidRPr="003F320B" w:rsidRDefault="003F320B" w:rsidP="003F320B">
      <w:pPr>
        <w:widowControl w:val="0"/>
        <w:autoSpaceDE w:val="0"/>
        <w:autoSpaceDN w:val="0"/>
        <w:adjustRightInd w:val="0"/>
        <w:ind w:firstLine="709"/>
        <w:jc w:val="both"/>
        <w:outlineLvl w:val="0"/>
        <w:rPr>
          <w:sz w:val="24"/>
          <w:szCs w:val="24"/>
          <w:lang w:eastAsia="en-I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5670"/>
        <w:gridCol w:w="3189"/>
      </w:tblGrid>
      <w:tr w:rsidR="003F320B" w:rsidRPr="003F320B" w:rsidTr="003F320B">
        <w:tc>
          <w:tcPr>
            <w:tcW w:w="675" w:type="dxa"/>
            <w:shd w:val="clear" w:color="auto" w:fill="auto"/>
          </w:tcPr>
          <w:p w:rsidR="003F320B" w:rsidRPr="003F320B" w:rsidRDefault="003F320B" w:rsidP="003F320B">
            <w:pPr>
              <w:autoSpaceDE w:val="0"/>
              <w:autoSpaceDN w:val="0"/>
              <w:adjustRightInd w:val="0"/>
              <w:jc w:val="center"/>
              <w:outlineLvl w:val="0"/>
              <w:rPr>
                <w:sz w:val="24"/>
                <w:szCs w:val="24"/>
                <w:lang w:eastAsia="en-IN"/>
              </w:rPr>
            </w:pPr>
            <w:r w:rsidRPr="003F320B">
              <w:rPr>
                <w:sz w:val="24"/>
                <w:szCs w:val="24"/>
                <w:lang w:eastAsia="en-IN"/>
              </w:rPr>
              <w:t>№ п/п</w:t>
            </w:r>
          </w:p>
        </w:tc>
        <w:tc>
          <w:tcPr>
            <w:tcW w:w="5670" w:type="dxa"/>
            <w:shd w:val="clear" w:color="auto" w:fill="auto"/>
          </w:tcPr>
          <w:p w:rsidR="003F320B" w:rsidRPr="003F320B" w:rsidRDefault="003F320B" w:rsidP="003F320B">
            <w:pPr>
              <w:autoSpaceDE w:val="0"/>
              <w:autoSpaceDN w:val="0"/>
              <w:adjustRightInd w:val="0"/>
              <w:jc w:val="center"/>
              <w:outlineLvl w:val="0"/>
              <w:rPr>
                <w:sz w:val="24"/>
                <w:szCs w:val="24"/>
                <w:lang w:eastAsia="en-IN"/>
              </w:rPr>
            </w:pPr>
            <w:r w:rsidRPr="003F320B">
              <w:rPr>
                <w:sz w:val="24"/>
                <w:szCs w:val="24"/>
                <w:lang w:eastAsia="en-IN"/>
              </w:rPr>
              <w:t>Наименование документа</w:t>
            </w:r>
          </w:p>
        </w:tc>
        <w:tc>
          <w:tcPr>
            <w:tcW w:w="3189" w:type="dxa"/>
            <w:shd w:val="clear" w:color="auto" w:fill="auto"/>
          </w:tcPr>
          <w:p w:rsidR="003F320B" w:rsidRPr="003F320B" w:rsidRDefault="003F320B" w:rsidP="003F320B">
            <w:pPr>
              <w:autoSpaceDE w:val="0"/>
              <w:autoSpaceDN w:val="0"/>
              <w:adjustRightInd w:val="0"/>
              <w:jc w:val="center"/>
              <w:outlineLvl w:val="0"/>
              <w:rPr>
                <w:sz w:val="24"/>
                <w:szCs w:val="24"/>
                <w:lang w:eastAsia="en-IN"/>
              </w:rPr>
            </w:pPr>
            <w:r w:rsidRPr="003F320B">
              <w:rPr>
                <w:sz w:val="24"/>
                <w:szCs w:val="24"/>
                <w:lang w:eastAsia="en-IN"/>
              </w:rPr>
              <w:t>Количество листов</w:t>
            </w:r>
          </w:p>
        </w:tc>
      </w:tr>
      <w:tr w:rsidR="003F320B" w:rsidRPr="003F320B" w:rsidTr="003F320B">
        <w:tc>
          <w:tcPr>
            <w:tcW w:w="675" w:type="dxa"/>
            <w:shd w:val="clear" w:color="auto" w:fill="auto"/>
          </w:tcPr>
          <w:p w:rsidR="003F320B" w:rsidRPr="003F320B" w:rsidRDefault="003F320B" w:rsidP="003F320B">
            <w:pPr>
              <w:autoSpaceDE w:val="0"/>
              <w:autoSpaceDN w:val="0"/>
              <w:adjustRightInd w:val="0"/>
              <w:jc w:val="center"/>
              <w:outlineLvl w:val="0"/>
              <w:rPr>
                <w:sz w:val="24"/>
                <w:szCs w:val="24"/>
                <w:lang w:eastAsia="en-IN"/>
              </w:rPr>
            </w:pPr>
            <w:r w:rsidRPr="003F320B">
              <w:rPr>
                <w:sz w:val="24"/>
                <w:szCs w:val="24"/>
                <w:lang w:eastAsia="en-IN"/>
              </w:rPr>
              <w:t>1</w:t>
            </w:r>
          </w:p>
        </w:tc>
        <w:tc>
          <w:tcPr>
            <w:tcW w:w="5670" w:type="dxa"/>
            <w:shd w:val="clear" w:color="auto" w:fill="auto"/>
          </w:tcPr>
          <w:p w:rsidR="003F320B" w:rsidRPr="003F320B" w:rsidRDefault="003F320B" w:rsidP="003F320B">
            <w:pPr>
              <w:autoSpaceDE w:val="0"/>
              <w:autoSpaceDN w:val="0"/>
              <w:adjustRightInd w:val="0"/>
              <w:jc w:val="both"/>
              <w:outlineLvl w:val="0"/>
              <w:rPr>
                <w:sz w:val="24"/>
                <w:szCs w:val="24"/>
                <w:lang w:eastAsia="en-IN"/>
              </w:rPr>
            </w:pPr>
          </w:p>
        </w:tc>
        <w:tc>
          <w:tcPr>
            <w:tcW w:w="3189" w:type="dxa"/>
            <w:shd w:val="clear" w:color="auto" w:fill="auto"/>
          </w:tcPr>
          <w:p w:rsidR="003F320B" w:rsidRPr="003F320B" w:rsidRDefault="003F320B" w:rsidP="003F320B">
            <w:pPr>
              <w:autoSpaceDE w:val="0"/>
              <w:autoSpaceDN w:val="0"/>
              <w:adjustRightInd w:val="0"/>
              <w:jc w:val="both"/>
              <w:outlineLvl w:val="0"/>
              <w:rPr>
                <w:sz w:val="24"/>
                <w:szCs w:val="24"/>
                <w:lang w:eastAsia="en-IN"/>
              </w:rPr>
            </w:pPr>
          </w:p>
        </w:tc>
      </w:tr>
      <w:tr w:rsidR="003F320B" w:rsidRPr="003F320B" w:rsidTr="003F320B">
        <w:tc>
          <w:tcPr>
            <w:tcW w:w="675" w:type="dxa"/>
            <w:shd w:val="clear" w:color="auto" w:fill="auto"/>
          </w:tcPr>
          <w:p w:rsidR="003F320B" w:rsidRPr="003F320B" w:rsidRDefault="003F320B" w:rsidP="003F320B">
            <w:pPr>
              <w:autoSpaceDE w:val="0"/>
              <w:autoSpaceDN w:val="0"/>
              <w:adjustRightInd w:val="0"/>
              <w:jc w:val="center"/>
              <w:outlineLvl w:val="0"/>
              <w:rPr>
                <w:sz w:val="24"/>
                <w:szCs w:val="24"/>
                <w:lang w:eastAsia="en-IN"/>
              </w:rPr>
            </w:pPr>
            <w:r w:rsidRPr="003F320B">
              <w:rPr>
                <w:sz w:val="24"/>
                <w:szCs w:val="24"/>
                <w:lang w:eastAsia="en-IN"/>
              </w:rPr>
              <w:t>2</w:t>
            </w:r>
          </w:p>
        </w:tc>
        <w:tc>
          <w:tcPr>
            <w:tcW w:w="5670" w:type="dxa"/>
            <w:shd w:val="clear" w:color="auto" w:fill="auto"/>
          </w:tcPr>
          <w:p w:rsidR="003F320B" w:rsidRPr="003F320B" w:rsidRDefault="003F320B" w:rsidP="003F320B">
            <w:pPr>
              <w:autoSpaceDE w:val="0"/>
              <w:autoSpaceDN w:val="0"/>
              <w:adjustRightInd w:val="0"/>
              <w:jc w:val="both"/>
              <w:outlineLvl w:val="0"/>
              <w:rPr>
                <w:sz w:val="24"/>
                <w:szCs w:val="24"/>
                <w:lang w:eastAsia="en-IN"/>
              </w:rPr>
            </w:pPr>
          </w:p>
        </w:tc>
        <w:tc>
          <w:tcPr>
            <w:tcW w:w="3189" w:type="dxa"/>
            <w:shd w:val="clear" w:color="auto" w:fill="auto"/>
          </w:tcPr>
          <w:p w:rsidR="003F320B" w:rsidRPr="003F320B" w:rsidRDefault="003F320B" w:rsidP="003F320B">
            <w:pPr>
              <w:autoSpaceDE w:val="0"/>
              <w:autoSpaceDN w:val="0"/>
              <w:adjustRightInd w:val="0"/>
              <w:jc w:val="both"/>
              <w:outlineLvl w:val="0"/>
              <w:rPr>
                <w:sz w:val="24"/>
                <w:szCs w:val="24"/>
                <w:lang w:eastAsia="en-IN"/>
              </w:rPr>
            </w:pPr>
          </w:p>
        </w:tc>
      </w:tr>
      <w:tr w:rsidR="003F320B" w:rsidRPr="003F320B" w:rsidTr="003F320B">
        <w:tc>
          <w:tcPr>
            <w:tcW w:w="675" w:type="dxa"/>
            <w:shd w:val="clear" w:color="auto" w:fill="auto"/>
          </w:tcPr>
          <w:p w:rsidR="003F320B" w:rsidRPr="003F320B" w:rsidRDefault="003F320B" w:rsidP="003F320B">
            <w:pPr>
              <w:autoSpaceDE w:val="0"/>
              <w:autoSpaceDN w:val="0"/>
              <w:adjustRightInd w:val="0"/>
              <w:jc w:val="center"/>
              <w:outlineLvl w:val="0"/>
              <w:rPr>
                <w:sz w:val="24"/>
                <w:szCs w:val="24"/>
                <w:lang w:eastAsia="en-IN"/>
              </w:rPr>
            </w:pPr>
            <w:r w:rsidRPr="003F320B">
              <w:rPr>
                <w:sz w:val="24"/>
                <w:szCs w:val="24"/>
                <w:lang w:eastAsia="en-IN"/>
              </w:rPr>
              <w:t>3</w:t>
            </w:r>
          </w:p>
        </w:tc>
        <w:tc>
          <w:tcPr>
            <w:tcW w:w="5670" w:type="dxa"/>
            <w:shd w:val="clear" w:color="auto" w:fill="auto"/>
          </w:tcPr>
          <w:p w:rsidR="003F320B" w:rsidRPr="003F320B" w:rsidRDefault="003F320B" w:rsidP="003F320B">
            <w:pPr>
              <w:autoSpaceDE w:val="0"/>
              <w:autoSpaceDN w:val="0"/>
              <w:adjustRightInd w:val="0"/>
              <w:jc w:val="both"/>
              <w:outlineLvl w:val="0"/>
              <w:rPr>
                <w:sz w:val="24"/>
                <w:szCs w:val="24"/>
                <w:lang w:eastAsia="en-IN"/>
              </w:rPr>
            </w:pPr>
          </w:p>
        </w:tc>
        <w:tc>
          <w:tcPr>
            <w:tcW w:w="3189" w:type="dxa"/>
            <w:shd w:val="clear" w:color="auto" w:fill="auto"/>
          </w:tcPr>
          <w:p w:rsidR="003F320B" w:rsidRPr="003F320B" w:rsidRDefault="003F320B" w:rsidP="003F320B">
            <w:pPr>
              <w:autoSpaceDE w:val="0"/>
              <w:autoSpaceDN w:val="0"/>
              <w:adjustRightInd w:val="0"/>
              <w:jc w:val="both"/>
              <w:outlineLvl w:val="0"/>
              <w:rPr>
                <w:sz w:val="24"/>
                <w:szCs w:val="24"/>
                <w:lang w:eastAsia="en-IN"/>
              </w:rPr>
            </w:pPr>
          </w:p>
        </w:tc>
      </w:tr>
      <w:tr w:rsidR="003F320B" w:rsidRPr="003F320B" w:rsidTr="003F320B">
        <w:tc>
          <w:tcPr>
            <w:tcW w:w="675" w:type="dxa"/>
            <w:shd w:val="clear" w:color="auto" w:fill="auto"/>
          </w:tcPr>
          <w:p w:rsidR="003F320B" w:rsidRPr="003F320B" w:rsidRDefault="003F320B" w:rsidP="003F320B">
            <w:pPr>
              <w:autoSpaceDE w:val="0"/>
              <w:autoSpaceDN w:val="0"/>
              <w:adjustRightInd w:val="0"/>
              <w:jc w:val="center"/>
              <w:outlineLvl w:val="0"/>
              <w:rPr>
                <w:sz w:val="24"/>
                <w:szCs w:val="24"/>
                <w:lang w:eastAsia="en-IN"/>
              </w:rPr>
            </w:pPr>
            <w:r w:rsidRPr="003F320B">
              <w:rPr>
                <w:sz w:val="24"/>
                <w:szCs w:val="24"/>
                <w:lang w:eastAsia="en-IN"/>
              </w:rPr>
              <w:t>4</w:t>
            </w:r>
          </w:p>
        </w:tc>
        <w:tc>
          <w:tcPr>
            <w:tcW w:w="5670" w:type="dxa"/>
            <w:shd w:val="clear" w:color="auto" w:fill="auto"/>
          </w:tcPr>
          <w:p w:rsidR="003F320B" w:rsidRPr="003F320B" w:rsidRDefault="003F320B" w:rsidP="003F320B">
            <w:pPr>
              <w:autoSpaceDE w:val="0"/>
              <w:autoSpaceDN w:val="0"/>
              <w:adjustRightInd w:val="0"/>
              <w:jc w:val="both"/>
              <w:outlineLvl w:val="0"/>
              <w:rPr>
                <w:sz w:val="24"/>
                <w:szCs w:val="24"/>
                <w:lang w:eastAsia="en-IN"/>
              </w:rPr>
            </w:pPr>
          </w:p>
        </w:tc>
        <w:tc>
          <w:tcPr>
            <w:tcW w:w="3189" w:type="dxa"/>
            <w:shd w:val="clear" w:color="auto" w:fill="auto"/>
          </w:tcPr>
          <w:p w:rsidR="003F320B" w:rsidRPr="003F320B" w:rsidRDefault="003F320B" w:rsidP="003F320B">
            <w:pPr>
              <w:autoSpaceDE w:val="0"/>
              <w:autoSpaceDN w:val="0"/>
              <w:adjustRightInd w:val="0"/>
              <w:jc w:val="both"/>
              <w:outlineLvl w:val="0"/>
              <w:rPr>
                <w:sz w:val="24"/>
                <w:szCs w:val="24"/>
                <w:lang w:eastAsia="en-IN"/>
              </w:rPr>
            </w:pPr>
          </w:p>
        </w:tc>
      </w:tr>
      <w:tr w:rsidR="003F320B" w:rsidRPr="003F320B" w:rsidTr="003F320B">
        <w:tc>
          <w:tcPr>
            <w:tcW w:w="675" w:type="dxa"/>
            <w:shd w:val="clear" w:color="auto" w:fill="auto"/>
          </w:tcPr>
          <w:p w:rsidR="003F320B" w:rsidRPr="003F320B" w:rsidRDefault="003F320B" w:rsidP="003F320B">
            <w:pPr>
              <w:autoSpaceDE w:val="0"/>
              <w:autoSpaceDN w:val="0"/>
              <w:adjustRightInd w:val="0"/>
              <w:jc w:val="center"/>
              <w:outlineLvl w:val="0"/>
              <w:rPr>
                <w:sz w:val="24"/>
                <w:szCs w:val="24"/>
                <w:lang w:eastAsia="en-IN"/>
              </w:rPr>
            </w:pPr>
            <w:r w:rsidRPr="003F320B">
              <w:rPr>
                <w:sz w:val="24"/>
                <w:szCs w:val="24"/>
                <w:lang w:eastAsia="en-IN"/>
              </w:rPr>
              <w:t>5</w:t>
            </w:r>
          </w:p>
        </w:tc>
        <w:tc>
          <w:tcPr>
            <w:tcW w:w="5670" w:type="dxa"/>
            <w:shd w:val="clear" w:color="auto" w:fill="auto"/>
          </w:tcPr>
          <w:p w:rsidR="003F320B" w:rsidRPr="003F320B" w:rsidRDefault="003F320B" w:rsidP="003F320B">
            <w:pPr>
              <w:autoSpaceDE w:val="0"/>
              <w:autoSpaceDN w:val="0"/>
              <w:adjustRightInd w:val="0"/>
              <w:jc w:val="both"/>
              <w:outlineLvl w:val="0"/>
              <w:rPr>
                <w:sz w:val="24"/>
                <w:szCs w:val="24"/>
                <w:lang w:eastAsia="en-IN"/>
              </w:rPr>
            </w:pPr>
          </w:p>
        </w:tc>
        <w:tc>
          <w:tcPr>
            <w:tcW w:w="3189" w:type="dxa"/>
            <w:shd w:val="clear" w:color="auto" w:fill="auto"/>
          </w:tcPr>
          <w:p w:rsidR="003F320B" w:rsidRPr="003F320B" w:rsidRDefault="003F320B" w:rsidP="003F320B">
            <w:pPr>
              <w:autoSpaceDE w:val="0"/>
              <w:autoSpaceDN w:val="0"/>
              <w:adjustRightInd w:val="0"/>
              <w:jc w:val="both"/>
              <w:outlineLvl w:val="0"/>
              <w:rPr>
                <w:sz w:val="24"/>
                <w:szCs w:val="24"/>
                <w:lang w:eastAsia="en-IN"/>
              </w:rPr>
            </w:pPr>
          </w:p>
        </w:tc>
      </w:tr>
    </w:tbl>
    <w:p w:rsidR="003F320B" w:rsidRPr="003F320B" w:rsidRDefault="003F320B" w:rsidP="003F320B">
      <w:pPr>
        <w:widowControl w:val="0"/>
        <w:autoSpaceDE w:val="0"/>
        <w:autoSpaceDN w:val="0"/>
        <w:adjustRightInd w:val="0"/>
        <w:ind w:firstLine="709"/>
        <w:jc w:val="both"/>
        <w:outlineLvl w:val="0"/>
        <w:rPr>
          <w:sz w:val="24"/>
          <w:szCs w:val="24"/>
          <w:lang w:eastAsia="en-IN"/>
        </w:rPr>
      </w:pPr>
    </w:p>
    <w:p w:rsidR="003F320B" w:rsidRPr="003F320B" w:rsidRDefault="003F320B" w:rsidP="003F320B">
      <w:pPr>
        <w:widowControl w:val="0"/>
        <w:autoSpaceDE w:val="0"/>
        <w:autoSpaceDN w:val="0"/>
        <w:adjustRightInd w:val="0"/>
        <w:ind w:firstLine="709"/>
        <w:jc w:val="both"/>
        <w:outlineLvl w:val="0"/>
        <w:rPr>
          <w:sz w:val="24"/>
          <w:szCs w:val="24"/>
          <w:lang w:eastAsia="en-IN"/>
        </w:rPr>
      </w:pPr>
      <w:r w:rsidRPr="003F320B">
        <w:rPr>
          <w:sz w:val="24"/>
          <w:szCs w:val="24"/>
          <w:lang w:eastAsia="en-IN"/>
        </w:rPr>
        <w:t>Итого предоставленных документов: ________ (листов)</w:t>
      </w:r>
    </w:p>
    <w:p w:rsidR="003F320B" w:rsidRPr="003F320B" w:rsidRDefault="003F320B" w:rsidP="003F320B">
      <w:pPr>
        <w:widowControl w:val="0"/>
        <w:autoSpaceDE w:val="0"/>
        <w:autoSpaceDN w:val="0"/>
        <w:adjustRightInd w:val="0"/>
        <w:ind w:firstLine="709"/>
        <w:jc w:val="both"/>
        <w:outlineLvl w:val="0"/>
        <w:rPr>
          <w:sz w:val="24"/>
          <w:szCs w:val="24"/>
          <w:lang w:eastAsia="en-IN"/>
        </w:rPr>
      </w:pPr>
      <w:proofErr w:type="gramStart"/>
      <w:r w:rsidRPr="003F320B">
        <w:rPr>
          <w:sz w:val="24"/>
          <w:szCs w:val="24"/>
          <w:lang w:eastAsia="en-IN"/>
        </w:rPr>
        <w:t>Документы  зарегистрированы</w:t>
      </w:r>
      <w:proofErr w:type="gramEnd"/>
      <w:r w:rsidRPr="003F320B">
        <w:rPr>
          <w:sz w:val="24"/>
          <w:szCs w:val="24"/>
          <w:lang w:eastAsia="en-IN"/>
        </w:rPr>
        <w:t xml:space="preserve"> под № ____ от «___» _______ 20___ г.</w:t>
      </w:r>
    </w:p>
    <w:p w:rsidR="003F320B" w:rsidRPr="003F320B" w:rsidRDefault="003F320B" w:rsidP="003F320B">
      <w:pPr>
        <w:widowControl w:val="0"/>
        <w:autoSpaceDE w:val="0"/>
        <w:autoSpaceDN w:val="0"/>
        <w:adjustRightInd w:val="0"/>
        <w:ind w:firstLine="709"/>
        <w:jc w:val="both"/>
        <w:outlineLvl w:val="0"/>
        <w:rPr>
          <w:sz w:val="24"/>
          <w:szCs w:val="24"/>
          <w:lang w:eastAsia="en-IN"/>
        </w:rPr>
      </w:pPr>
    </w:p>
    <w:p w:rsidR="003F320B" w:rsidRPr="003F320B" w:rsidRDefault="003F320B" w:rsidP="003F320B">
      <w:pPr>
        <w:widowControl w:val="0"/>
        <w:autoSpaceDE w:val="0"/>
        <w:autoSpaceDN w:val="0"/>
        <w:adjustRightInd w:val="0"/>
        <w:ind w:firstLine="709"/>
        <w:jc w:val="both"/>
        <w:outlineLvl w:val="0"/>
        <w:rPr>
          <w:sz w:val="24"/>
          <w:szCs w:val="24"/>
          <w:lang w:eastAsia="en-IN"/>
        </w:rPr>
      </w:pPr>
      <w:r w:rsidRPr="003F320B">
        <w:rPr>
          <w:sz w:val="24"/>
          <w:szCs w:val="24"/>
          <w:lang w:eastAsia="en-IN"/>
        </w:rPr>
        <w:t>__________________________________                     ________</w:t>
      </w:r>
    </w:p>
    <w:p w:rsidR="003F320B" w:rsidRPr="003F320B" w:rsidRDefault="003F320B" w:rsidP="003F320B">
      <w:pPr>
        <w:widowControl w:val="0"/>
        <w:autoSpaceDE w:val="0"/>
        <w:autoSpaceDN w:val="0"/>
        <w:adjustRightInd w:val="0"/>
        <w:ind w:firstLine="709"/>
        <w:jc w:val="both"/>
        <w:outlineLvl w:val="0"/>
        <w:rPr>
          <w:sz w:val="24"/>
          <w:szCs w:val="24"/>
          <w:lang w:eastAsia="en-IN"/>
        </w:rPr>
      </w:pPr>
      <w:r w:rsidRPr="003F320B">
        <w:rPr>
          <w:sz w:val="24"/>
          <w:szCs w:val="24"/>
          <w:lang w:eastAsia="en-IN"/>
        </w:rPr>
        <w:t xml:space="preserve">(должность, инициалы, фамилия                               </w:t>
      </w:r>
      <w:proofErr w:type="gramStart"/>
      <w:r w:rsidRPr="003F320B">
        <w:rPr>
          <w:sz w:val="24"/>
          <w:szCs w:val="24"/>
          <w:lang w:eastAsia="en-IN"/>
        </w:rPr>
        <w:t xml:space="preserve">   (</w:t>
      </w:r>
      <w:proofErr w:type="gramEnd"/>
      <w:r w:rsidRPr="003F320B">
        <w:rPr>
          <w:sz w:val="24"/>
          <w:szCs w:val="24"/>
          <w:lang w:eastAsia="en-IN"/>
        </w:rPr>
        <w:t>подпись)</w:t>
      </w:r>
    </w:p>
    <w:p w:rsidR="003F320B" w:rsidRPr="003F320B" w:rsidRDefault="003F320B" w:rsidP="003F320B">
      <w:pPr>
        <w:widowControl w:val="0"/>
        <w:autoSpaceDE w:val="0"/>
        <w:autoSpaceDN w:val="0"/>
        <w:adjustRightInd w:val="0"/>
        <w:ind w:firstLine="709"/>
        <w:jc w:val="both"/>
        <w:outlineLvl w:val="0"/>
        <w:rPr>
          <w:sz w:val="24"/>
          <w:szCs w:val="24"/>
          <w:lang w:eastAsia="en-IN"/>
        </w:rPr>
      </w:pPr>
      <w:r w:rsidRPr="003F320B">
        <w:rPr>
          <w:sz w:val="24"/>
          <w:szCs w:val="24"/>
          <w:lang w:eastAsia="en-IN"/>
        </w:rPr>
        <w:t>должностного лица, принявшего документы)</w:t>
      </w:r>
    </w:p>
    <w:p w:rsidR="003F320B" w:rsidRPr="003F320B" w:rsidRDefault="003F320B" w:rsidP="003F320B">
      <w:pPr>
        <w:widowControl w:val="0"/>
        <w:autoSpaceDE w:val="0"/>
        <w:autoSpaceDN w:val="0"/>
        <w:adjustRightInd w:val="0"/>
        <w:ind w:firstLine="709"/>
        <w:jc w:val="both"/>
        <w:outlineLvl w:val="0"/>
        <w:rPr>
          <w:sz w:val="24"/>
          <w:szCs w:val="24"/>
          <w:lang w:eastAsia="en-IN"/>
        </w:rPr>
      </w:pPr>
    </w:p>
    <w:p w:rsidR="003F320B" w:rsidRPr="003F320B" w:rsidRDefault="003F320B" w:rsidP="003F320B">
      <w:pPr>
        <w:widowControl w:val="0"/>
        <w:autoSpaceDE w:val="0"/>
        <w:autoSpaceDN w:val="0"/>
        <w:adjustRightInd w:val="0"/>
        <w:ind w:firstLine="709"/>
        <w:jc w:val="both"/>
        <w:outlineLvl w:val="0"/>
        <w:rPr>
          <w:sz w:val="24"/>
          <w:szCs w:val="24"/>
          <w:lang w:eastAsia="en-IN"/>
        </w:rPr>
      </w:pPr>
      <w:r w:rsidRPr="003F320B">
        <w:rPr>
          <w:sz w:val="24"/>
          <w:szCs w:val="24"/>
          <w:lang w:eastAsia="en-IN"/>
        </w:rPr>
        <w:t>«___» _____________ 20___ г.</w:t>
      </w:r>
    </w:p>
    <w:p w:rsidR="003F320B" w:rsidRPr="003F320B" w:rsidRDefault="003F320B" w:rsidP="003F320B">
      <w:pPr>
        <w:widowControl w:val="0"/>
        <w:autoSpaceDE w:val="0"/>
        <w:autoSpaceDN w:val="0"/>
        <w:adjustRightInd w:val="0"/>
        <w:ind w:firstLine="709"/>
        <w:jc w:val="both"/>
        <w:outlineLvl w:val="0"/>
        <w:rPr>
          <w:sz w:val="24"/>
          <w:szCs w:val="24"/>
          <w:lang w:eastAsia="en-IN"/>
        </w:rPr>
      </w:pPr>
    </w:p>
    <w:p w:rsidR="003F320B" w:rsidRPr="003F320B" w:rsidRDefault="003F320B" w:rsidP="003F320B">
      <w:pPr>
        <w:widowControl w:val="0"/>
        <w:autoSpaceDE w:val="0"/>
        <w:autoSpaceDN w:val="0"/>
        <w:adjustRightInd w:val="0"/>
        <w:ind w:firstLine="709"/>
        <w:jc w:val="both"/>
        <w:outlineLvl w:val="0"/>
        <w:rPr>
          <w:sz w:val="28"/>
          <w:szCs w:val="28"/>
          <w:lang w:eastAsia="en-IN"/>
        </w:rPr>
      </w:pPr>
    </w:p>
    <w:p w:rsidR="003F320B" w:rsidRPr="003F320B" w:rsidRDefault="003F320B" w:rsidP="003F320B">
      <w:pPr>
        <w:autoSpaceDE w:val="0"/>
        <w:autoSpaceDN w:val="0"/>
        <w:adjustRightInd w:val="0"/>
        <w:outlineLvl w:val="0"/>
        <w:rPr>
          <w:sz w:val="28"/>
          <w:szCs w:val="28"/>
          <w:lang w:eastAsia="en-IN"/>
        </w:rPr>
      </w:pPr>
      <w:r w:rsidRPr="003F320B">
        <w:rPr>
          <w:sz w:val="28"/>
          <w:szCs w:val="28"/>
          <w:lang w:eastAsia="en-IN"/>
        </w:rPr>
        <w:br w:type="page"/>
      </w:r>
    </w:p>
    <w:p w:rsidR="003F320B" w:rsidRPr="003F320B" w:rsidRDefault="003F320B" w:rsidP="003F320B">
      <w:pPr>
        <w:autoSpaceDE w:val="0"/>
        <w:autoSpaceDN w:val="0"/>
        <w:adjustRightInd w:val="0"/>
        <w:ind w:left="4395"/>
        <w:jc w:val="center"/>
        <w:outlineLvl w:val="0"/>
        <w:rPr>
          <w:sz w:val="24"/>
          <w:szCs w:val="24"/>
          <w:lang w:eastAsia="en-IN"/>
        </w:rPr>
      </w:pPr>
      <w:r w:rsidRPr="003F320B">
        <w:rPr>
          <w:sz w:val="24"/>
          <w:szCs w:val="24"/>
          <w:lang w:eastAsia="en-IN"/>
        </w:rPr>
        <w:lastRenderedPageBreak/>
        <w:t>Приложение №5</w:t>
      </w:r>
    </w:p>
    <w:p w:rsidR="003F320B" w:rsidRPr="003F320B" w:rsidRDefault="003F320B" w:rsidP="003F320B">
      <w:pPr>
        <w:ind w:left="4253"/>
        <w:jc w:val="center"/>
        <w:rPr>
          <w:rFonts w:eastAsia="MS Mincho"/>
          <w:sz w:val="24"/>
          <w:szCs w:val="24"/>
        </w:rPr>
      </w:pPr>
      <w:r w:rsidRPr="003F320B">
        <w:rPr>
          <w:rFonts w:eastAsia="MS Mincho"/>
          <w:sz w:val="24"/>
          <w:szCs w:val="24"/>
        </w:rPr>
        <w:t>к Административному регламенту по предоставлению муниципальной услуги «Принятие решения о проведении аукциона в целях предоставления земельного участка, находящегося в муниципальной собственности или государственная собственность на который не разграничена»</w:t>
      </w:r>
    </w:p>
    <w:p w:rsidR="003F320B" w:rsidRPr="003F320B" w:rsidRDefault="003F320B" w:rsidP="003F320B">
      <w:pPr>
        <w:rPr>
          <w:rFonts w:eastAsia="MS Mincho"/>
          <w:sz w:val="24"/>
          <w:szCs w:val="24"/>
        </w:rPr>
      </w:pPr>
    </w:p>
    <w:p w:rsidR="003F320B" w:rsidRPr="003F320B" w:rsidRDefault="003F320B" w:rsidP="003F320B">
      <w:pPr>
        <w:rPr>
          <w:rFonts w:eastAsia="MS Mincho"/>
          <w:sz w:val="24"/>
          <w:szCs w:val="24"/>
        </w:rPr>
      </w:pPr>
      <w:r w:rsidRPr="003F320B">
        <w:rPr>
          <w:rFonts w:eastAsia="MS Mincho"/>
          <w:sz w:val="24"/>
          <w:szCs w:val="24"/>
        </w:rPr>
        <w:t>Бланк уполномоченного органа</w:t>
      </w:r>
      <w:r w:rsidRPr="003F320B">
        <w:rPr>
          <w:rFonts w:eastAsia="MS Mincho"/>
          <w:sz w:val="24"/>
          <w:szCs w:val="24"/>
          <w:vertAlign w:val="superscript"/>
        </w:rPr>
        <w:footnoteReference w:id="5"/>
      </w:r>
    </w:p>
    <w:p w:rsidR="003F320B" w:rsidRPr="003F320B" w:rsidRDefault="003F320B" w:rsidP="003F320B">
      <w:pPr>
        <w:autoSpaceDE w:val="0"/>
        <w:autoSpaceDN w:val="0"/>
        <w:adjustRightInd w:val="0"/>
        <w:jc w:val="right"/>
        <w:rPr>
          <w:rFonts w:eastAsia="MS Mincho"/>
          <w:sz w:val="24"/>
          <w:szCs w:val="24"/>
        </w:rPr>
      </w:pPr>
    </w:p>
    <w:p w:rsidR="003F320B" w:rsidRPr="003F320B" w:rsidRDefault="003F320B" w:rsidP="003F320B">
      <w:pPr>
        <w:autoSpaceDE w:val="0"/>
        <w:autoSpaceDN w:val="0"/>
        <w:adjustRightInd w:val="0"/>
        <w:jc w:val="right"/>
        <w:rPr>
          <w:rFonts w:eastAsia="MS Mincho"/>
          <w:sz w:val="24"/>
          <w:szCs w:val="24"/>
        </w:rPr>
      </w:pPr>
      <w:r w:rsidRPr="003F320B">
        <w:rPr>
          <w:rFonts w:eastAsia="MS Mincho"/>
          <w:sz w:val="24"/>
          <w:szCs w:val="24"/>
        </w:rPr>
        <w:t>______________________________________</w:t>
      </w:r>
    </w:p>
    <w:p w:rsidR="003F320B" w:rsidRPr="003F320B" w:rsidRDefault="003F320B" w:rsidP="003F320B">
      <w:pPr>
        <w:autoSpaceDE w:val="0"/>
        <w:autoSpaceDN w:val="0"/>
        <w:adjustRightInd w:val="0"/>
        <w:jc w:val="right"/>
        <w:rPr>
          <w:rFonts w:eastAsia="MS Mincho"/>
          <w:i/>
          <w:sz w:val="24"/>
          <w:szCs w:val="24"/>
        </w:rPr>
      </w:pPr>
      <w:r w:rsidRPr="003F320B">
        <w:rPr>
          <w:rFonts w:eastAsia="MS Mincho"/>
          <w:i/>
          <w:sz w:val="24"/>
          <w:szCs w:val="24"/>
        </w:rPr>
        <w:t xml:space="preserve">наименование и почтовый адрес </w:t>
      </w:r>
    </w:p>
    <w:p w:rsidR="003F320B" w:rsidRPr="003F320B" w:rsidRDefault="003F320B" w:rsidP="003F320B">
      <w:pPr>
        <w:widowControl w:val="0"/>
        <w:autoSpaceDE w:val="0"/>
        <w:autoSpaceDN w:val="0"/>
        <w:adjustRightInd w:val="0"/>
        <w:jc w:val="right"/>
        <w:rPr>
          <w:rFonts w:eastAsia="MS Mincho"/>
          <w:i/>
          <w:sz w:val="24"/>
          <w:szCs w:val="24"/>
        </w:rPr>
      </w:pPr>
      <w:r w:rsidRPr="003F320B">
        <w:rPr>
          <w:rFonts w:eastAsia="MS Mincho"/>
          <w:i/>
          <w:sz w:val="24"/>
          <w:szCs w:val="24"/>
        </w:rPr>
        <w:t xml:space="preserve">организации, осуществляющей эксплуатацию </w:t>
      </w:r>
    </w:p>
    <w:p w:rsidR="003F320B" w:rsidRPr="003F320B" w:rsidRDefault="003F320B" w:rsidP="003F320B">
      <w:pPr>
        <w:widowControl w:val="0"/>
        <w:autoSpaceDE w:val="0"/>
        <w:autoSpaceDN w:val="0"/>
        <w:adjustRightInd w:val="0"/>
        <w:jc w:val="right"/>
        <w:rPr>
          <w:rFonts w:eastAsia="MS Mincho"/>
          <w:i/>
          <w:sz w:val="24"/>
          <w:szCs w:val="24"/>
        </w:rPr>
      </w:pPr>
      <w:r w:rsidRPr="003F320B">
        <w:rPr>
          <w:rFonts w:eastAsia="MS Mincho"/>
          <w:i/>
          <w:sz w:val="24"/>
          <w:szCs w:val="24"/>
        </w:rPr>
        <w:t xml:space="preserve">сетей инженерно-технического обеспечения, </w:t>
      </w:r>
    </w:p>
    <w:p w:rsidR="003F320B" w:rsidRPr="003F320B" w:rsidRDefault="003F320B" w:rsidP="003F320B">
      <w:pPr>
        <w:widowControl w:val="0"/>
        <w:autoSpaceDE w:val="0"/>
        <w:autoSpaceDN w:val="0"/>
        <w:adjustRightInd w:val="0"/>
        <w:jc w:val="right"/>
        <w:rPr>
          <w:rFonts w:eastAsia="MS Mincho"/>
          <w:i/>
          <w:sz w:val="24"/>
          <w:szCs w:val="24"/>
        </w:rPr>
      </w:pPr>
      <w:r w:rsidRPr="003F320B">
        <w:rPr>
          <w:rFonts w:eastAsia="MS Mincho"/>
          <w:i/>
          <w:sz w:val="24"/>
          <w:szCs w:val="24"/>
        </w:rPr>
        <w:t xml:space="preserve">к которым планируется подключение </w:t>
      </w:r>
    </w:p>
    <w:p w:rsidR="003F320B" w:rsidRPr="003F320B" w:rsidRDefault="003F320B" w:rsidP="003F320B">
      <w:pPr>
        <w:widowControl w:val="0"/>
        <w:autoSpaceDE w:val="0"/>
        <w:autoSpaceDN w:val="0"/>
        <w:adjustRightInd w:val="0"/>
        <w:jc w:val="right"/>
        <w:rPr>
          <w:rFonts w:eastAsia="MS Mincho"/>
          <w:i/>
          <w:sz w:val="24"/>
          <w:szCs w:val="24"/>
        </w:rPr>
      </w:pPr>
      <w:r w:rsidRPr="003F320B">
        <w:rPr>
          <w:rFonts w:eastAsia="MS Mincho"/>
          <w:i/>
          <w:sz w:val="24"/>
          <w:szCs w:val="24"/>
        </w:rPr>
        <w:t>объектов капитального строительства</w:t>
      </w:r>
    </w:p>
    <w:p w:rsidR="003F320B" w:rsidRPr="003F320B" w:rsidRDefault="003F320B" w:rsidP="003F320B">
      <w:pPr>
        <w:widowControl w:val="0"/>
        <w:autoSpaceDE w:val="0"/>
        <w:autoSpaceDN w:val="0"/>
        <w:adjustRightInd w:val="0"/>
        <w:jc w:val="both"/>
        <w:rPr>
          <w:rFonts w:eastAsia="MS Mincho"/>
          <w:sz w:val="24"/>
          <w:szCs w:val="24"/>
        </w:rPr>
      </w:pPr>
    </w:p>
    <w:p w:rsidR="003F320B" w:rsidRPr="003F320B" w:rsidRDefault="003F320B" w:rsidP="003F320B">
      <w:pPr>
        <w:widowControl w:val="0"/>
        <w:autoSpaceDE w:val="0"/>
        <w:autoSpaceDN w:val="0"/>
        <w:adjustRightInd w:val="0"/>
        <w:jc w:val="both"/>
        <w:rPr>
          <w:rFonts w:eastAsia="MS Mincho"/>
          <w:sz w:val="24"/>
          <w:szCs w:val="24"/>
        </w:rPr>
      </w:pPr>
    </w:p>
    <w:p w:rsidR="003F320B" w:rsidRPr="003F320B" w:rsidRDefault="003F320B" w:rsidP="003F320B">
      <w:pPr>
        <w:widowControl w:val="0"/>
        <w:autoSpaceDE w:val="0"/>
        <w:autoSpaceDN w:val="0"/>
        <w:adjustRightInd w:val="0"/>
        <w:ind w:firstLine="709"/>
        <w:jc w:val="both"/>
        <w:rPr>
          <w:rFonts w:eastAsia="MS Mincho"/>
          <w:sz w:val="24"/>
          <w:szCs w:val="24"/>
        </w:rPr>
      </w:pPr>
      <w:r w:rsidRPr="003F320B">
        <w:rPr>
          <w:rFonts w:eastAsia="MS Mincho"/>
          <w:sz w:val="24"/>
          <w:szCs w:val="24"/>
        </w:rPr>
        <w:t>В соответствии с пунктами 5, 8 и 9 Правил определения и предоставления технических условий подключения объекта капитального строительства к сетям инженерно-технического обеспечения, утвержденных постановлением Правительства Российской Федерации от 13.02.2006 № 83, и Административным регламентом по предоставлению муниципальной услуги «Принятие решения о проведении аукциона в целях предоставления земельного участка, находящегося в муниципальной собственности или государственная собственность на который не разграничена», ____________________ (</w:t>
      </w:r>
      <w:r w:rsidRPr="003F320B">
        <w:rPr>
          <w:rFonts w:eastAsia="MS Mincho"/>
          <w:i/>
          <w:sz w:val="24"/>
          <w:szCs w:val="24"/>
        </w:rPr>
        <w:t>указывается муниципальный правовой акт (орган его издавший, дата принятия, номер, вид и название муниципального акта), который принят в соответствии с абзацем третьим пункта 2 приказа министерства строительства Самарской области об утверждении указанного выше Административного регламента</w:t>
      </w:r>
      <w:r w:rsidRPr="003F320B">
        <w:rPr>
          <w:rFonts w:eastAsia="MS Mincho"/>
          <w:sz w:val="24"/>
          <w:szCs w:val="24"/>
        </w:rPr>
        <w:t xml:space="preserve">) просим предоставить информацию о технических условиях подключения к сетям инженерно-технического обеспечения объекта (объектов) капитального строительства, планируемых к строительству на следующем земельном участке. </w:t>
      </w:r>
    </w:p>
    <w:p w:rsidR="003F320B" w:rsidRPr="003F320B" w:rsidRDefault="003F320B" w:rsidP="003F320B">
      <w:pPr>
        <w:ind w:firstLine="709"/>
        <w:jc w:val="both"/>
        <w:rPr>
          <w:rFonts w:eastAsia="MS Mincho"/>
          <w:sz w:val="24"/>
          <w:szCs w:val="24"/>
        </w:rPr>
      </w:pPr>
      <w:r w:rsidRPr="003F320B">
        <w:rPr>
          <w:rFonts w:eastAsia="MS Mincho"/>
          <w:sz w:val="24"/>
          <w:szCs w:val="24"/>
        </w:rPr>
        <w:t xml:space="preserve">Кадастровый номер земельного участка: ____________________ </w:t>
      </w:r>
    </w:p>
    <w:p w:rsidR="003F320B" w:rsidRPr="003F320B" w:rsidRDefault="003F320B" w:rsidP="003F320B">
      <w:pPr>
        <w:ind w:firstLine="709"/>
        <w:jc w:val="both"/>
        <w:rPr>
          <w:rFonts w:eastAsia="MS Mincho"/>
          <w:sz w:val="24"/>
          <w:szCs w:val="24"/>
        </w:rPr>
      </w:pPr>
      <w:r w:rsidRPr="003F320B">
        <w:rPr>
          <w:rFonts w:eastAsia="MS Mincho"/>
          <w:sz w:val="24"/>
          <w:szCs w:val="24"/>
        </w:rPr>
        <w:t>Местоположение земельного участка: ____________________ (</w:t>
      </w:r>
      <w:r w:rsidRPr="003F320B">
        <w:rPr>
          <w:rFonts w:eastAsia="MS Mincho"/>
          <w:i/>
          <w:sz w:val="24"/>
          <w:szCs w:val="24"/>
        </w:rPr>
        <w:t>указывается адрес земельного участка в соответствии с его кадастровым паспортом</w:t>
      </w:r>
      <w:r w:rsidRPr="003F320B">
        <w:rPr>
          <w:rFonts w:eastAsia="MS Mincho"/>
          <w:sz w:val="24"/>
          <w:szCs w:val="24"/>
        </w:rPr>
        <w:t xml:space="preserve">) </w:t>
      </w:r>
    </w:p>
    <w:p w:rsidR="003F320B" w:rsidRPr="003F320B" w:rsidRDefault="003F320B" w:rsidP="003F320B">
      <w:pPr>
        <w:ind w:firstLine="709"/>
        <w:jc w:val="both"/>
        <w:rPr>
          <w:rFonts w:eastAsia="MS Mincho"/>
          <w:sz w:val="24"/>
          <w:szCs w:val="24"/>
        </w:rPr>
      </w:pPr>
      <w:r w:rsidRPr="003F320B">
        <w:rPr>
          <w:rFonts w:eastAsia="MS Mincho"/>
          <w:sz w:val="24"/>
          <w:szCs w:val="24"/>
        </w:rPr>
        <w:t>Площадь земельного участка ___________________ кв. м (</w:t>
      </w:r>
      <w:r w:rsidRPr="003F320B">
        <w:rPr>
          <w:rFonts w:eastAsia="MS Mincho"/>
          <w:i/>
          <w:sz w:val="24"/>
          <w:szCs w:val="24"/>
        </w:rPr>
        <w:t>указывается площадь земельного участка в соответствии с его кадастровым паспортом</w:t>
      </w:r>
      <w:r w:rsidRPr="003F320B">
        <w:rPr>
          <w:rFonts w:eastAsia="MS Mincho"/>
          <w:sz w:val="24"/>
          <w:szCs w:val="24"/>
        </w:rPr>
        <w:t>)</w:t>
      </w:r>
    </w:p>
    <w:p w:rsidR="003F320B" w:rsidRPr="003F320B" w:rsidRDefault="003F320B" w:rsidP="003F320B">
      <w:pPr>
        <w:ind w:firstLine="709"/>
        <w:jc w:val="both"/>
        <w:rPr>
          <w:rFonts w:eastAsia="MS Mincho"/>
          <w:sz w:val="24"/>
          <w:szCs w:val="24"/>
        </w:rPr>
      </w:pPr>
      <w:r w:rsidRPr="003F320B">
        <w:rPr>
          <w:rFonts w:eastAsia="MS Mincho"/>
          <w:sz w:val="24"/>
          <w:szCs w:val="24"/>
        </w:rPr>
        <w:t>Границы земельного участка, на котором планируется осуществить строительство объекта капитального строительства, проходят _________________________</w:t>
      </w:r>
      <w:r w:rsidRPr="003F320B">
        <w:rPr>
          <w:rFonts w:eastAsia="MS Mincho"/>
          <w:sz w:val="24"/>
          <w:szCs w:val="24"/>
          <w:vertAlign w:val="superscript"/>
        </w:rPr>
        <w:footnoteReference w:id="6"/>
      </w:r>
    </w:p>
    <w:p w:rsidR="003F320B" w:rsidRPr="003F320B" w:rsidRDefault="003F320B" w:rsidP="003F320B">
      <w:pPr>
        <w:ind w:firstLine="708"/>
        <w:jc w:val="both"/>
        <w:rPr>
          <w:rFonts w:eastAsia="MS Mincho"/>
          <w:sz w:val="24"/>
          <w:szCs w:val="24"/>
        </w:rPr>
      </w:pPr>
      <w:r w:rsidRPr="003F320B">
        <w:rPr>
          <w:rFonts w:eastAsia="MS Mincho"/>
          <w:sz w:val="24"/>
          <w:szCs w:val="24"/>
        </w:rPr>
        <w:t>Разрешенное использование земельного участка ___________________</w:t>
      </w:r>
    </w:p>
    <w:p w:rsidR="003F320B" w:rsidRPr="003F320B" w:rsidRDefault="003F320B" w:rsidP="003F320B">
      <w:pPr>
        <w:ind w:firstLine="709"/>
        <w:jc w:val="both"/>
        <w:rPr>
          <w:rFonts w:eastAsia="MS Mincho"/>
          <w:sz w:val="24"/>
          <w:szCs w:val="24"/>
        </w:rPr>
      </w:pPr>
      <w:r w:rsidRPr="003F320B">
        <w:rPr>
          <w:rFonts w:eastAsia="MS Mincho"/>
          <w:sz w:val="24"/>
          <w:szCs w:val="24"/>
        </w:rPr>
        <w:t xml:space="preserve">Максимально и (или) минимально допустимые параметры разрешенного строительства объекта капитального строительства __________________________________________________________________ </w:t>
      </w:r>
    </w:p>
    <w:p w:rsidR="003F320B" w:rsidRPr="003F320B" w:rsidRDefault="003F320B" w:rsidP="003F320B">
      <w:pPr>
        <w:ind w:firstLine="709"/>
        <w:jc w:val="both"/>
        <w:rPr>
          <w:rFonts w:eastAsia="MS Mincho"/>
          <w:sz w:val="24"/>
          <w:szCs w:val="24"/>
        </w:rPr>
      </w:pPr>
    </w:p>
    <w:p w:rsidR="003F320B" w:rsidRPr="003F320B" w:rsidRDefault="003F320B" w:rsidP="003F320B">
      <w:pPr>
        <w:ind w:firstLine="709"/>
        <w:jc w:val="both"/>
        <w:rPr>
          <w:rFonts w:eastAsia="MS Mincho"/>
          <w:sz w:val="24"/>
          <w:szCs w:val="24"/>
        </w:rPr>
      </w:pPr>
      <w:r w:rsidRPr="003F320B">
        <w:rPr>
          <w:rFonts w:eastAsia="MS Mincho"/>
          <w:sz w:val="24"/>
          <w:szCs w:val="24"/>
        </w:rPr>
        <w:t xml:space="preserve">На указанном земельном участке планируется строительство объекта (объектов) капитального строительства. Планируемый срок ввода в эксплуатацию объекта </w:t>
      </w:r>
      <w:r w:rsidRPr="003F320B">
        <w:rPr>
          <w:rFonts w:eastAsia="MS Mincho"/>
          <w:sz w:val="24"/>
          <w:szCs w:val="24"/>
        </w:rPr>
        <w:lastRenderedPageBreak/>
        <w:t>капитального строительства: ______ (</w:t>
      </w:r>
      <w:r w:rsidRPr="003F320B">
        <w:rPr>
          <w:rFonts w:eastAsia="MS Mincho"/>
          <w:i/>
          <w:sz w:val="24"/>
          <w:szCs w:val="24"/>
        </w:rPr>
        <w:t>указать месяц</w:t>
      </w:r>
      <w:r w:rsidRPr="003F320B">
        <w:rPr>
          <w:rFonts w:eastAsia="MS Mincho"/>
          <w:sz w:val="24"/>
          <w:szCs w:val="24"/>
        </w:rPr>
        <w:t>) 20__ года. Планируемая величина необходимой подключаемой нагрузки:</w:t>
      </w:r>
    </w:p>
    <w:p w:rsidR="003F320B" w:rsidRPr="003F320B" w:rsidRDefault="003F320B" w:rsidP="003F320B">
      <w:pPr>
        <w:ind w:firstLine="709"/>
        <w:jc w:val="both"/>
        <w:rPr>
          <w:rFonts w:eastAsia="MS Mincho"/>
          <w:sz w:val="24"/>
          <w:szCs w:val="24"/>
        </w:rPr>
      </w:pPr>
      <w:r w:rsidRPr="003F320B">
        <w:rPr>
          <w:rFonts w:eastAsia="MS Mincho"/>
          <w:sz w:val="24"/>
          <w:szCs w:val="24"/>
        </w:rPr>
        <w:t>а) электроэнергии __________;</w:t>
      </w:r>
    </w:p>
    <w:p w:rsidR="003F320B" w:rsidRPr="003F320B" w:rsidRDefault="003F320B" w:rsidP="003F320B">
      <w:pPr>
        <w:ind w:firstLine="709"/>
        <w:jc w:val="both"/>
        <w:rPr>
          <w:rFonts w:eastAsia="MS Mincho"/>
          <w:sz w:val="24"/>
          <w:szCs w:val="24"/>
        </w:rPr>
      </w:pPr>
      <w:r w:rsidRPr="003F320B">
        <w:rPr>
          <w:rFonts w:eastAsia="MS Mincho"/>
          <w:sz w:val="24"/>
          <w:szCs w:val="24"/>
        </w:rPr>
        <w:t>б) газоснабжения ___________;</w:t>
      </w:r>
    </w:p>
    <w:p w:rsidR="003F320B" w:rsidRPr="003F320B" w:rsidRDefault="003F320B" w:rsidP="003F320B">
      <w:pPr>
        <w:ind w:firstLine="709"/>
        <w:jc w:val="both"/>
        <w:rPr>
          <w:rFonts w:eastAsia="MS Mincho"/>
          <w:sz w:val="24"/>
          <w:szCs w:val="24"/>
        </w:rPr>
      </w:pPr>
      <w:r w:rsidRPr="003F320B">
        <w:rPr>
          <w:rFonts w:eastAsia="MS Mincho"/>
          <w:sz w:val="24"/>
          <w:szCs w:val="24"/>
        </w:rPr>
        <w:t>в) теплоснабжения ___________;</w:t>
      </w:r>
    </w:p>
    <w:p w:rsidR="003F320B" w:rsidRPr="003F320B" w:rsidRDefault="003F320B" w:rsidP="003F320B">
      <w:pPr>
        <w:ind w:firstLine="709"/>
        <w:jc w:val="both"/>
        <w:rPr>
          <w:rFonts w:eastAsia="MS Mincho"/>
          <w:sz w:val="24"/>
          <w:szCs w:val="24"/>
        </w:rPr>
      </w:pPr>
      <w:r w:rsidRPr="003F320B">
        <w:rPr>
          <w:rFonts w:eastAsia="MS Mincho"/>
          <w:sz w:val="24"/>
          <w:szCs w:val="24"/>
        </w:rPr>
        <w:t>г) холодного водоснабжения ______________;</w:t>
      </w:r>
    </w:p>
    <w:p w:rsidR="003F320B" w:rsidRPr="003F320B" w:rsidRDefault="003F320B" w:rsidP="003F320B">
      <w:pPr>
        <w:ind w:firstLine="709"/>
        <w:jc w:val="both"/>
        <w:rPr>
          <w:rFonts w:eastAsia="MS Mincho"/>
          <w:sz w:val="24"/>
          <w:szCs w:val="24"/>
        </w:rPr>
      </w:pPr>
      <w:r w:rsidRPr="003F320B">
        <w:rPr>
          <w:rFonts w:eastAsia="MS Mincho"/>
          <w:sz w:val="24"/>
          <w:szCs w:val="24"/>
        </w:rPr>
        <w:t>д) горячего водоснабжения _________________;</w:t>
      </w:r>
    </w:p>
    <w:p w:rsidR="003F320B" w:rsidRPr="003F320B" w:rsidRDefault="003F320B" w:rsidP="003F320B">
      <w:pPr>
        <w:ind w:firstLine="709"/>
        <w:jc w:val="both"/>
        <w:rPr>
          <w:rFonts w:eastAsia="MS Mincho"/>
          <w:sz w:val="24"/>
          <w:szCs w:val="24"/>
        </w:rPr>
      </w:pPr>
      <w:r w:rsidRPr="003F320B">
        <w:rPr>
          <w:rFonts w:eastAsia="MS Mincho"/>
          <w:sz w:val="24"/>
          <w:szCs w:val="24"/>
        </w:rPr>
        <w:t>е) водоотведения ________________.</w:t>
      </w:r>
      <w:r w:rsidRPr="003F320B">
        <w:rPr>
          <w:rFonts w:eastAsia="MS Mincho"/>
          <w:sz w:val="24"/>
          <w:szCs w:val="24"/>
          <w:vertAlign w:val="superscript"/>
        </w:rPr>
        <w:footnoteReference w:id="7"/>
      </w:r>
    </w:p>
    <w:p w:rsidR="003F320B" w:rsidRPr="003F320B" w:rsidRDefault="003F320B" w:rsidP="003F320B">
      <w:pPr>
        <w:ind w:firstLine="709"/>
        <w:jc w:val="both"/>
        <w:rPr>
          <w:rFonts w:eastAsia="MS Mincho"/>
          <w:sz w:val="24"/>
          <w:szCs w:val="24"/>
        </w:rPr>
      </w:pPr>
      <w:r w:rsidRPr="003F320B">
        <w:rPr>
          <w:rFonts w:eastAsia="MS Mincho"/>
          <w:sz w:val="24"/>
          <w:szCs w:val="24"/>
        </w:rPr>
        <w:t xml:space="preserve">Для принятия решения о проведении аукциона в отношении указанного выше земельного участка в соответствии с подпунктом 4 пункта 21 статьи 39.11 Земельного кодекса Российской Федерации необходимо получение следующей информации о технических условиях подключения (технологического присоединения) объекта капитального строительства к сетям инженерно-технического обеспечения: </w:t>
      </w:r>
    </w:p>
    <w:p w:rsidR="003F320B" w:rsidRPr="003F320B" w:rsidRDefault="003F320B" w:rsidP="003F320B">
      <w:pPr>
        <w:ind w:firstLine="709"/>
        <w:jc w:val="both"/>
        <w:rPr>
          <w:rFonts w:eastAsia="MS Mincho"/>
          <w:sz w:val="24"/>
          <w:szCs w:val="24"/>
        </w:rPr>
      </w:pPr>
      <w:r w:rsidRPr="003F320B">
        <w:rPr>
          <w:rFonts w:eastAsia="MS Mincho"/>
          <w:sz w:val="24"/>
          <w:szCs w:val="24"/>
        </w:rPr>
        <w:t>а) предельная свободная мощность существующих сетей;</w:t>
      </w:r>
      <w:r w:rsidRPr="003F320B">
        <w:rPr>
          <w:rFonts w:eastAsia="MS Mincho"/>
          <w:sz w:val="24"/>
          <w:szCs w:val="24"/>
          <w:vertAlign w:val="superscript"/>
        </w:rPr>
        <w:footnoteReference w:id="8"/>
      </w:r>
    </w:p>
    <w:p w:rsidR="003F320B" w:rsidRPr="003F320B" w:rsidRDefault="003F320B" w:rsidP="003F320B">
      <w:pPr>
        <w:ind w:firstLine="709"/>
        <w:jc w:val="both"/>
        <w:rPr>
          <w:rFonts w:eastAsia="MS Mincho"/>
          <w:sz w:val="24"/>
          <w:szCs w:val="24"/>
        </w:rPr>
      </w:pPr>
      <w:r w:rsidRPr="003F320B">
        <w:rPr>
          <w:rFonts w:eastAsia="MS Mincho"/>
          <w:sz w:val="24"/>
          <w:szCs w:val="24"/>
        </w:rPr>
        <w:t>б) максимальная нагрузка и сроки подключения объекта капитального строительства к сетям инженерно-технического обеспечения;</w:t>
      </w:r>
    </w:p>
    <w:p w:rsidR="003F320B" w:rsidRPr="003F320B" w:rsidRDefault="003F320B" w:rsidP="003F320B">
      <w:pPr>
        <w:ind w:firstLine="709"/>
        <w:jc w:val="both"/>
        <w:rPr>
          <w:rFonts w:eastAsia="MS Mincho"/>
          <w:sz w:val="24"/>
          <w:szCs w:val="24"/>
        </w:rPr>
      </w:pPr>
      <w:r w:rsidRPr="003F320B">
        <w:rPr>
          <w:rFonts w:eastAsia="MS Mincho"/>
          <w:sz w:val="24"/>
          <w:szCs w:val="24"/>
        </w:rPr>
        <w:t>в) срок действия технических условий;</w:t>
      </w:r>
    </w:p>
    <w:p w:rsidR="003F320B" w:rsidRPr="003F320B" w:rsidRDefault="003F320B" w:rsidP="003F320B">
      <w:pPr>
        <w:ind w:firstLine="709"/>
        <w:jc w:val="both"/>
        <w:rPr>
          <w:rFonts w:eastAsia="MS Mincho"/>
          <w:sz w:val="24"/>
          <w:szCs w:val="24"/>
        </w:rPr>
      </w:pPr>
      <w:r w:rsidRPr="003F320B">
        <w:rPr>
          <w:rFonts w:eastAsia="MS Mincho"/>
          <w:sz w:val="24"/>
          <w:szCs w:val="24"/>
        </w:rPr>
        <w:t>г) плата за подключение (технологическое присоединение) на дату опубликования извещения о проведении аукциона. Публикация извещения о проведении аукциона планируется не позднее месяца со дня получения информации технических условиях подключения (технологического присоединения) объекта капитального строительства к сетям инженерно-технического обеспечения.</w:t>
      </w:r>
    </w:p>
    <w:p w:rsidR="003F320B" w:rsidRPr="003F320B" w:rsidRDefault="003F320B" w:rsidP="003F320B">
      <w:pPr>
        <w:widowControl w:val="0"/>
        <w:autoSpaceDE w:val="0"/>
        <w:autoSpaceDN w:val="0"/>
        <w:adjustRightInd w:val="0"/>
        <w:ind w:firstLine="709"/>
        <w:jc w:val="both"/>
        <w:rPr>
          <w:rFonts w:eastAsia="MS Mincho"/>
          <w:sz w:val="24"/>
          <w:szCs w:val="24"/>
        </w:rPr>
      </w:pPr>
    </w:p>
    <w:p w:rsidR="003F320B" w:rsidRPr="003F320B" w:rsidRDefault="003F320B" w:rsidP="003F320B">
      <w:pPr>
        <w:widowControl w:val="0"/>
        <w:autoSpaceDE w:val="0"/>
        <w:autoSpaceDN w:val="0"/>
        <w:adjustRightInd w:val="0"/>
        <w:jc w:val="both"/>
        <w:rPr>
          <w:rFonts w:eastAsia="MS Mincho"/>
          <w:i/>
          <w:sz w:val="24"/>
          <w:szCs w:val="24"/>
        </w:rPr>
      </w:pPr>
    </w:p>
    <w:p w:rsidR="003F320B" w:rsidRPr="003F320B" w:rsidRDefault="003F320B" w:rsidP="003F320B">
      <w:pPr>
        <w:rPr>
          <w:rFonts w:eastAsia="MS Mincho"/>
          <w:sz w:val="24"/>
          <w:szCs w:val="24"/>
        </w:rPr>
      </w:pPr>
      <w:r w:rsidRPr="003F320B">
        <w:rPr>
          <w:rFonts w:eastAsia="MS Mincho"/>
          <w:sz w:val="24"/>
          <w:szCs w:val="24"/>
        </w:rPr>
        <w:t>Руководитель уполномоченного органа ____________ ___________________</w:t>
      </w:r>
    </w:p>
    <w:p w:rsidR="003F320B" w:rsidRPr="003F320B" w:rsidRDefault="003F320B" w:rsidP="003F320B">
      <w:pPr>
        <w:rPr>
          <w:rFonts w:eastAsia="MS Mincho"/>
          <w:sz w:val="24"/>
          <w:szCs w:val="24"/>
        </w:rPr>
      </w:pPr>
      <w:r w:rsidRPr="003F320B">
        <w:rPr>
          <w:rFonts w:eastAsia="MS Mincho"/>
          <w:sz w:val="24"/>
          <w:szCs w:val="24"/>
        </w:rPr>
        <w:t xml:space="preserve">(уполномоченное </w:t>
      </w:r>
      <w:proofErr w:type="gramStart"/>
      <w:r w:rsidRPr="003F320B">
        <w:rPr>
          <w:rFonts w:eastAsia="MS Mincho"/>
          <w:sz w:val="24"/>
          <w:szCs w:val="24"/>
        </w:rPr>
        <w:t xml:space="preserve">лицо)   </w:t>
      </w:r>
      <w:proofErr w:type="gramEnd"/>
      <w:r w:rsidRPr="003F320B">
        <w:rPr>
          <w:rFonts w:eastAsia="MS Mincho"/>
          <w:sz w:val="24"/>
          <w:szCs w:val="24"/>
        </w:rPr>
        <w:t xml:space="preserve">                           (подпись)    (фамилия, инициалы)</w:t>
      </w:r>
    </w:p>
    <w:p w:rsidR="003F320B" w:rsidRPr="003F320B" w:rsidRDefault="003F320B" w:rsidP="003F320B">
      <w:pPr>
        <w:rPr>
          <w:rFonts w:eastAsia="MS Mincho"/>
          <w:sz w:val="24"/>
          <w:szCs w:val="24"/>
        </w:rPr>
      </w:pPr>
      <w:r w:rsidRPr="003F320B">
        <w:rPr>
          <w:rFonts w:eastAsia="MS Mincho"/>
          <w:sz w:val="24"/>
          <w:szCs w:val="24"/>
        </w:rPr>
        <w:tab/>
      </w:r>
      <w:r w:rsidRPr="003F320B">
        <w:rPr>
          <w:rFonts w:eastAsia="MS Mincho"/>
          <w:sz w:val="24"/>
          <w:szCs w:val="24"/>
        </w:rPr>
        <w:tab/>
      </w:r>
      <w:r w:rsidRPr="003F320B">
        <w:rPr>
          <w:rFonts w:eastAsia="MS Mincho"/>
          <w:sz w:val="24"/>
          <w:szCs w:val="24"/>
        </w:rPr>
        <w:tab/>
      </w:r>
      <w:r w:rsidRPr="003F320B">
        <w:rPr>
          <w:rFonts w:eastAsia="MS Mincho"/>
          <w:sz w:val="24"/>
          <w:szCs w:val="24"/>
        </w:rPr>
        <w:tab/>
        <w:t>М.П.</w:t>
      </w:r>
    </w:p>
    <w:p w:rsidR="003F320B" w:rsidRPr="003F320B" w:rsidRDefault="003F320B" w:rsidP="003F320B">
      <w:pPr>
        <w:widowControl w:val="0"/>
        <w:autoSpaceDE w:val="0"/>
        <w:autoSpaceDN w:val="0"/>
        <w:adjustRightInd w:val="0"/>
        <w:rPr>
          <w:rFonts w:eastAsia="MS Mincho"/>
          <w:sz w:val="24"/>
          <w:szCs w:val="24"/>
        </w:rPr>
      </w:pPr>
    </w:p>
    <w:p w:rsidR="003F320B" w:rsidRPr="003F320B" w:rsidRDefault="003F320B" w:rsidP="003F320B">
      <w:pPr>
        <w:jc w:val="both"/>
        <w:rPr>
          <w:rFonts w:eastAsia="MS Mincho"/>
          <w:sz w:val="24"/>
          <w:szCs w:val="24"/>
        </w:rPr>
      </w:pPr>
    </w:p>
    <w:p w:rsidR="003F320B" w:rsidRPr="003F320B" w:rsidRDefault="003F320B" w:rsidP="003F320B">
      <w:pPr>
        <w:widowControl w:val="0"/>
        <w:autoSpaceDE w:val="0"/>
        <w:autoSpaceDN w:val="0"/>
        <w:adjustRightInd w:val="0"/>
        <w:ind w:firstLine="709"/>
        <w:jc w:val="both"/>
        <w:outlineLvl w:val="0"/>
        <w:rPr>
          <w:sz w:val="28"/>
          <w:szCs w:val="28"/>
          <w:lang w:eastAsia="en-IN"/>
        </w:rPr>
      </w:pPr>
    </w:p>
    <w:p w:rsidR="003F320B" w:rsidRPr="003F320B" w:rsidRDefault="003F320B" w:rsidP="003F320B">
      <w:pPr>
        <w:widowControl w:val="0"/>
        <w:autoSpaceDE w:val="0"/>
        <w:autoSpaceDN w:val="0"/>
        <w:adjustRightInd w:val="0"/>
        <w:ind w:firstLine="709"/>
        <w:jc w:val="center"/>
        <w:outlineLvl w:val="0"/>
        <w:rPr>
          <w:sz w:val="24"/>
          <w:szCs w:val="24"/>
          <w:lang w:eastAsia="en-IN"/>
        </w:rPr>
      </w:pPr>
      <w:r w:rsidRPr="003F320B">
        <w:rPr>
          <w:sz w:val="28"/>
          <w:szCs w:val="28"/>
          <w:lang w:eastAsia="en-IN"/>
        </w:rPr>
        <w:br w:type="page"/>
      </w:r>
      <w:r w:rsidRPr="003F320B">
        <w:rPr>
          <w:sz w:val="28"/>
          <w:szCs w:val="28"/>
          <w:lang w:eastAsia="en-IN"/>
        </w:rPr>
        <w:lastRenderedPageBreak/>
        <w:t xml:space="preserve">                                                </w:t>
      </w:r>
      <w:r w:rsidRPr="003F320B">
        <w:rPr>
          <w:sz w:val="24"/>
          <w:szCs w:val="24"/>
          <w:lang w:eastAsia="en-IN"/>
        </w:rPr>
        <w:t>Приложение №6</w:t>
      </w:r>
    </w:p>
    <w:p w:rsidR="003F320B" w:rsidRPr="003F320B" w:rsidRDefault="003F320B" w:rsidP="003F320B">
      <w:pPr>
        <w:ind w:left="4253"/>
        <w:jc w:val="center"/>
        <w:rPr>
          <w:rFonts w:eastAsia="MS Mincho"/>
          <w:sz w:val="24"/>
          <w:szCs w:val="24"/>
        </w:rPr>
      </w:pPr>
      <w:r w:rsidRPr="003F320B">
        <w:rPr>
          <w:rFonts w:eastAsia="MS Mincho"/>
          <w:sz w:val="24"/>
          <w:szCs w:val="24"/>
        </w:rPr>
        <w:t>к Административному регламенту по предоставлению муниципальной услуги «Принятие решения о проведении аукциона в целях предоставления земельного участка, находящегося в муниципальной собственности или государственная собственность на который не разграничена»</w:t>
      </w:r>
    </w:p>
    <w:p w:rsidR="003F320B" w:rsidRPr="003F320B" w:rsidRDefault="003F320B" w:rsidP="003F320B">
      <w:pPr>
        <w:widowControl w:val="0"/>
        <w:autoSpaceDE w:val="0"/>
        <w:autoSpaceDN w:val="0"/>
        <w:adjustRightInd w:val="0"/>
        <w:ind w:firstLine="709"/>
        <w:jc w:val="both"/>
        <w:outlineLvl w:val="0"/>
        <w:rPr>
          <w:sz w:val="28"/>
          <w:szCs w:val="28"/>
          <w:lang w:eastAsia="en-IN"/>
        </w:rPr>
      </w:pPr>
    </w:p>
    <w:p w:rsidR="003F320B" w:rsidRPr="003F320B" w:rsidRDefault="003F320B" w:rsidP="003F320B">
      <w:pPr>
        <w:jc w:val="center"/>
        <w:rPr>
          <w:rFonts w:eastAsia="MS Mincho"/>
          <w:sz w:val="28"/>
          <w:szCs w:val="28"/>
        </w:rPr>
      </w:pPr>
    </w:p>
    <w:p w:rsidR="003F320B" w:rsidRPr="003F320B" w:rsidRDefault="003F320B" w:rsidP="003F320B">
      <w:pPr>
        <w:keepNext/>
        <w:jc w:val="center"/>
        <w:outlineLvl w:val="0"/>
        <w:rPr>
          <w:rFonts w:eastAsia="MS Mincho"/>
          <w:iCs/>
          <w:sz w:val="24"/>
          <w:szCs w:val="24"/>
        </w:rPr>
      </w:pPr>
      <w:r w:rsidRPr="003F320B">
        <w:rPr>
          <w:rFonts w:eastAsia="MS Mincho"/>
          <w:iCs/>
          <w:sz w:val="24"/>
          <w:szCs w:val="24"/>
        </w:rPr>
        <w:t>АКТ</w:t>
      </w:r>
    </w:p>
    <w:p w:rsidR="003F320B" w:rsidRPr="003F320B" w:rsidRDefault="003F320B" w:rsidP="003F320B">
      <w:pPr>
        <w:jc w:val="center"/>
        <w:rPr>
          <w:rFonts w:eastAsia="MS Mincho"/>
          <w:sz w:val="24"/>
          <w:szCs w:val="24"/>
        </w:rPr>
      </w:pPr>
      <w:r w:rsidRPr="003F320B">
        <w:rPr>
          <w:rFonts w:eastAsia="MS Mincho"/>
          <w:sz w:val="24"/>
          <w:szCs w:val="24"/>
        </w:rPr>
        <w:t>осмотра земельного участка</w:t>
      </w:r>
    </w:p>
    <w:p w:rsidR="003F320B" w:rsidRPr="003F320B" w:rsidRDefault="003F320B" w:rsidP="003F320B">
      <w:pPr>
        <w:jc w:val="center"/>
        <w:rPr>
          <w:rFonts w:eastAsia="MS Mincho"/>
          <w:sz w:val="24"/>
          <w:szCs w:val="24"/>
        </w:rPr>
      </w:pPr>
    </w:p>
    <w:p w:rsidR="003F320B" w:rsidRPr="003F320B" w:rsidRDefault="003F320B" w:rsidP="003F320B">
      <w:pPr>
        <w:jc w:val="both"/>
        <w:rPr>
          <w:rFonts w:eastAsia="MS Mincho"/>
          <w:bCs/>
          <w:sz w:val="24"/>
          <w:szCs w:val="24"/>
        </w:rPr>
      </w:pPr>
      <w:r w:rsidRPr="003F320B">
        <w:rPr>
          <w:rFonts w:eastAsia="MS Mincho"/>
          <w:bCs/>
          <w:sz w:val="24"/>
          <w:szCs w:val="24"/>
        </w:rPr>
        <w:t>___________________</w:t>
      </w:r>
      <w:r w:rsidRPr="003F320B">
        <w:rPr>
          <w:rFonts w:eastAsia="MS Mincho"/>
          <w:bCs/>
          <w:sz w:val="24"/>
          <w:szCs w:val="24"/>
        </w:rPr>
        <w:tab/>
      </w:r>
      <w:r w:rsidRPr="003F320B">
        <w:rPr>
          <w:rFonts w:eastAsia="MS Mincho"/>
          <w:bCs/>
          <w:sz w:val="24"/>
          <w:szCs w:val="24"/>
        </w:rPr>
        <w:tab/>
      </w:r>
      <w:r w:rsidRPr="003F320B">
        <w:rPr>
          <w:rFonts w:eastAsia="MS Mincho"/>
          <w:bCs/>
          <w:sz w:val="24"/>
          <w:szCs w:val="24"/>
        </w:rPr>
        <w:tab/>
      </w:r>
      <w:r w:rsidRPr="003F320B">
        <w:rPr>
          <w:rFonts w:eastAsia="MS Mincho"/>
          <w:bCs/>
          <w:sz w:val="24"/>
          <w:szCs w:val="24"/>
        </w:rPr>
        <w:tab/>
      </w:r>
      <w:r w:rsidRPr="003F320B">
        <w:rPr>
          <w:rFonts w:eastAsia="MS Mincho"/>
          <w:bCs/>
          <w:sz w:val="24"/>
          <w:szCs w:val="24"/>
        </w:rPr>
        <w:tab/>
        <w:t>_______________________</w:t>
      </w:r>
    </w:p>
    <w:p w:rsidR="003F320B" w:rsidRPr="003F320B" w:rsidRDefault="003F320B" w:rsidP="003F320B">
      <w:pPr>
        <w:jc w:val="both"/>
        <w:rPr>
          <w:rFonts w:eastAsia="MS Mincho"/>
          <w:bCs/>
          <w:sz w:val="24"/>
          <w:szCs w:val="24"/>
        </w:rPr>
      </w:pPr>
      <w:r w:rsidRPr="003F320B">
        <w:rPr>
          <w:rFonts w:eastAsia="MS Mincho"/>
          <w:bCs/>
          <w:sz w:val="24"/>
          <w:szCs w:val="24"/>
        </w:rPr>
        <w:t xml:space="preserve">   (место составления)</w:t>
      </w:r>
      <w:r w:rsidRPr="003F320B">
        <w:rPr>
          <w:rFonts w:eastAsia="MS Mincho"/>
          <w:bCs/>
          <w:sz w:val="24"/>
          <w:szCs w:val="24"/>
        </w:rPr>
        <w:tab/>
      </w:r>
      <w:r w:rsidRPr="003F320B">
        <w:rPr>
          <w:rFonts w:eastAsia="MS Mincho"/>
          <w:bCs/>
          <w:sz w:val="24"/>
          <w:szCs w:val="24"/>
        </w:rPr>
        <w:tab/>
      </w:r>
      <w:r w:rsidRPr="003F320B">
        <w:rPr>
          <w:rFonts w:eastAsia="MS Mincho"/>
          <w:bCs/>
          <w:sz w:val="24"/>
          <w:szCs w:val="24"/>
        </w:rPr>
        <w:tab/>
      </w:r>
      <w:r w:rsidRPr="003F320B">
        <w:rPr>
          <w:rFonts w:eastAsia="MS Mincho"/>
          <w:bCs/>
          <w:sz w:val="24"/>
          <w:szCs w:val="24"/>
        </w:rPr>
        <w:tab/>
        <w:t xml:space="preserve">              </w:t>
      </w:r>
      <w:proofErr w:type="gramStart"/>
      <w:r w:rsidRPr="003F320B">
        <w:rPr>
          <w:rFonts w:eastAsia="MS Mincho"/>
          <w:bCs/>
          <w:sz w:val="24"/>
          <w:szCs w:val="24"/>
        </w:rPr>
        <w:t xml:space="preserve">   (</w:t>
      </w:r>
      <w:proofErr w:type="gramEnd"/>
      <w:r w:rsidRPr="003F320B">
        <w:rPr>
          <w:rFonts w:eastAsia="MS Mincho"/>
          <w:bCs/>
          <w:sz w:val="24"/>
          <w:szCs w:val="24"/>
        </w:rPr>
        <w:t>дата составления)</w:t>
      </w:r>
    </w:p>
    <w:p w:rsidR="003F320B" w:rsidRPr="003F320B" w:rsidRDefault="003F320B" w:rsidP="003F320B">
      <w:pPr>
        <w:jc w:val="both"/>
        <w:rPr>
          <w:rFonts w:eastAsia="MS Mincho"/>
          <w:bCs/>
          <w:sz w:val="24"/>
          <w:szCs w:val="24"/>
        </w:rPr>
      </w:pPr>
    </w:p>
    <w:p w:rsidR="003F320B" w:rsidRPr="003F320B" w:rsidRDefault="003F320B" w:rsidP="003F320B">
      <w:pPr>
        <w:ind w:firstLine="709"/>
        <w:jc w:val="both"/>
        <w:rPr>
          <w:rFonts w:eastAsia="MS Mincho"/>
          <w:bCs/>
          <w:sz w:val="24"/>
          <w:szCs w:val="24"/>
        </w:rPr>
      </w:pPr>
      <w:r w:rsidRPr="003F320B">
        <w:rPr>
          <w:rFonts w:eastAsia="MS Mincho"/>
          <w:bCs/>
          <w:sz w:val="24"/>
          <w:szCs w:val="24"/>
        </w:rPr>
        <w:t xml:space="preserve">Проведен осмотр </w:t>
      </w:r>
      <w:r w:rsidRPr="003F320B">
        <w:rPr>
          <w:rFonts w:eastAsia="MS Mincho"/>
          <w:sz w:val="24"/>
          <w:szCs w:val="24"/>
        </w:rPr>
        <w:t>на предмет наличия (отсутствия) зданий, сооружений, включая временные сооружения, временных конструкций на следующем земельном участке</w:t>
      </w:r>
      <w:r w:rsidRPr="003F320B">
        <w:rPr>
          <w:rFonts w:eastAsia="MS Mincho"/>
          <w:bCs/>
          <w:sz w:val="24"/>
          <w:szCs w:val="24"/>
        </w:rPr>
        <w:t>.</w:t>
      </w:r>
    </w:p>
    <w:p w:rsidR="003F320B" w:rsidRPr="003F320B" w:rsidRDefault="003F320B" w:rsidP="003F320B">
      <w:pPr>
        <w:ind w:firstLine="709"/>
        <w:jc w:val="both"/>
        <w:rPr>
          <w:rFonts w:eastAsia="MS Mincho"/>
          <w:sz w:val="24"/>
          <w:szCs w:val="24"/>
        </w:rPr>
      </w:pPr>
      <w:r w:rsidRPr="003F320B">
        <w:rPr>
          <w:rFonts w:eastAsia="MS Mincho"/>
          <w:sz w:val="24"/>
          <w:szCs w:val="24"/>
        </w:rPr>
        <w:t xml:space="preserve">Кадастровый номер земельного участка: ____________________ </w:t>
      </w:r>
    </w:p>
    <w:p w:rsidR="003F320B" w:rsidRPr="003F320B" w:rsidRDefault="003F320B" w:rsidP="003F320B">
      <w:pPr>
        <w:ind w:firstLine="709"/>
        <w:jc w:val="both"/>
        <w:rPr>
          <w:rFonts w:eastAsia="MS Mincho"/>
          <w:sz w:val="24"/>
          <w:szCs w:val="24"/>
        </w:rPr>
      </w:pPr>
      <w:r w:rsidRPr="003F320B">
        <w:rPr>
          <w:rFonts w:eastAsia="MS Mincho"/>
          <w:sz w:val="24"/>
          <w:szCs w:val="24"/>
        </w:rPr>
        <w:t xml:space="preserve">Местоположение земельного участка: ____________________ </w:t>
      </w:r>
    </w:p>
    <w:p w:rsidR="003F320B" w:rsidRPr="003F320B" w:rsidRDefault="003F320B" w:rsidP="003F320B">
      <w:pPr>
        <w:ind w:firstLine="709"/>
        <w:jc w:val="both"/>
        <w:rPr>
          <w:rFonts w:eastAsia="MS Mincho"/>
          <w:sz w:val="24"/>
          <w:szCs w:val="24"/>
        </w:rPr>
      </w:pPr>
      <w:r w:rsidRPr="003F320B">
        <w:rPr>
          <w:rFonts w:eastAsia="MS Mincho"/>
          <w:sz w:val="24"/>
          <w:szCs w:val="24"/>
        </w:rPr>
        <w:t xml:space="preserve">Площадь земельного участка ___________________ кв. м </w:t>
      </w:r>
    </w:p>
    <w:p w:rsidR="003F320B" w:rsidRPr="003F320B" w:rsidRDefault="003F320B" w:rsidP="003F320B">
      <w:pPr>
        <w:ind w:firstLine="709"/>
        <w:jc w:val="both"/>
        <w:rPr>
          <w:rFonts w:eastAsia="MS Mincho"/>
          <w:sz w:val="24"/>
          <w:szCs w:val="24"/>
        </w:rPr>
      </w:pPr>
    </w:p>
    <w:p w:rsidR="003F320B" w:rsidRPr="003F320B" w:rsidRDefault="003F320B" w:rsidP="003F320B">
      <w:pPr>
        <w:jc w:val="both"/>
        <w:rPr>
          <w:rFonts w:eastAsia="MS Mincho"/>
          <w:bCs/>
          <w:sz w:val="24"/>
          <w:szCs w:val="24"/>
        </w:rPr>
      </w:pPr>
    </w:p>
    <w:p w:rsidR="003F320B" w:rsidRPr="003F320B" w:rsidRDefault="003F320B" w:rsidP="003F320B">
      <w:pPr>
        <w:jc w:val="both"/>
        <w:rPr>
          <w:rFonts w:eastAsia="MS Mincho"/>
          <w:sz w:val="24"/>
          <w:szCs w:val="24"/>
        </w:rPr>
      </w:pPr>
    </w:p>
    <w:p w:rsidR="003F320B" w:rsidRPr="003F320B" w:rsidRDefault="003F320B" w:rsidP="003F320B">
      <w:pPr>
        <w:ind w:firstLine="709"/>
        <w:jc w:val="both"/>
        <w:rPr>
          <w:rFonts w:eastAsia="MS Mincho"/>
          <w:sz w:val="24"/>
          <w:szCs w:val="24"/>
          <w:vertAlign w:val="superscript"/>
        </w:rPr>
      </w:pPr>
      <w:r w:rsidRPr="003F320B">
        <w:rPr>
          <w:rFonts w:eastAsia="MS Mincho"/>
          <w:sz w:val="24"/>
          <w:szCs w:val="24"/>
        </w:rPr>
        <w:t>Результаты осмотра земельного участка:</w:t>
      </w:r>
    </w:p>
    <w:p w:rsidR="003F320B" w:rsidRPr="003F320B" w:rsidRDefault="003F320B" w:rsidP="003F320B">
      <w:pPr>
        <w:jc w:val="both"/>
        <w:rPr>
          <w:rFonts w:eastAsia="MS Mincho"/>
          <w:sz w:val="24"/>
          <w:szCs w:val="24"/>
        </w:rPr>
      </w:pPr>
    </w:p>
    <w:p w:rsidR="003F320B" w:rsidRPr="003F320B" w:rsidRDefault="003F320B" w:rsidP="003F320B">
      <w:pPr>
        <w:jc w:val="both"/>
        <w:rPr>
          <w:rFonts w:eastAsia="MS Mincho"/>
          <w:sz w:val="24"/>
          <w:szCs w:val="24"/>
        </w:rPr>
      </w:pPr>
      <w:r w:rsidRPr="003F320B">
        <w:rPr>
          <w:rFonts w:eastAsia="MS Mincho"/>
          <w:sz w:val="24"/>
          <w:szCs w:val="24"/>
        </w:rPr>
        <w:t>_____________________________________________________________________________</w:t>
      </w:r>
    </w:p>
    <w:p w:rsidR="003F320B" w:rsidRPr="003F320B" w:rsidRDefault="003F320B" w:rsidP="003F320B">
      <w:pPr>
        <w:jc w:val="center"/>
        <w:rPr>
          <w:rFonts w:eastAsia="MS Mincho"/>
          <w:i/>
          <w:sz w:val="24"/>
          <w:szCs w:val="24"/>
        </w:rPr>
      </w:pPr>
      <w:r w:rsidRPr="003F320B">
        <w:rPr>
          <w:rFonts w:eastAsia="MS Mincho"/>
          <w:i/>
          <w:sz w:val="24"/>
          <w:szCs w:val="24"/>
        </w:rPr>
        <w:t xml:space="preserve">(указывается наличие или отсутствие упомянутых выше объектов, при этом лицом, проводящем осмотр, не осуществляется идентификация соответствующего объекта в качестве объекта недвижимости (здания, сооружения) или временного сооружения (временной </w:t>
      </w:r>
      <w:proofErr w:type="gramStart"/>
      <w:r w:rsidRPr="003F320B">
        <w:rPr>
          <w:rFonts w:eastAsia="MS Mincho"/>
          <w:i/>
          <w:sz w:val="24"/>
          <w:szCs w:val="24"/>
        </w:rPr>
        <w:t xml:space="preserve">конструкции)   </w:t>
      </w:r>
      <w:proofErr w:type="gramEnd"/>
      <w:r w:rsidRPr="003F320B">
        <w:rPr>
          <w:rFonts w:eastAsia="MS Mincho"/>
          <w:i/>
          <w:sz w:val="24"/>
          <w:szCs w:val="24"/>
        </w:rPr>
        <w:t xml:space="preserve">                          на земельном участке, указывается лишь краткое описание объекта (объектов), имеющегося (имеющихся) на осмотренном земельном участке)</w:t>
      </w:r>
    </w:p>
    <w:p w:rsidR="003F320B" w:rsidRPr="003F320B" w:rsidRDefault="003F320B" w:rsidP="003F320B">
      <w:pPr>
        <w:jc w:val="both"/>
        <w:rPr>
          <w:rFonts w:eastAsia="MS Mincho"/>
          <w:sz w:val="24"/>
          <w:szCs w:val="24"/>
        </w:rPr>
      </w:pPr>
    </w:p>
    <w:p w:rsidR="003F320B" w:rsidRPr="003F320B" w:rsidRDefault="003F320B" w:rsidP="003F320B">
      <w:pPr>
        <w:jc w:val="both"/>
        <w:rPr>
          <w:rFonts w:eastAsia="MS Mincho"/>
          <w:sz w:val="24"/>
          <w:szCs w:val="24"/>
        </w:rPr>
      </w:pPr>
    </w:p>
    <w:p w:rsidR="003F320B" w:rsidRPr="003F320B" w:rsidRDefault="003F320B" w:rsidP="003F320B">
      <w:pPr>
        <w:jc w:val="both"/>
        <w:rPr>
          <w:rFonts w:eastAsia="MS Mincho"/>
          <w:sz w:val="24"/>
          <w:szCs w:val="24"/>
        </w:rPr>
      </w:pPr>
    </w:p>
    <w:p w:rsidR="003F320B" w:rsidRPr="003F320B" w:rsidRDefault="003F320B" w:rsidP="003F320B">
      <w:pPr>
        <w:jc w:val="both"/>
        <w:rPr>
          <w:rFonts w:eastAsia="MS Mincho"/>
          <w:sz w:val="24"/>
          <w:szCs w:val="24"/>
        </w:rPr>
      </w:pPr>
      <w:r w:rsidRPr="003F320B">
        <w:rPr>
          <w:rFonts w:eastAsia="MS Mincho"/>
          <w:sz w:val="24"/>
          <w:szCs w:val="24"/>
        </w:rPr>
        <w:t>Подпись лица, осуществившего осмотр:</w:t>
      </w:r>
    </w:p>
    <w:p w:rsidR="003F320B" w:rsidRPr="003F320B" w:rsidRDefault="003F320B" w:rsidP="003F320B">
      <w:pPr>
        <w:jc w:val="both"/>
        <w:rPr>
          <w:rFonts w:eastAsia="MS Mincho"/>
          <w:sz w:val="24"/>
          <w:szCs w:val="24"/>
        </w:rPr>
      </w:pPr>
    </w:p>
    <w:p w:rsidR="003F320B" w:rsidRPr="003F320B" w:rsidRDefault="003F320B" w:rsidP="003F320B">
      <w:pPr>
        <w:jc w:val="both"/>
        <w:rPr>
          <w:rFonts w:eastAsia="MS Mincho"/>
          <w:sz w:val="24"/>
          <w:szCs w:val="24"/>
        </w:rPr>
      </w:pPr>
      <w:r w:rsidRPr="003F320B">
        <w:rPr>
          <w:rFonts w:eastAsia="MS Mincho"/>
          <w:sz w:val="24"/>
          <w:szCs w:val="24"/>
        </w:rPr>
        <w:t>______________________________________________________</w:t>
      </w:r>
      <w:r w:rsidRPr="003F320B">
        <w:rPr>
          <w:rFonts w:eastAsia="MS Mincho"/>
          <w:sz w:val="24"/>
          <w:szCs w:val="24"/>
        </w:rPr>
        <w:tab/>
        <w:t>_________________</w:t>
      </w:r>
    </w:p>
    <w:p w:rsidR="003F320B" w:rsidRPr="003F320B" w:rsidRDefault="003F320B" w:rsidP="003F320B">
      <w:pPr>
        <w:jc w:val="both"/>
        <w:rPr>
          <w:rFonts w:eastAsia="MS Mincho"/>
          <w:i/>
          <w:sz w:val="24"/>
          <w:szCs w:val="24"/>
        </w:rPr>
      </w:pPr>
      <w:r w:rsidRPr="003F320B">
        <w:rPr>
          <w:rFonts w:eastAsia="MS Mincho"/>
          <w:sz w:val="24"/>
          <w:szCs w:val="24"/>
        </w:rPr>
        <w:t xml:space="preserve">              </w:t>
      </w:r>
      <w:r w:rsidRPr="003F320B">
        <w:rPr>
          <w:rFonts w:eastAsia="MS Mincho"/>
          <w:i/>
          <w:sz w:val="24"/>
          <w:szCs w:val="24"/>
        </w:rPr>
        <w:t>(фамилия и инициалы)</w:t>
      </w:r>
      <w:r w:rsidRPr="003F320B">
        <w:rPr>
          <w:rFonts w:eastAsia="MS Mincho"/>
          <w:i/>
          <w:sz w:val="24"/>
          <w:szCs w:val="24"/>
        </w:rPr>
        <w:tab/>
      </w:r>
      <w:r w:rsidRPr="003F320B">
        <w:rPr>
          <w:rFonts w:eastAsia="MS Mincho"/>
          <w:i/>
          <w:sz w:val="24"/>
          <w:szCs w:val="24"/>
        </w:rPr>
        <w:tab/>
      </w:r>
      <w:r w:rsidRPr="003F320B">
        <w:rPr>
          <w:rFonts w:eastAsia="MS Mincho"/>
          <w:i/>
          <w:sz w:val="24"/>
          <w:szCs w:val="24"/>
        </w:rPr>
        <w:tab/>
      </w:r>
      <w:r w:rsidRPr="003F320B">
        <w:rPr>
          <w:rFonts w:eastAsia="MS Mincho"/>
          <w:i/>
          <w:sz w:val="24"/>
          <w:szCs w:val="24"/>
        </w:rPr>
        <w:tab/>
      </w:r>
      <w:proofErr w:type="gramStart"/>
      <w:r w:rsidRPr="003F320B">
        <w:rPr>
          <w:rFonts w:eastAsia="MS Mincho"/>
          <w:i/>
          <w:sz w:val="24"/>
          <w:szCs w:val="24"/>
        </w:rPr>
        <w:tab/>
        <w:t xml:space="preserve">  </w:t>
      </w:r>
      <w:r w:rsidRPr="003F320B">
        <w:rPr>
          <w:rFonts w:eastAsia="MS Mincho"/>
          <w:i/>
          <w:sz w:val="24"/>
          <w:szCs w:val="24"/>
        </w:rPr>
        <w:tab/>
      </w:r>
      <w:proofErr w:type="gramEnd"/>
      <w:r w:rsidRPr="003F320B">
        <w:rPr>
          <w:rFonts w:eastAsia="MS Mincho"/>
          <w:i/>
          <w:sz w:val="24"/>
          <w:szCs w:val="24"/>
        </w:rPr>
        <w:t xml:space="preserve">    (подпись)</w:t>
      </w:r>
    </w:p>
    <w:p w:rsidR="003F320B" w:rsidRPr="003F320B" w:rsidRDefault="003F320B" w:rsidP="003F320B">
      <w:pPr>
        <w:jc w:val="center"/>
        <w:rPr>
          <w:rFonts w:eastAsia="MS Mincho"/>
          <w:sz w:val="28"/>
          <w:szCs w:val="28"/>
        </w:rPr>
      </w:pPr>
    </w:p>
    <w:p w:rsidR="003F320B" w:rsidRPr="003F320B" w:rsidRDefault="003F320B" w:rsidP="003F320B">
      <w:pPr>
        <w:jc w:val="center"/>
        <w:rPr>
          <w:rFonts w:eastAsia="MS Mincho"/>
          <w:sz w:val="28"/>
          <w:szCs w:val="28"/>
        </w:rPr>
      </w:pPr>
    </w:p>
    <w:p w:rsidR="003F320B" w:rsidRPr="003F320B" w:rsidRDefault="003F320B" w:rsidP="003F320B">
      <w:pPr>
        <w:jc w:val="center"/>
        <w:rPr>
          <w:rFonts w:eastAsia="MS Mincho"/>
          <w:sz w:val="28"/>
          <w:szCs w:val="28"/>
        </w:rPr>
      </w:pPr>
    </w:p>
    <w:p w:rsidR="003F320B" w:rsidRPr="003F320B" w:rsidRDefault="003F320B" w:rsidP="003F320B">
      <w:pPr>
        <w:jc w:val="center"/>
        <w:rPr>
          <w:rFonts w:eastAsia="MS Mincho"/>
          <w:sz w:val="28"/>
          <w:szCs w:val="28"/>
        </w:rPr>
      </w:pPr>
    </w:p>
    <w:p w:rsidR="003F320B" w:rsidRPr="003F320B" w:rsidRDefault="003F320B" w:rsidP="003F320B">
      <w:pPr>
        <w:jc w:val="center"/>
        <w:rPr>
          <w:rFonts w:eastAsia="MS Mincho"/>
          <w:sz w:val="28"/>
          <w:szCs w:val="28"/>
        </w:rPr>
      </w:pPr>
    </w:p>
    <w:p w:rsidR="003F320B" w:rsidRPr="003F320B" w:rsidRDefault="003F320B" w:rsidP="003F320B">
      <w:pPr>
        <w:jc w:val="center"/>
        <w:rPr>
          <w:rFonts w:eastAsia="MS Mincho"/>
          <w:sz w:val="28"/>
          <w:szCs w:val="28"/>
        </w:rPr>
      </w:pPr>
    </w:p>
    <w:p w:rsidR="003F320B" w:rsidRPr="003F320B" w:rsidRDefault="003F320B" w:rsidP="003F320B">
      <w:pPr>
        <w:jc w:val="center"/>
        <w:rPr>
          <w:rFonts w:eastAsia="MS Mincho"/>
          <w:sz w:val="28"/>
          <w:szCs w:val="28"/>
        </w:rPr>
      </w:pPr>
    </w:p>
    <w:p w:rsidR="003F320B" w:rsidRDefault="003F320B" w:rsidP="003F320B">
      <w:pPr>
        <w:jc w:val="center"/>
        <w:rPr>
          <w:rFonts w:eastAsia="MS Mincho"/>
          <w:sz w:val="28"/>
          <w:szCs w:val="28"/>
        </w:rPr>
      </w:pPr>
    </w:p>
    <w:p w:rsidR="003F320B" w:rsidRDefault="003F320B" w:rsidP="003F320B">
      <w:pPr>
        <w:jc w:val="center"/>
        <w:rPr>
          <w:rFonts w:eastAsia="MS Mincho"/>
          <w:sz w:val="28"/>
          <w:szCs w:val="28"/>
        </w:rPr>
      </w:pPr>
    </w:p>
    <w:p w:rsidR="007D39E6" w:rsidRPr="003F320B" w:rsidRDefault="007D39E6" w:rsidP="003F320B">
      <w:pPr>
        <w:jc w:val="center"/>
        <w:rPr>
          <w:rFonts w:eastAsia="MS Mincho"/>
          <w:sz w:val="28"/>
          <w:szCs w:val="28"/>
        </w:rPr>
      </w:pPr>
    </w:p>
    <w:p w:rsidR="003F320B" w:rsidRPr="003F320B" w:rsidRDefault="003F320B" w:rsidP="003F320B">
      <w:pPr>
        <w:jc w:val="center"/>
        <w:rPr>
          <w:rFonts w:eastAsia="MS Mincho"/>
          <w:sz w:val="28"/>
          <w:szCs w:val="28"/>
        </w:rPr>
      </w:pPr>
    </w:p>
    <w:p w:rsidR="003F320B" w:rsidRPr="003F320B" w:rsidRDefault="003F320B" w:rsidP="003F320B">
      <w:pPr>
        <w:autoSpaceDE w:val="0"/>
        <w:autoSpaceDN w:val="0"/>
        <w:adjustRightInd w:val="0"/>
        <w:ind w:firstLine="720"/>
        <w:contextualSpacing/>
        <w:jc w:val="right"/>
        <w:outlineLvl w:val="1"/>
        <w:rPr>
          <w:sz w:val="18"/>
          <w:szCs w:val="18"/>
        </w:rPr>
      </w:pPr>
      <w:r w:rsidRPr="003F320B">
        <w:rPr>
          <w:sz w:val="18"/>
          <w:szCs w:val="18"/>
        </w:rPr>
        <w:t>Приложение</w:t>
      </w:r>
    </w:p>
    <w:p w:rsidR="003F320B" w:rsidRPr="003F320B" w:rsidRDefault="003F320B" w:rsidP="003F320B">
      <w:pPr>
        <w:tabs>
          <w:tab w:val="left" w:pos="5529"/>
        </w:tabs>
        <w:autoSpaceDE w:val="0"/>
        <w:autoSpaceDN w:val="0"/>
        <w:adjustRightInd w:val="0"/>
        <w:ind w:left="4536"/>
        <w:contextualSpacing/>
        <w:jc w:val="right"/>
        <w:rPr>
          <w:sz w:val="18"/>
          <w:szCs w:val="18"/>
        </w:rPr>
      </w:pPr>
      <w:r w:rsidRPr="003F320B">
        <w:rPr>
          <w:sz w:val="18"/>
          <w:szCs w:val="18"/>
        </w:rPr>
        <w:t>к заявлению о предоставлении муниципальной услуги «Принятие решения о проведении аукциона в целях предоставления земельного участка, находящегося в муниципальной собственности или государственная собственность на который не разграничена "</w:t>
      </w:r>
    </w:p>
    <w:p w:rsidR="003F320B" w:rsidRPr="003F320B" w:rsidRDefault="003F320B" w:rsidP="003F320B">
      <w:pPr>
        <w:jc w:val="both"/>
      </w:pPr>
    </w:p>
    <w:p w:rsidR="003F320B" w:rsidRPr="003F320B" w:rsidRDefault="003F320B" w:rsidP="003F320B">
      <w:pPr>
        <w:autoSpaceDE w:val="0"/>
        <w:autoSpaceDN w:val="0"/>
        <w:adjustRightInd w:val="0"/>
        <w:jc w:val="center"/>
        <w:outlineLvl w:val="1"/>
        <w:rPr>
          <w:sz w:val="24"/>
          <w:szCs w:val="24"/>
        </w:rPr>
      </w:pPr>
      <w:r w:rsidRPr="003F320B">
        <w:rPr>
          <w:sz w:val="24"/>
          <w:szCs w:val="24"/>
        </w:rPr>
        <w:t>Согласие на обработку персональных данных</w:t>
      </w:r>
    </w:p>
    <w:p w:rsidR="003F320B" w:rsidRPr="003F320B" w:rsidRDefault="003F320B" w:rsidP="003F320B">
      <w:pPr>
        <w:autoSpaceDE w:val="0"/>
        <w:autoSpaceDN w:val="0"/>
        <w:adjustRightInd w:val="0"/>
        <w:jc w:val="both"/>
        <w:rPr>
          <w:sz w:val="24"/>
          <w:szCs w:val="24"/>
        </w:rPr>
      </w:pPr>
    </w:p>
    <w:p w:rsidR="003F320B" w:rsidRPr="003F320B" w:rsidRDefault="003F320B" w:rsidP="003F320B">
      <w:pPr>
        <w:autoSpaceDE w:val="0"/>
        <w:autoSpaceDN w:val="0"/>
        <w:adjustRightInd w:val="0"/>
        <w:ind w:firstLine="567"/>
        <w:jc w:val="both"/>
        <w:rPr>
          <w:sz w:val="24"/>
          <w:szCs w:val="24"/>
        </w:rPr>
      </w:pPr>
      <w:proofErr w:type="gramStart"/>
      <w:r w:rsidRPr="003F320B">
        <w:rPr>
          <w:sz w:val="24"/>
          <w:szCs w:val="24"/>
        </w:rPr>
        <w:t>Я,_</w:t>
      </w:r>
      <w:proofErr w:type="gramEnd"/>
      <w:r w:rsidRPr="003F320B">
        <w:rPr>
          <w:sz w:val="24"/>
          <w:szCs w:val="24"/>
        </w:rPr>
        <w:t>_____________________________________________________________________,</w:t>
      </w:r>
    </w:p>
    <w:p w:rsidR="003F320B" w:rsidRPr="003F320B" w:rsidRDefault="003F320B" w:rsidP="003F320B">
      <w:pPr>
        <w:autoSpaceDE w:val="0"/>
        <w:autoSpaceDN w:val="0"/>
        <w:adjustRightInd w:val="0"/>
        <w:ind w:firstLine="567"/>
        <w:jc w:val="center"/>
        <w:rPr>
          <w:sz w:val="24"/>
          <w:szCs w:val="24"/>
        </w:rPr>
      </w:pPr>
      <w:r w:rsidRPr="003F320B">
        <w:rPr>
          <w:sz w:val="18"/>
          <w:szCs w:val="24"/>
        </w:rPr>
        <w:t>(Ф.И.О.)</w:t>
      </w:r>
    </w:p>
    <w:p w:rsidR="003F320B" w:rsidRPr="003F320B" w:rsidRDefault="003F320B" w:rsidP="003F320B">
      <w:pPr>
        <w:autoSpaceDE w:val="0"/>
        <w:autoSpaceDN w:val="0"/>
        <w:adjustRightInd w:val="0"/>
        <w:jc w:val="both"/>
        <w:rPr>
          <w:sz w:val="24"/>
          <w:szCs w:val="24"/>
        </w:rPr>
      </w:pPr>
      <w:r w:rsidRPr="003F320B">
        <w:rPr>
          <w:sz w:val="24"/>
          <w:szCs w:val="24"/>
        </w:rPr>
        <w:t>зарегистрированный по адресу: _____________________________________________________,</w:t>
      </w:r>
    </w:p>
    <w:p w:rsidR="003F320B" w:rsidRPr="003F320B" w:rsidRDefault="003F320B" w:rsidP="003F320B">
      <w:pPr>
        <w:autoSpaceDE w:val="0"/>
        <w:autoSpaceDN w:val="0"/>
        <w:adjustRightInd w:val="0"/>
        <w:jc w:val="both"/>
        <w:rPr>
          <w:sz w:val="24"/>
          <w:szCs w:val="24"/>
        </w:rPr>
      </w:pPr>
      <w:r w:rsidRPr="003F320B">
        <w:rPr>
          <w:sz w:val="24"/>
          <w:szCs w:val="24"/>
        </w:rPr>
        <w:t>документ, удостоверяющий личность: серия ___________ № __________________, дата выдачи</w:t>
      </w:r>
    </w:p>
    <w:p w:rsidR="003F320B" w:rsidRPr="003F320B" w:rsidRDefault="003F320B" w:rsidP="003F320B">
      <w:pPr>
        <w:autoSpaceDE w:val="0"/>
        <w:autoSpaceDN w:val="0"/>
        <w:adjustRightInd w:val="0"/>
        <w:jc w:val="both"/>
        <w:rPr>
          <w:sz w:val="24"/>
          <w:szCs w:val="24"/>
        </w:rPr>
      </w:pPr>
      <w:r w:rsidRPr="003F320B">
        <w:rPr>
          <w:sz w:val="24"/>
          <w:szCs w:val="24"/>
        </w:rPr>
        <w:t>______________, кем выдан ________________________________________________________,</w:t>
      </w:r>
    </w:p>
    <w:p w:rsidR="003F320B" w:rsidRPr="003F320B" w:rsidRDefault="003F320B" w:rsidP="003F320B">
      <w:pPr>
        <w:autoSpaceDE w:val="0"/>
        <w:autoSpaceDN w:val="0"/>
        <w:adjustRightInd w:val="0"/>
        <w:jc w:val="both"/>
        <w:rPr>
          <w:sz w:val="24"/>
          <w:szCs w:val="24"/>
        </w:rPr>
      </w:pPr>
      <w:r w:rsidRPr="003F320B">
        <w:rPr>
          <w:sz w:val="24"/>
          <w:szCs w:val="24"/>
        </w:rPr>
        <w:t>даю свое согласие на обработку на бумажных носителях, в информационных системах персональных данных с использованием и без использования средств автоматизации, а также смешанным способом, при участии и при непосредственном участии человека моих персональных данных, на совершение действий, предусмотренных ст. 3 Федерального закона «О персональных данных» от 27.07.2006 № 152-ФЗ, в целях предоставления муниципальной услуги «Утверждение схемы расположения земельного участка или земельных участков на кадастровом плане территории в целях образования земельных участков из земель или земельных участков, находящихся в муниципальной собственности или государственная собственность на которые не разграничена».</w:t>
      </w:r>
    </w:p>
    <w:p w:rsidR="003F320B" w:rsidRPr="003F320B" w:rsidRDefault="003F320B" w:rsidP="003F320B">
      <w:pPr>
        <w:autoSpaceDE w:val="0"/>
        <w:autoSpaceDN w:val="0"/>
        <w:adjustRightInd w:val="0"/>
        <w:ind w:firstLine="567"/>
        <w:jc w:val="both"/>
        <w:rPr>
          <w:sz w:val="24"/>
          <w:szCs w:val="24"/>
        </w:rPr>
      </w:pPr>
      <w:r w:rsidRPr="003F320B">
        <w:rPr>
          <w:sz w:val="24"/>
          <w:szCs w:val="24"/>
        </w:rPr>
        <w:t>Настоящее согласие предоставляется на действия (операции) с персональными данными, включая (без ограничения) сбор информации, в том числе используя программный комплекс органов государственной власти и органов местного самоуправления, систематизацию, накопление, хранение, уточнение (обновление, изменение), использование, передачу, обезличивание, блокирование, уничтожение персональных данных. Согласие действует до достижения цели обработки персональных данных.</w:t>
      </w:r>
    </w:p>
    <w:p w:rsidR="003F320B" w:rsidRPr="003F320B" w:rsidRDefault="003F320B" w:rsidP="003F320B">
      <w:pPr>
        <w:autoSpaceDE w:val="0"/>
        <w:autoSpaceDN w:val="0"/>
        <w:adjustRightInd w:val="0"/>
        <w:ind w:firstLine="567"/>
        <w:jc w:val="both"/>
        <w:rPr>
          <w:sz w:val="24"/>
          <w:szCs w:val="24"/>
        </w:rPr>
      </w:pPr>
      <w:r w:rsidRPr="003F320B">
        <w:rPr>
          <w:sz w:val="24"/>
          <w:szCs w:val="24"/>
        </w:rPr>
        <w:t>Перечень персональных данных, на обработку которых дается согласие:</w:t>
      </w:r>
    </w:p>
    <w:p w:rsidR="003F320B" w:rsidRPr="003F320B" w:rsidRDefault="003F320B" w:rsidP="003F320B">
      <w:pPr>
        <w:autoSpaceDE w:val="0"/>
        <w:autoSpaceDN w:val="0"/>
        <w:adjustRightInd w:val="0"/>
        <w:jc w:val="both"/>
        <w:rPr>
          <w:sz w:val="24"/>
          <w:szCs w:val="24"/>
        </w:rPr>
      </w:pPr>
      <w:r w:rsidRPr="003F320B">
        <w:rPr>
          <w:sz w:val="24"/>
          <w:szCs w:val="24"/>
        </w:rPr>
        <w:t>- фамилия, имя, отчество, дата и место рождения,</w:t>
      </w:r>
    </w:p>
    <w:p w:rsidR="003F320B" w:rsidRPr="003F320B" w:rsidRDefault="003F320B" w:rsidP="003F320B">
      <w:pPr>
        <w:autoSpaceDE w:val="0"/>
        <w:autoSpaceDN w:val="0"/>
        <w:adjustRightInd w:val="0"/>
        <w:jc w:val="both"/>
        <w:rPr>
          <w:sz w:val="24"/>
          <w:szCs w:val="24"/>
        </w:rPr>
      </w:pPr>
      <w:r w:rsidRPr="003F320B">
        <w:rPr>
          <w:sz w:val="24"/>
          <w:szCs w:val="24"/>
        </w:rPr>
        <w:t>- данные документа, удостоверяющего личность,</w:t>
      </w:r>
    </w:p>
    <w:p w:rsidR="003F320B" w:rsidRPr="003F320B" w:rsidRDefault="003F320B" w:rsidP="003F320B">
      <w:pPr>
        <w:autoSpaceDE w:val="0"/>
        <w:autoSpaceDN w:val="0"/>
        <w:adjustRightInd w:val="0"/>
        <w:jc w:val="both"/>
        <w:rPr>
          <w:sz w:val="24"/>
          <w:szCs w:val="24"/>
        </w:rPr>
      </w:pPr>
      <w:r w:rsidRPr="003F320B">
        <w:rPr>
          <w:sz w:val="24"/>
          <w:szCs w:val="24"/>
        </w:rPr>
        <w:t>- ИНН,</w:t>
      </w:r>
    </w:p>
    <w:p w:rsidR="003F320B" w:rsidRPr="003F320B" w:rsidRDefault="003F320B" w:rsidP="003F320B">
      <w:pPr>
        <w:autoSpaceDE w:val="0"/>
        <w:autoSpaceDN w:val="0"/>
        <w:adjustRightInd w:val="0"/>
        <w:jc w:val="both"/>
        <w:rPr>
          <w:sz w:val="24"/>
          <w:szCs w:val="24"/>
        </w:rPr>
      </w:pPr>
      <w:r w:rsidRPr="003F320B">
        <w:rPr>
          <w:sz w:val="24"/>
          <w:szCs w:val="24"/>
        </w:rPr>
        <w:t>- адрес места жительства (регистрации), почтовый адрес,</w:t>
      </w:r>
    </w:p>
    <w:p w:rsidR="003F320B" w:rsidRPr="003F320B" w:rsidRDefault="003F320B" w:rsidP="003F320B">
      <w:pPr>
        <w:autoSpaceDE w:val="0"/>
        <w:autoSpaceDN w:val="0"/>
        <w:adjustRightInd w:val="0"/>
        <w:jc w:val="both"/>
        <w:rPr>
          <w:sz w:val="24"/>
          <w:szCs w:val="24"/>
        </w:rPr>
      </w:pPr>
      <w:r w:rsidRPr="003F320B">
        <w:rPr>
          <w:sz w:val="24"/>
          <w:szCs w:val="24"/>
        </w:rPr>
        <w:t>- номера телефонов,</w:t>
      </w:r>
    </w:p>
    <w:p w:rsidR="003F320B" w:rsidRPr="003F320B" w:rsidRDefault="003F320B" w:rsidP="003F320B">
      <w:pPr>
        <w:autoSpaceDE w:val="0"/>
        <w:autoSpaceDN w:val="0"/>
        <w:adjustRightInd w:val="0"/>
        <w:jc w:val="both"/>
        <w:rPr>
          <w:sz w:val="24"/>
          <w:szCs w:val="24"/>
        </w:rPr>
      </w:pPr>
      <w:r w:rsidRPr="003F320B">
        <w:rPr>
          <w:sz w:val="24"/>
          <w:szCs w:val="24"/>
        </w:rPr>
        <w:t>- иные персональные данные, указанные в прилагаемых к заявлению документах.</w:t>
      </w:r>
    </w:p>
    <w:p w:rsidR="003F320B" w:rsidRPr="003F320B" w:rsidRDefault="003F320B" w:rsidP="003F320B">
      <w:pPr>
        <w:autoSpaceDE w:val="0"/>
        <w:autoSpaceDN w:val="0"/>
        <w:adjustRightInd w:val="0"/>
        <w:ind w:firstLine="567"/>
        <w:jc w:val="both"/>
        <w:rPr>
          <w:sz w:val="24"/>
          <w:szCs w:val="24"/>
        </w:rPr>
      </w:pPr>
      <w:r w:rsidRPr="003F320B">
        <w:rPr>
          <w:sz w:val="24"/>
          <w:szCs w:val="24"/>
        </w:rPr>
        <w:t>Я подтверждаю, что, давая такое согласие, я действую свободно, по собственной воле и в своих интересах.</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101"/>
        <w:gridCol w:w="3974"/>
      </w:tblGrid>
      <w:tr w:rsidR="003F320B" w:rsidRPr="003F320B" w:rsidTr="003F320B">
        <w:tc>
          <w:tcPr>
            <w:tcW w:w="5101" w:type="dxa"/>
            <w:tcBorders>
              <w:top w:val="single" w:sz="4" w:space="0" w:color="auto"/>
              <w:left w:val="single" w:sz="4" w:space="0" w:color="auto"/>
              <w:bottom w:val="single" w:sz="4" w:space="0" w:color="auto"/>
              <w:right w:val="single" w:sz="4" w:space="0" w:color="auto"/>
            </w:tcBorders>
            <w:hideMark/>
          </w:tcPr>
          <w:p w:rsidR="003F320B" w:rsidRPr="003F320B" w:rsidRDefault="003F320B" w:rsidP="003F320B">
            <w:pPr>
              <w:widowControl w:val="0"/>
              <w:autoSpaceDE w:val="0"/>
              <w:autoSpaceDN w:val="0"/>
              <w:adjustRightInd w:val="0"/>
              <w:ind w:firstLine="720"/>
              <w:jc w:val="center"/>
              <w:rPr>
                <w:sz w:val="22"/>
                <w:szCs w:val="22"/>
              </w:rPr>
            </w:pPr>
            <w:r w:rsidRPr="003F320B">
              <w:t>Операторы персональных данных</w:t>
            </w:r>
          </w:p>
        </w:tc>
        <w:tc>
          <w:tcPr>
            <w:tcW w:w="3974" w:type="dxa"/>
            <w:tcBorders>
              <w:top w:val="single" w:sz="4" w:space="0" w:color="auto"/>
              <w:left w:val="single" w:sz="4" w:space="0" w:color="auto"/>
              <w:bottom w:val="single" w:sz="4" w:space="0" w:color="auto"/>
              <w:right w:val="single" w:sz="4" w:space="0" w:color="auto"/>
            </w:tcBorders>
            <w:hideMark/>
          </w:tcPr>
          <w:p w:rsidR="003F320B" w:rsidRPr="003F320B" w:rsidRDefault="003F320B" w:rsidP="003F320B">
            <w:pPr>
              <w:widowControl w:val="0"/>
              <w:autoSpaceDE w:val="0"/>
              <w:autoSpaceDN w:val="0"/>
              <w:adjustRightInd w:val="0"/>
              <w:ind w:firstLine="720"/>
              <w:jc w:val="center"/>
              <w:rPr>
                <w:sz w:val="22"/>
                <w:szCs w:val="22"/>
              </w:rPr>
            </w:pPr>
            <w:r w:rsidRPr="003F320B">
              <w:t>Адрес</w:t>
            </w:r>
          </w:p>
        </w:tc>
      </w:tr>
      <w:tr w:rsidR="003F320B" w:rsidRPr="003F320B" w:rsidTr="003F320B">
        <w:trPr>
          <w:trHeight w:val="530"/>
        </w:trPr>
        <w:tc>
          <w:tcPr>
            <w:tcW w:w="5101" w:type="dxa"/>
            <w:tcBorders>
              <w:top w:val="single" w:sz="4" w:space="0" w:color="auto"/>
              <w:left w:val="single" w:sz="4" w:space="0" w:color="auto"/>
              <w:bottom w:val="single" w:sz="4" w:space="0" w:color="auto"/>
              <w:right w:val="single" w:sz="4" w:space="0" w:color="auto"/>
            </w:tcBorders>
          </w:tcPr>
          <w:p w:rsidR="003F320B" w:rsidRPr="003F320B" w:rsidRDefault="003F320B" w:rsidP="003F320B">
            <w:pPr>
              <w:widowControl w:val="0"/>
              <w:autoSpaceDE w:val="0"/>
              <w:autoSpaceDN w:val="0"/>
              <w:adjustRightInd w:val="0"/>
              <w:rPr>
                <w:sz w:val="22"/>
                <w:szCs w:val="22"/>
              </w:rPr>
            </w:pPr>
            <w:r w:rsidRPr="003F320B">
              <w:t>Администрация городского округа Тольятти</w:t>
            </w:r>
          </w:p>
        </w:tc>
        <w:tc>
          <w:tcPr>
            <w:tcW w:w="3974" w:type="dxa"/>
            <w:tcBorders>
              <w:top w:val="single" w:sz="4" w:space="0" w:color="auto"/>
              <w:left w:val="single" w:sz="4" w:space="0" w:color="auto"/>
              <w:bottom w:val="single" w:sz="4" w:space="0" w:color="auto"/>
              <w:right w:val="single" w:sz="4" w:space="0" w:color="auto"/>
            </w:tcBorders>
            <w:hideMark/>
          </w:tcPr>
          <w:p w:rsidR="003F320B" w:rsidRPr="003F320B" w:rsidRDefault="003F320B" w:rsidP="003F320B">
            <w:pPr>
              <w:spacing w:after="200"/>
              <w:rPr>
                <w:sz w:val="22"/>
                <w:szCs w:val="22"/>
              </w:rPr>
            </w:pPr>
            <w:r w:rsidRPr="003F320B">
              <w:rPr>
                <w:rFonts w:eastAsia="Calibri"/>
              </w:rPr>
              <w:t xml:space="preserve">Адрес: </w:t>
            </w:r>
            <w:r w:rsidRPr="003F320B">
              <w:t>445011, Самарская область, г. Тольятти, пл. Свободы, 4</w:t>
            </w:r>
          </w:p>
        </w:tc>
      </w:tr>
    </w:tbl>
    <w:p w:rsidR="003F320B" w:rsidRPr="003F320B" w:rsidRDefault="003F320B" w:rsidP="003F320B">
      <w:pPr>
        <w:autoSpaceDE w:val="0"/>
        <w:autoSpaceDN w:val="0"/>
        <w:adjustRightInd w:val="0"/>
        <w:ind w:firstLine="567"/>
        <w:jc w:val="both"/>
        <w:rPr>
          <w:sz w:val="24"/>
          <w:szCs w:val="24"/>
        </w:rPr>
      </w:pPr>
      <w:r w:rsidRPr="003F320B">
        <w:rPr>
          <w:sz w:val="24"/>
          <w:szCs w:val="24"/>
        </w:rPr>
        <w:t>Способ отзыва настоящего согласия: направление письма об отзыве по следующему адресу: 445020, Самарская область, г. Тольятти, ул. Белорусская, д. 33, департамент градостроительной деятельности администрации городского округа Тольятти.</w:t>
      </w:r>
    </w:p>
    <w:p w:rsidR="003F320B" w:rsidRPr="003F320B" w:rsidRDefault="003F320B" w:rsidP="003F320B">
      <w:pPr>
        <w:autoSpaceDE w:val="0"/>
        <w:autoSpaceDN w:val="0"/>
        <w:adjustRightInd w:val="0"/>
        <w:ind w:firstLine="567"/>
        <w:jc w:val="both"/>
        <w:rPr>
          <w:sz w:val="24"/>
          <w:szCs w:val="24"/>
        </w:rPr>
      </w:pPr>
    </w:p>
    <w:p w:rsidR="003F320B" w:rsidRPr="003F320B" w:rsidRDefault="003F320B" w:rsidP="003F320B">
      <w:pPr>
        <w:autoSpaceDE w:val="0"/>
        <w:autoSpaceDN w:val="0"/>
        <w:adjustRightInd w:val="0"/>
        <w:jc w:val="both"/>
        <w:rPr>
          <w:sz w:val="24"/>
          <w:szCs w:val="24"/>
        </w:rPr>
      </w:pPr>
      <w:r w:rsidRPr="003F320B">
        <w:rPr>
          <w:sz w:val="24"/>
          <w:szCs w:val="24"/>
        </w:rPr>
        <w:t>Подпись субъекта персональных данных: ___________________________.</w:t>
      </w:r>
    </w:p>
    <w:p w:rsidR="007C3FEA" w:rsidRPr="003F320B" w:rsidRDefault="003F320B" w:rsidP="007D39E6">
      <w:pPr>
        <w:autoSpaceDE w:val="0"/>
        <w:autoSpaceDN w:val="0"/>
        <w:adjustRightInd w:val="0"/>
        <w:jc w:val="both"/>
      </w:pPr>
      <w:r w:rsidRPr="003F320B">
        <w:rPr>
          <w:sz w:val="24"/>
          <w:szCs w:val="24"/>
        </w:rPr>
        <w:t>"____" ___________ 20___ г.</w:t>
      </w:r>
      <w:bookmarkStart w:id="1" w:name="_GoBack"/>
      <w:bookmarkEnd w:id="1"/>
    </w:p>
    <w:sectPr w:rsidR="007C3FEA" w:rsidRPr="003F320B" w:rsidSect="00383763">
      <w:headerReference w:type="even" r:id="rId31"/>
      <w:pgSz w:w="11906" w:h="16838"/>
      <w:pgMar w:top="1134" w:right="850" w:bottom="1134" w:left="1701" w:header="708" w:footer="708"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A3BEE" w:rsidRDefault="00EA3BEE">
      <w:r>
        <w:separator/>
      </w:r>
    </w:p>
  </w:endnote>
  <w:endnote w:type="continuationSeparator" w:id="0">
    <w:p w:rsidR="00EA3BEE" w:rsidRDefault="00EA3B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 w:name="Lucida Grande CY">
    <w:altName w:val="Lucida Console"/>
    <w:charset w:val="59"/>
    <w:family w:val="auto"/>
    <w:pitch w:val="variable"/>
    <w:sig w:usb0="E1000AEF" w:usb1="5000A1FF" w:usb2="00000000" w:usb3="00000000" w:csb0="000001BF"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A3BEE" w:rsidRDefault="00EA3BEE">
      <w:r>
        <w:separator/>
      </w:r>
    </w:p>
  </w:footnote>
  <w:footnote w:type="continuationSeparator" w:id="0">
    <w:p w:rsidR="00EA3BEE" w:rsidRDefault="00EA3BEE">
      <w:r>
        <w:continuationSeparator/>
      </w:r>
    </w:p>
  </w:footnote>
  <w:footnote w:id="1">
    <w:p w:rsidR="003F320B" w:rsidRPr="006929FB" w:rsidRDefault="003F320B" w:rsidP="003F320B">
      <w:pPr>
        <w:pStyle w:val="af2"/>
        <w:rPr>
          <w:rFonts w:ascii="Times New Roman" w:hAnsi="Times New Roman"/>
        </w:rPr>
      </w:pPr>
      <w:r w:rsidRPr="006929FB">
        <w:rPr>
          <w:rStyle w:val="af5"/>
        </w:rPr>
        <w:footnoteRef/>
      </w:r>
      <w:r w:rsidRPr="006929FB">
        <w:rPr>
          <w:rFonts w:ascii="Times New Roman" w:hAnsi="Times New Roman"/>
        </w:rPr>
        <w:t xml:space="preserve"> ОГРН и ИНН не указываются в отношении иностранных юридических лиц.</w:t>
      </w:r>
    </w:p>
  </w:footnote>
  <w:footnote w:id="2">
    <w:p w:rsidR="003F320B" w:rsidRPr="0066306C" w:rsidRDefault="003F320B" w:rsidP="003F320B">
      <w:pPr>
        <w:jc w:val="both"/>
      </w:pPr>
      <w:r w:rsidRPr="0066306C">
        <w:rPr>
          <w:rStyle w:val="af5"/>
        </w:rPr>
        <w:footnoteRef/>
      </w:r>
      <w:r w:rsidRPr="0066306C">
        <w:t xml:space="preserve"> Указываются в случае, если планируется осуществить строительство объекта капитального строительства. Наиболее оптимальным является указание координат характерных точек границ территории.</w:t>
      </w:r>
    </w:p>
  </w:footnote>
  <w:footnote w:id="3">
    <w:p w:rsidR="003F320B" w:rsidRPr="001A6874" w:rsidRDefault="003F320B" w:rsidP="003F320B">
      <w:pPr>
        <w:pStyle w:val="af2"/>
        <w:jc w:val="both"/>
      </w:pPr>
      <w:r w:rsidRPr="0066306C">
        <w:rPr>
          <w:rStyle w:val="af5"/>
        </w:rPr>
        <w:footnoteRef/>
      </w:r>
      <w:r w:rsidRPr="0066306C">
        <w:t xml:space="preserve"> </w:t>
      </w:r>
      <w:r w:rsidRPr="0066306C">
        <w:rPr>
          <w:rFonts w:ascii="Times New Roman" w:hAnsi="Times New Roman"/>
        </w:rPr>
        <w:t>Указываются лишь в случае планирования строительства объекта капитального строительства (за исключением случаев проведения аукциона на право заключения договора аренды земельного</w:t>
      </w:r>
      <w:r w:rsidRPr="002C7B9B">
        <w:rPr>
          <w:rFonts w:ascii="Times New Roman" w:hAnsi="Times New Roman"/>
        </w:rPr>
        <w:t xml:space="preserve"> участка для комплексного освоения территории или ведения дачного хозяйства</w:t>
      </w:r>
      <w:r>
        <w:rPr>
          <w:rFonts w:ascii="Times New Roman" w:hAnsi="Times New Roman"/>
        </w:rPr>
        <w:t>)</w:t>
      </w:r>
      <w:r w:rsidRPr="002C7B9B">
        <w:rPr>
          <w:rFonts w:ascii="Times New Roman" w:hAnsi="Times New Roman"/>
        </w:rPr>
        <w:t xml:space="preserve"> </w:t>
      </w:r>
      <w:r>
        <w:rPr>
          <w:rFonts w:ascii="Times New Roman" w:hAnsi="Times New Roman"/>
        </w:rPr>
        <w:t>в целях подготовки уполномоченным органом обращений</w:t>
      </w:r>
      <w:r w:rsidRPr="001A6874">
        <w:rPr>
          <w:rFonts w:ascii="Times New Roman" w:hAnsi="Times New Roman"/>
        </w:rPr>
        <w:t xml:space="preserve"> в организации, осуществляющие эксплуатацию сетей инженерно-технического обеспечения, к которым планируется подключение объектов капитального строительства</w:t>
      </w:r>
      <w:r>
        <w:rPr>
          <w:rFonts w:ascii="Times New Roman" w:hAnsi="Times New Roman"/>
        </w:rPr>
        <w:t>, с запросом о технических условиях подключения к соответствующим сетям.</w:t>
      </w:r>
    </w:p>
  </w:footnote>
  <w:footnote w:id="4">
    <w:p w:rsidR="003F320B" w:rsidRPr="006929FB" w:rsidRDefault="003F320B" w:rsidP="003F320B">
      <w:pPr>
        <w:pStyle w:val="af2"/>
        <w:rPr>
          <w:rFonts w:ascii="Times New Roman" w:hAnsi="Times New Roman"/>
        </w:rPr>
      </w:pPr>
      <w:r w:rsidRPr="006929FB">
        <w:rPr>
          <w:rStyle w:val="af5"/>
        </w:rPr>
        <w:footnoteRef/>
      </w:r>
      <w:r w:rsidRPr="006929FB">
        <w:rPr>
          <w:rFonts w:ascii="Times New Roman" w:hAnsi="Times New Roman"/>
        </w:rPr>
        <w:t xml:space="preserve"> Указывается в случае, если заявителем является физическое лицо.</w:t>
      </w:r>
    </w:p>
  </w:footnote>
  <w:footnote w:id="5">
    <w:p w:rsidR="003F320B" w:rsidRPr="009B374B" w:rsidRDefault="003F320B" w:rsidP="003F320B">
      <w:pPr>
        <w:pStyle w:val="af2"/>
        <w:jc w:val="both"/>
        <w:rPr>
          <w:rFonts w:ascii="Times New Roman" w:hAnsi="Times New Roman"/>
        </w:rPr>
      </w:pPr>
      <w:r>
        <w:rPr>
          <w:rStyle w:val="af5"/>
        </w:rPr>
        <w:footnoteRef/>
      </w:r>
      <w:r>
        <w:t xml:space="preserve"> </w:t>
      </w:r>
      <w:r w:rsidRPr="009B374B">
        <w:rPr>
          <w:rFonts w:ascii="Times New Roman" w:hAnsi="Times New Roman"/>
        </w:rPr>
        <w:t>Бланк уполномоченного органа должен содержать наименование уполномоченного органа, его местонахождение и почтовый адрес</w:t>
      </w:r>
      <w:r>
        <w:rPr>
          <w:rFonts w:ascii="Times New Roman" w:hAnsi="Times New Roman"/>
        </w:rPr>
        <w:t xml:space="preserve">. В случае отсутствия такой информации в бланке уполномоченного органа данная информация должна быть указана в тексте настоящего обращения.  </w:t>
      </w:r>
    </w:p>
  </w:footnote>
  <w:footnote w:id="6">
    <w:p w:rsidR="003F320B" w:rsidRPr="00C2080A" w:rsidRDefault="003F320B" w:rsidP="003F320B">
      <w:pPr>
        <w:jc w:val="both"/>
      </w:pPr>
      <w:r w:rsidRPr="00C2080A">
        <w:rPr>
          <w:rStyle w:val="af5"/>
        </w:rPr>
        <w:footnoteRef/>
      </w:r>
      <w:r>
        <w:t xml:space="preserve"> </w:t>
      </w:r>
      <w:r w:rsidRPr="0066306C">
        <w:t>Необходимо указать информацию о границах земельного участка. Наиболее оптимальным является указание координат характерных точек границ территории.</w:t>
      </w:r>
    </w:p>
  </w:footnote>
  <w:footnote w:id="7">
    <w:p w:rsidR="003F320B" w:rsidRPr="00CA5CE7" w:rsidRDefault="003F320B" w:rsidP="003F320B">
      <w:pPr>
        <w:pStyle w:val="af2"/>
        <w:jc w:val="both"/>
        <w:rPr>
          <w:rFonts w:ascii="Times New Roman" w:hAnsi="Times New Roman"/>
        </w:rPr>
      </w:pPr>
      <w:r w:rsidRPr="000508AF">
        <w:rPr>
          <w:rStyle w:val="af5"/>
        </w:rPr>
        <w:footnoteRef/>
      </w:r>
      <w:r w:rsidRPr="000508AF">
        <w:rPr>
          <w:rFonts w:ascii="Times New Roman" w:hAnsi="Times New Roman"/>
        </w:rPr>
        <w:t xml:space="preserve"> Соответствующая информация указывается с учетом </w:t>
      </w:r>
      <w:r w:rsidRPr="00CA5CE7">
        <w:rPr>
          <w:rFonts w:ascii="Times New Roman" w:hAnsi="Times New Roman"/>
        </w:rPr>
        <w:t>наличия сетей инженерно-технического обеспечения</w:t>
      </w:r>
      <w:r>
        <w:rPr>
          <w:rFonts w:ascii="Times New Roman" w:hAnsi="Times New Roman"/>
        </w:rPr>
        <w:t xml:space="preserve"> на территории муниципального образования, на котором находится указанный в обращении земельный участок</w:t>
      </w:r>
      <w:r w:rsidRPr="00CA5CE7">
        <w:rPr>
          <w:rFonts w:ascii="Times New Roman" w:hAnsi="Times New Roman"/>
        </w:rPr>
        <w:t>.</w:t>
      </w:r>
    </w:p>
  </w:footnote>
  <w:footnote w:id="8">
    <w:p w:rsidR="003F320B" w:rsidRPr="00F6620F" w:rsidRDefault="003F320B" w:rsidP="003F320B">
      <w:pPr>
        <w:pStyle w:val="af2"/>
        <w:rPr>
          <w:rFonts w:ascii="Times New Roman" w:hAnsi="Times New Roman"/>
        </w:rPr>
      </w:pPr>
      <w:r w:rsidRPr="00F6620F">
        <w:rPr>
          <w:rStyle w:val="af5"/>
        </w:rPr>
        <w:footnoteRef/>
      </w:r>
      <w:r w:rsidRPr="00F6620F">
        <w:rPr>
          <w:rFonts w:ascii="Times New Roman" w:hAnsi="Times New Roman"/>
        </w:rPr>
        <w:t xml:space="preserve"> Указывается при отсутствии соответствующей информации в распоряжении уполномоченного органа. </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F320B" w:rsidRDefault="003F320B" w:rsidP="00632C77">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end"/>
    </w:r>
  </w:p>
  <w:p w:rsidR="003F320B" w:rsidRDefault="003F320B">
    <w:pPr>
      <w:pStyle w:val="a5"/>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C8509A"/>
    <w:multiLevelType w:val="hybridMultilevel"/>
    <w:tmpl w:val="4CFE3AF6"/>
    <w:lvl w:ilvl="0" w:tplc="11A0779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1C701EFC"/>
    <w:multiLevelType w:val="multilevel"/>
    <w:tmpl w:val="AC582FBC"/>
    <w:lvl w:ilvl="0">
      <w:start w:val="2"/>
      <w:numFmt w:val="decimal"/>
      <w:lvlText w:val="%1"/>
      <w:lvlJc w:val="left"/>
      <w:pPr>
        <w:ind w:left="480" w:hanging="480"/>
      </w:pPr>
      <w:rPr>
        <w:rFonts w:hint="default"/>
      </w:rPr>
    </w:lvl>
    <w:lvl w:ilvl="1">
      <w:start w:val="2"/>
      <w:numFmt w:val="decimal"/>
      <w:lvlText w:val="%1.%2"/>
      <w:lvlJc w:val="left"/>
      <w:pPr>
        <w:ind w:left="764" w:hanging="480"/>
      </w:pPr>
      <w:rPr>
        <w:rFonts w:hint="default"/>
      </w:rPr>
    </w:lvl>
    <w:lvl w:ilvl="2">
      <w:start w:val="3"/>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2" w15:restartNumberingAfterBreak="0">
    <w:nsid w:val="5C697C54"/>
    <w:multiLevelType w:val="multilevel"/>
    <w:tmpl w:val="3882653A"/>
    <w:lvl w:ilvl="0">
      <w:start w:val="1"/>
      <w:numFmt w:val="upperRoman"/>
      <w:lvlText w:val="%1."/>
      <w:lvlJc w:val="left"/>
      <w:pPr>
        <w:ind w:left="1080" w:hanging="720"/>
      </w:pPr>
      <w:rPr>
        <w:rFonts w:hint="default"/>
        <w:b/>
        <w:sz w:val="28"/>
        <w:szCs w:val="28"/>
      </w:rPr>
    </w:lvl>
    <w:lvl w:ilvl="1">
      <w:start w:val="1"/>
      <w:numFmt w:val="decimal"/>
      <w:isLgl/>
      <w:lvlText w:val="%1.%2."/>
      <w:lvlJc w:val="left"/>
      <w:pPr>
        <w:ind w:left="2389" w:hanging="1680"/>
      </w:pPr>
      <w:rPr>
        <w:rFonts w:hint="default"/>
        <w:b w:val="0"/>
        <w:i w:val="0"/>
        <w:color w:val="auto"/>
        <w:sz w:val="24"/>
        <w:szCs w:val="24"/>
      </w:rPr>
    </w:lvl>
    <w:lvl w:ilvl="2">
      <w:start w:val="1"/>
      <w:numFmt w:val="decimal"/>
      <w:isLgl/>
      <w:lvlText w:val="%1.%2.%3."/>
      <w:lvlJc w:val="left"/>
      <w:pPr>
        <w:ind w:left="2246" w:hanging="1678"/>
      </w:pPr>
      <w:rPr>
        <w:rFonts w:ascii="Times New Roman" w:hAnsi="Times New Roman" w:cs="Times New Roman" w:hint="default"/>
        <w:b w:val="0"/>
        <w:i w:val="0"/>
        <w:color w:val="auto"/>
        <w:sz w:val="24"/>
        <w:szCs w:val="24"/>
      </w:rPr>
    </w:lvl>
    <w:lvl w:ilvl="3">
      <w:start w:val="1"/>
      <w:numFmt w:val="decimal"/>
      <w:isLgl/>
      <w:lvlText w:val="%1.%2.%3.%4."/>
      <w:lvlJc w:val="left"/>
      <w:pPr>
        <w:ind w:left="1822" w:hanging="1680"/>
      </w:pPr>
      <w:rPr>
        <w:rFonts w:ascii="Times New Roman" w:hAnsi="Times New Roman" w:cs="Times New Roman" w:hint="default"/>
        <w:b w:val="0"/>
        <w:i w:val="0"/>
        <w:color w:val="auto"/>
        <w:sz w:val="24"/>
        <w:szCs w:val="24"/>
      </w:rPr>
    </w:lvl>
    <w:lvl w:ilvl="4">
      <w:start w:val="1"/>
      <w:numFmt w:val="decimal"/>
      <w:isLgl/>
      <w:lvlText w:val="%1.%2.%3.%4.%5."/>
      <w:lvlJc w:val="left"/>
      <w:pPr>
        <w:ind w:left="3436" w:hanging="1680"/>
      </w:pPr>
      <w:rPr>
        <w:rFonts w:hint="default"/>
        <w:b/>
      </w:rPr>
    </w:lvl>
    <w:lvl w:ilvl="5">
      <w:start w:val="1"/>
      <w:numFmt w:val="decimal"/>
      <w:isLgl/>
      <w:lvlText w:val="%1.%2.%3.%4.%5.%6."/>
      <w:lvlJc w:val="left"/>
      <w:pPr>
        <w:ind w:left="3785" w:hanging="1680"/>
      </w:pPr>
      <w:rPr>
        <w:rFonts w:hint="default"/>
        <w:b/>
      </w:rPr>
    </w:lvl>
    <w:lvl w:ilvl="6">
      <w:start w:val="1"/>
      <w:numFmt w:val="decimal"/>
      <w:isLgl/>
      <w:lvlText w:val="%1.%2.%3.%4.%5.%6.%7."/>
      <w:lvlJc w:val="left"/>
      <w:pPr>
        <w:ind w:left="4254" w:hanging="1800"/>
      </w:pPr>
      <w:rPr>
        <w:rFonts w:hint="default"/>
        <w:b/>
      </w:rPr>
    </w:lvl>
    <w:lvl w:ilvl="7">
      <w:start w:val="1"/>
      <w:numFmt w:val="decimal"/>
      <w:isLgl/>
      <w:lvlText w:val="%1.%2.%3.%4.%5.%6.%7.%8."/>
      <w:lvlJc w:val="left"/>
      <w:pPr>
        <w:ind w:left="4603" w:hanging="1800"/>
      </w:pPr>
      <w:rPr>
        <w:rFonts w:hint="default"/>
        <w:b/>
      </w:rPr>
    </w:lvl>
    <w:lvl w:ilvl="8">
      <w:start w:val="1"/>
      <w:numFmt w:val="decimal"/>
      <w:isLgl/>
      <w:lvlText w:val="%1.%2.%3.%4.%5.%6.%7.%8.%9."/>
      <w:lvlJc w:val="left"/>
      <w:pPr>
        <w:ind w:left="5312" w:hanging="2160"/>
      </w:pPr>
      <w:rPr>
        <w:rFonts w:hint="default"/>
        <w:b/>
      </w:rPr>
    </w:lvl>
  </w:abstractNum>
  <w:abstractNum w:abstractNumId="3" w15:restartNumberingAfterBreak="0">
    <w:nsid w:val="778204DB"/>
    <w:multiLevelType w:val="multilevel"/>
    <w:tmpl w:val="D4E02AEA"/>
    <w:lvl w:ilvl="0">
      <w:start w:val="3"/>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pStyle w:val="ConsTitle"/>
      <w:lvlText w:val="%1.%2.%3."/>
      <w:lvlJc w:val="left"/>
      <w:pPr>
        <w:ind w:left="4899" w:hanging="504"/>
      </w:pPr>
      <w:rPr>
        <w:rFonts w:cs="Times New Roman"/>
        <w:i w:val="0"/>
      </w:rPr>
    </w:lvl>
    <w:lvl w:ilvl="3">
      <w:start w:val="1"/>
      <w:numFmt w:val="decimal"/>
      <w:lvlText w:val="%1.%2.%3.%4."/>
      <w:lvlJc w:val="left"/>
      <w:pPr>
        <w:ind w:left="1216" w:hanging="648"/>
      </w:pPr>
      <w:rPr>
        <w:rFonts w:ascii="Times New Roman" w:hAnsi="Times New Roman" w:cs="Times New Roman" w:hint="default"/>
        <w:i w:val="0"/>
        <w:sz w:val="24"/>
        <w:szCs w:val="24"/>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 w15:restartNumberingAfterBreak="0">
    <w:nsid w:val="7CAB035B"/>
    <w:multiLevelType w:val="hybridMultilevel"/>
    <w:tmpl w:val="E590778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2"/>
  </w:num>
  <w:num w:numId="3">
    <w:abstractNumId w:val="0"/>
  </w:num>
  <w:num w:numId="4">
    <w:abstractNumId w:val="4"/>
  </w:num>
  <w:num w:numId="5">
    <w:abstractNumId w:val="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4EA9"/>
    <w:rsid w:val="00004D4B"/>
    <w:rsid w:val="00012983"/>
    <w:rsid w:val="0001310C"/>
    <w:rsid w:val="00013E64"/>
    <w:rsid w:val="00014C47"/>
    <w:rsid w:val="000157A6"/>
    <w:rsid w:val="00017A22"/>
    <w:rsid w:val="00031F35"/>
    <w:rsid w:val="00034BF8"/>
    <w:rsid w:val="00043404"/>
    <w:rsid w:val="00043540"/>
    <w:rsid w:val="00050986"/>
    <w:rsid w:val="00052F24"/>
    <w:rsid w:val="0006594B"/>
    <w:rsid w:val="00073C11"/>
    <w:rsid w:val="00073DAD"/>
    <w:rsid w:val="00074C7A"/>
    <w:rsid w:val="00074CD6"/>
    <w:rsid w:val="00075FCA"/>
    <w:rsid w:val="00076E36"/>
    <w:rsid w:val="00080094"/>
    <w:rsid w:val="00080C00"/>
    <w:rsid w:val="000841A0"/>
    <w:rsid w:val="00085476"/>
    <w:rsid w:val="000856AA"/>
    <w:rsid w:val="00093B44"/>
    <w:rsid w:val="00094B42"/>
    <w:rsid w:val="00094BB7"/>
    <w:rsid w:val="00094D1B"/>
    <w:rsid w:val="00097910"/>
    <w:rsid w:val="000A48C5"/>
    <w:rsid w:val="000A5EB0"/>
    <w:rsid w:val="000A6360"/>
    <w:rsid w:val="000A72A0"/>
    <w:rsid w:val="000B0FD4"/>
    <w:rsid w:val="000B44FD"/>
    <w:rsid w:val="000B4AF9"/>
    <w:rsid w:val="000C1294"/>
    <w:rsid w:val="000C3750"/>
    <w:rsid w:val="000C6167"/>
    <w:rsid w:val="000C697D"/>
    <w:rsid w:val="000C709C"/>
    <w:rsid w:val="000C7DA3"/>
    <w:rsid w:val="000D1A79"/>
    <w:rsid w:val="000D1F60"/>
    <w:rsid w:val="000D530C"/>
    <w:rsid w:val="000E1E32"/>
    <w:rsid w:val="000E3DF4"/>
    <w:rsid w:val="000E43AF"/>
    <w:rsid w:val="000E4899"/>
    <w:rsid w:val="000E5E30"/>
    <w:rsid w:val="000E717F"/>
    <w:rsid w:val="000F2E61"/>
    <w:rsid w:val="000F3C59"/>
    <w:rsid w:val="000F3F4E"/>
    <w:rsid w:val="000F5ADB"/>
    <w:rsid w:val="000F691E"/>
    <w:rsid w:val="00100C51"/>
    <w:rsid w:val="00104222"/>
    <w:rsid w:val="00104A5E"/>
    <w:rsid w:val="001114D6"/>
    <w:rsid w:val="00112A7C"/>
    <w:rsid w:val="00112F30"/>
    <w:rsid w:val="00113B8B"/>
    <w:rsid w:val="00116322"/>
    <w:rsid w:val="00122688"/>
    <w:rsid w:val="001262D4"/>
    <w:rsid w:val="00126C2F"/>
    <w:rsid w:val="00135147"/>
    <w:rsid w:val="001356AD"/>
    <w:rsid w:val="00136DCD"/>
    <w:rsid w:val="001415B3"/>
    <w:rsid w:val="001464A4"/>
    <w:rsid w:val="001510FC"/>
    <w:rsid w:val="00157684"/>
    <w:rsid w:val="0016483D"/>
    <w:rsid w:val="00166275"/>
    <w:rsid w:val="00171027"/>
    <w:rsid w:val="00172764"/>
    <w:rsid w:val="00177706"/>
    <w:rsid w:val="00180625"/>
    <w:rsid w:val="00180BDA"/>
    <w:rsid w:val="00181F36"/>
    <w:rsid w:val="001903D7"/>
    <w:rsid w:val="0019473B"/>
    <w:rsid w:val="00194D56"/>
    <w:rsid w:val="001A1A2E"/>
    <w:rsid w:val="001A48F8"/>
    <w:rsid w:val="001A62E7"/>
    <w:rsid w:val="001A7056"/>
    <w:rsid w:val="001A7E31"/>
    <w:rsid w:val="001B1482"/>
    <w:rsid w:val="001B341E"/>
    <w:rsid w:val="001B5640"/>
    <w:rsid w:val="001B6216"/>
    <w:rsid w:val="001C054E"/>
    <w:rsid w:val="001C1A13"/>
    <w:rsid w:val="001C1BC7"/>
    <w:rsid w:val="001C4C52"/>
    <w:rsid w:val="001D3ECC"/>
    <w:rsid w:val="001D58FA"/>
    <w:rsid w:val="001D7876"/>
    <w:rsid w:val="001E121F"/>
    <w:rsid w:val="001E2D3F"/>
    <w:rsid w:val="001E2E85"/>
    <w:rsid w:val="001E5E47"/>
    <w:rsid w:val="001E6940"/>
    <w:rsid w:val="001E6FE3"/>
    <w:rsid w:val="001E7780"/>
    <w:rsid w:val="001F028F"/>
    <w:rsid w:val="001F0596"/>
    <w:rsid w:val="001F1CE8"/>
    <w:rsid w:val="001F20B8"/>
    <w:rsid w:val="001F6360"/>
    <w:rsid w:val="001F785C"/>
    <w:rsid w:val="00215701"/>
    <w:rsid w:val="00221C01"/>
    <w:rsid w:val="00223D84"/>
    <w:rsid w:val="00225F33"/>
    <w:rsid w:val="00226357"/>
    <w:rsid w:val="00233EA4"/>
    <w:rsid w:val="00234B47"/>
    <w:rsid w:val="00235B5C"/>
    <w:rsid w:val="00236741"/>
    <w:rsid w:val="00236A17"/>
    <w:rsid w:val="00236CBE"/>
    <w:rsid w:val="00237230"/>
    <w:rsid w:val="0024445E"/>
    <w:rsid w:val="00247371"/>
    <w:rsid w:val="00262364"/>
    <w:rsid w:val="0026508D"/>
    <w:rsid w:val="00265BF6"/>
    <w:rsid w:val="002714EC"/>
    <w:rsid w:val="00272A63"/>
    <w:rsid w:val="00275249"/>
    <w:rsid w:val="002768E7"/>
    <w:rsid w:val="002815B4"/>
    <w:rsid w:val="00284C0B"/>
    <w:rsid w:val="002871C3"/>
    <w:rsid w:val="00291F5F"/>
    <w:rsid w:val="002B4631"/>
    <w:rsid w:val="002B6966"/>
    <w:rsid w:val="002B7B6F"/>
    <w:rsid w:val="002C086B"/>
    <w:rsid w:val="002C266A"/>
    <w:rsid w:val="002C3D3C"/>
    <w:rsid w:val="002C57C5"/>
    <w:rsid w:val="002C7767"/>
    <w:rsid w:val="002D022A"/>
    <w:rsid w:val="002D0617"/>
    <w:rsid w:val="002D120E"/>
    <w:rsid w:val="002E163D"/>
    <w:rsid w:val="002E18ED"/>
    <w:rsid w:val="002E316D"/>
    <w:rsid w:val="002E45C0"/>
    <w:rsid w:val="002E65B7"/>
    <w:rsid w:val="002E6BEE"/>
    <w:rsid w:val="002F7A4D"/>
    <w:rsid w:val="00305587"/>
    <w:rsid w:val="00310B3C"/>
    <w:rsid w:val="00311AD6"/>
    <w:rsid w:val="00313FD1"/>
    <w:rsid w:val="00315A3E"/>
    <w:rsid w:val="0033382C"/>
    <w:rsid w:val="0033622A"/>
    <w:rsid w:val="00336AC4"/>
    <w:rsid w:val="00337038"/>
    <w:rsid w:val="003409BF"/>
    <w:rsid w:val="00341B64"/>
    <w:rsid w:val="00343B27"/>
    <w:rsid w:val="00345816"/>
    <w:rsid w:val="00346463"/>
    <w:rsid w:val="00350B8D"/>
    <w:rsid w:val="0035111F"/>
    <w:rsid w:val="003527F3"/>
    <w:rsid w:val="00352CD0"/>
    <w:rsid w:val="0035489E"/>
    <w:rsid w:val="00356FB6"/>
    <w:rsid w:val="00357C4B"/>
    <w:rsid w:val="0036082C"/>
    <w:rsid w:val="00360BBF"/>
    <w:rsid w:val="00363D3F"/>
    <w:rsid w:val="0036771D"/>
    <w:rsid w:val="0037071A"/>
    <w:rsid w:val="00373D4F"/>
    <w:rsid w:val="00373E4B"/>
    <w:rsid w:val="00383763"/>
    <w:rsid w:val="00384E39"/>
    <w:rsid w:val="003A03BF"/>
    <w:rsid w:val="003A1037"/>
    <w:rsid w:val="003A4242"/>
    <w:rsid w:val="003B0C4C"/>
    <w:rsid w:val="003B0CCE"/>
    <w:rsid w:val="003B5B17"/>
    <w:rsid w:val="003B743C"/>
    <w:rsid w:val="003C15B8"/>
    <w:rsid w:val="003C4EA9"/>
    <w:rsid w:val="003C5F4F"/>
    <w:rsid w:val="003C6CEB"/>
    <w:rsid w:val="003D08F9"/>
    <w:rsid w:val="003E0B2D"/>
    <w:rsid w:val="003E1794"/>
    <w:rsid w:val="003E1F8D"/>
    <w:rsid w:val="003F320B"/>
    <w:rsid w:val="003F521C"/>
    <w:rsid w:val="00400717"/>
    <w:rsid w:val="00402FC6"/>
    <w:rsid w:val="004053A9"/>
    <w:rsid w:val="004104D7"/>
    <w:rsid w:val="00420189"/>
    <w:rsid w:val="00422B19"/>
    <w:rsid w:val="00424CCF"/>
    <w:rsid w:val="00427C8C"/>
    <w:rsid w:val="004341AF"/>
    <w:rsid w:val="004368F9"/>
    <w:rsid w:val="00442A5E"/>
    <w:rsid w:val="00442BAC"/>
    <w:rsid w:val="00445473"/>
    <w:rsid w:val="00445575"/>
    <w:rsid w:val="00446084"/>
    <w:rsid w:val="00446AAB"/>
    <w:rsid w:val="00447513"/>
    <w:rsid w:val="00451924"/>
    <w:rsid w:val="00455FA7"/>
    <w:rsid w:val="00464FAA"/>
    <w:rsid w:val="00464FDE"/>
    <w:rsid w:val="00465E89"/>
    <w:rsid w:val="0047165F"/>
    <w:rsid w:val="00472046"/>
    <w:rsid w:val="00474468"/>
    <w:rsid w:val="00477130"/>
    <w:rsid w:val="004812D3"/>
    <w:rsid w:val="00484D49"/>
    <w:rsid w:val="00487E12"/>
    <w:rsid w:val="00494606"/>
    <w:rsid w:val="004974A3"/>
    <w:rsid w:val="004A1602"/>
    <w:rsid w:val="004A27F4"/>
    <w:rsid w:val="004A468B"/>
    <w:rsid w:val="004A54EB"/>
    <w:rsid w:val="004B1096"/>
    <w:rsid w:val="004B26FE"/>
    <w:rsid w:val="004B31DF"/>
    <w:rsid w:val="004B4BD3"/>
    <w:rsid w:val="004B5145"/>
    <w:rsid w:val="004B5836"/>
    <w:rsid w:val="004C0525"/>
    <w:rsid w:val="004C389E"/>
    <w:rsid w:val="004D496F"/>
    <w:rsid w:val="004D5333"/>
    <w:rsid w:val="004D5446"/>
    <w:rsid w:val="004D5871"/>
    <w:rsid w:val="004D5BCA"/>
    <w:rsid w:val="004E0229"/>
    <w:rsid w:val="004E0728"/>
    <w:rsid w:val="004E0D3B"/>
    <w:rsid w:val="004E23CA"/>
    <w:rsid w:val="004E3DC8"/>
    <w:rsid w:val="004E4AF1"/>
    <w:rsid w:val="004E54A7"/>
    <w:rsid w:val="004E5ED2"/>
    <w:rsid w:val="004F507D"/>
    <w:rsid w:val="004F6225"/>
    <w:rsid w:val="004F6E11"/>
    <w:rsid w:val="005024A4"/>
    <w:rsid w:val="00502726"/>
    <w:rsid w:val="00504301"/>
    <w:rsid w:val="00505A51"/>
    <w:rsid w:val="00510971"/>
    <w:rsid w:val="00511DD2"/>
    <w:rsid w:val="00512B4D"/>
    <w:rsid w:val="00514990"/>
    <w:rsid w:val="005244AE"/>
    <w:rsid w:val="00525640"/>
    <w:rsid w:val="00530046"/>
    <w:rsid w:val="00532BE4"/>
    <w:rsid w:val="00533AC4"/>
    <w:rsid w:val="005358D8"/>
    <w:rsid w:val="005401CD"/>
    <w:rsid w:val="00541A6C"/>
    <w:rsid w:val="00542341"/>
    <w:rsid w:val="00542944"/>
    <w:rsid w:val="0054396C"/>
    <w:rsid w:val="00551206"/>
    <w:rsid w:val="00557F0D"/>
    <w:rsid w:val="0056145B"/>
    <w:rsid w:val="0056669D"/>
    <w:rsid w:val="00567621"/>
    <w:rsid w:val="0057199E"/>
    <w:rsid w:val="00575D13"/>
    <w:rsid w:val="00580172"/>
    <w:rsid w:val="005873D2"/>
    <w:rsid w:val="00590A6F"/>
    <w:rsid w:val="0059114C"/>
    <w:rsid w:val="00592A2A"/>
    <w:rsid w:val="00593637"/>
    <w:rsid w:val="005936F6"/>
    <w:rsid w:val="0059716A"/>
    <w:rsid w:val="005A0256"/>
    <w:rsid w:val="005A22DE"/>
    <w:rsid w:val="005A4D5A"/>
    <w:rsid w:val="005A60E5"/>
    <w:rsid w:val="005B016F"/>
    <w:rsid w:val="005B172C"/>
    <w:rsid w:val="005B1F23"/>
    <w:rsid w:val="005B28CC"/>
    <w:rsid w:val="005B7887"/>
    <w:rsid w:val="005B7DC1"/>
    <w:rsid w:val="005C467E"/>
    <w:rsid w:val="005C52F2"/>
    <w:rsid w:val="005C5783"/>
    <w:rsid w:val="005C5BAF"/>
    <w:rsid w:val="005D064B"/>
    <w:rsid w:val="005E3587"/>
    <w:rsid w:val="005E4CC1"/>
    <w:rsid w:val="005E55FA"/>
    <w:rsid w:val="005E6B18"/>
    <w:rsid w:val="005F22B6"/>
    <w:rsid w:val="005F4780"/>
    <w:rsid w:val="005F605A"/>
    <w:rsid w:val="005F75B6"/>
    <w:rsid w:val="006000C2"/>
    <w:rsid w:val="00601BAF"/>
    <w:rsid w:val="0060433B"/>
    <w:rsid w:val="00604C82"/>
    <w:rsid w:val="00607825"/>
    <w:rsid w:val="00607827"/>
    <w:rsid w:val="00611609"/>
    <w:rsid w:val="00612825"/>
    <w:rsid w:val="006138F4"/>
    <w:rsid w:val="006145F6"/>
    <w:rsid w:val="006147EF"/>
    <w:rsid w:val="00615541"/>
    <w:rsid w:val="0061797A"/>
    <w:rsid w:val="00623759"/>
    <w:rsid w:val="00631718"/>
    <w:rsid w:val="00631CD7"/>
    <w:rsid w:val="00631D10"/>
    <w:rsid w:val="00632C77"/>
    <w:rsid w:val="00642229"/>
    <w:rsid w:val="00644ACE"/>
    <w:rsid w:val="00651510"/>
    <w:rsid w:val="00655BB6"/>
    <w:rsid w:val="006577BD"/>
    <w:rsid w:val="00664C3B"/>
    <w:rsid w:val="00666802"/>
    <w:rsid w:val="006703FB"/>
    <w:rsid w:val="006711F7"/>
    <w:rsid w:val="00676019"/>
    <w:rsid w:val="00677703"/>
    <w:rsid w:val="006834EA"/>
    <w:rsid w:val="006858BF"/>
    <w:rsid w:val="006866E0"/>
    <w:rsid w:val="00687BFB"/>
    <w:rsid w:val="006903A0"/>
    <w:rsid w:val="006B1413"/>
    <w:rsid w:val="006B5AD2"/>
    <w:rsid w:val="006C01EF"/>
    <w:rsid w:val="006C06D9"/>
    <w:rsid w:val="006C182D"/>
    <w:rsid w:val="006C4618"/>
    <w:rsid w:val="006C4BD9"/>
    <w:rsid w:val="006D15EB"/>
    <w:rsid w:val="006D3248"/>
    <w:rsid w:val="006D7AA0"/>
    <w:rsid w:val="006F6917"/>
    <w:rsid w:val="00700F19"/>
    <w:rsid w:val="007011FF"/>
    <w:rsid w:val="00705342"/>
    <w:rsid w:val="00705E01"/>
    <w:rsid w:val="00710142"/>
    <w:rsid w:val="00712BF7"/>
    <w:rsid w:val="00713975"/>
    <w:rsid w:val="0071416A"/>
    <w:rsid w:val="00714815"/>
    <w:rsid w:val="0071604F"/>
    <w:rsid w:val="007236B3"/>
    <w:rsid w:val="00726DB9"/>
    <w:rsid w:val="00732D22"/>
    <w:rsid w:val="0073576E"/>
    <w:rsid w:val="00741C3C"/>
    <w:rsid w:val="00745067"/>
    <w:rsid w:val="00752087"/>
    <w:rsid w:val="00753FD0"/>
    <w:rsid w:val="00761C2A"/>
    <w:rsid w:val="007622D9"/>
    <w:rsid w:val="007657EF"/>
    <w:rsid w:val="0076651F"/>
    <w:rsid w:val="007667B0"/>
    <w:rsid w:val="00766AFD"/>
    <w:rsid w:val="00767938"/>
    <w:rsid w:val="007709AE"/>
    <w:rsid w:val="00773862"/>
    <w:rsid w:val="00773A08"/>
    <w:rsid w:val="00781B25"/>
    <w:rsid w:val="00782EF6"/>
    <w:rsid w:val="007832E9"/>
    <w:rsid w:val="00786D8A"/>
    <w:rsid w:val="007910E0"/>
    <w:rsid w:val="00791D87"/>
    <w:rsid w:val="007A05F7"/>
    <w:rsid w:val="007A1E73"/>
    <w:rsid w:val="007A353F"/>
    <w:rsid w:val="007A5578"/>
    <w:rsid w:val="007B1391"/>
    <w:rsid w:val="007B22CB"/>
    <w:rsid w:val="007C264B"/>
    <w:rsid w:val="007C3FEA"/>
    <w:rsid w:val="007C489F"/>
    <w:rsid w:val="007C7BCD"/>
    <w:rsid w:val="007D11C5"/>
    <w:rsid w:val="007D11FC"/>
    <w:rsid w:val="007D39E6"/>
    <w:rsid w:val="007D519C"/>
    <w:rsid w:val="007D7F0D"/>
    <w:rsid w:val="007E0F59"/>
    <w:rsid w:val="007E2CF2"/>
    <w:rsid w:val="007E32B5"/>
    <w:rsid w:val="007F3330"/>
    <w:rsid w:val="007F7436"/>
    <w:rsid w:val="007F7DB0"/>
    <w:rsid w:val="00815A98"/>
    <w:rsid w:val="00817077"/>
    <w:rsid w:val="00821DA0"/>
    <w:rsid w:val="008257CC"/>
    <w:rsid w:val="00832E95"/>
    <w:rsid w:val="008335B4"/>
    <w:rsid w:val="00834BBE"/>
    <w:rsid w:val="00860C67"/>
    <w:rsid w:val="00860C93"/>
    <w:rsid w:val="00865283"/>
    <w:rsid w:val="008675C6"/>
    <w:rsid w:val="008813B6"/>
    <w:rsid w:val="008A235E"/>
    <w:rsid w:val="008B31EF"/>
    <w:rsid w:val="008B509E"/>
    <w:rsid w:val="008B6464"/>
    <w:rsid w:val="008C1714"/>
    <w:rsid w:val="008C3FC7"/>
    <w:rsid w:val="008C4481"/>
    <w:rsid w:val="008D03A5"/>
    <w:rsid w:val="008D64D9"/>
    <w:rsid w:val="008D799E"/>
    <w:rsid w:val="008E15DD"/>
    <w:rsid w:val="008E3056"/>
    <w:rsid w:val="008E5310"/>
    <w:rsid w:val="008F2CC1"/>
    <w:rsid w:val="008F7CBD"/>
    <w:rsid w:val="00901E8A"/>
    <w:rsid w:val="00903597"/>
    <w:rsid w:val="009037EC"/>
    <w:rsid w:val="00905EFD"/>
    <w:rsid w:val="00910707"/>
    <w:rsid w:val="0091571F"/>
    <w:rsid w:val="00915C88"/>
    <w:rsid w:val="00916751"/>
    <w:rsid w:val="00920929"/>
    <w:rsid w:val="0092234D"/>
    <w:rsid w:val="0092267A"/>
    <w:rsid w:val="0092652C"/>
    <w:rsid w:val="00931771"/>
    <w:rsid w:val="0093190A"/>
    <w:rsid w:val="00935502"/>
    <w:rsid w:val="00941FFF"/>
    <w:rsid w:val="00943E8F"/>
    <w:rsid w:val="00944001"/>
    <w:rsid w:val="00956E56"/>
    <w:rsid w:val="00956F6B"/>
    <w:rsid w:val="00962025"/>
    <w:rsid w:val="0096523B"/>
    <w:rsid w:val="009718F8"/>
    <w:rsid w:val="00971E2E"/>
    <w:rsid w:val="00972A8C"/>
    <w:rsid w:val="00973161"/>
    <w:rsid w:val="009814F9"/>
    <w:rsid w:val="00987009"/>
    <w:rsid w:val="00990B88"/>
    <w:rsid w:val="0099107F"/>
    <w:rsid w:val="0099499F"/>
    <w:rsid w:val="00997D34"/>
    <w:rsid w:val="009A16D7"/>
    <w:rsid w:val="009A1FE4"/>
    <w:rsid w:val="009A4D4B"/>
    <w:rsid w:val="009A5CF6"/>
    <w:rsid w:val="009A5F3F"/>
    <w:rsid w:val="009A76C1"/>
    <w:rsid w:val="009B027B"/>
    <w:rsid w:val="009B27E6"/>
    <w:rsid w:val="009B2820"/>
    <w:rsid w:val="009B4E03"/>
    <w:rsid w:val="009C24F1"/>
    <w:rsid w:val="009C3FC9"/>
    <w:rsid w:val="009C66E3"/>
    <w:rsid w:val="009D1950"/>
    <w:rsid w:val="009D277C"/>
    <w:rsid w:val="009D2EA3"/>
    <w:rsid w:val="009D68D8"/>
    <w:rsid w:val="009D7EE5"/>
    <w:rsid w:val="009E4123"/>
    <w:rsid w:val="009F2A46"/>
    <w:rsid w:val="009F422D"/>
    <w:rsid w:val="009F4CCC"/>
    <w:rsid w:val="009F76E0"/>
    <w:rsid w:val="00A048C1"/>
    <w:rsid w:val="00A06D8E"/>
    <w:rsid w:val="00A32FF8"/>
    <w:rsid w:val="00A3312C"/>
    <w:rsid w:val="00A34A6A"/>
    <w:rsid w:val="00A3546C"/>
    <w:rsid w:val="00A363CA"/>
    <w:rsid w:val="00A41C17"/>
    <w:rsid w:val="00A56390"/>
    <w:rsid w:val="00A60D9B"/>
    <w:rsid w:val="00A61128"/>
    <w:rsid w:val="00A64FA3"/>
    <w:rsid w:val="00A656C8"/>
    <w:rsid w:val="00A66CDF"/>
    <w:rsid w:val="00A72902"/>
    <w:rsid w:val="00A73B4A"/>
    <w:rsid w:val="00A81E8C"/>
    <w:rsid w:val="00A82122"/>
    <w:rsid w:val="00A85F65"/>
    <w:rsid w:val="00A91F24"/>
    <w:rsid w:val="00A9673B"/>
    <w:rsid w:val="00AA4FBF"/>
    <w:rsid w:val="00AA7FEF"/>
    <w:rsid w:val="00AB5C71"/>
    <w:rsid w:val="00AB6B63"/>
    <w:rsid w:val="00AB787F"/>
    <w:rsid w:val="00AC4B2E"/>
    <w:rsid w:val="00AC7D12"/>
    <w:rsid w:val="00AD0929"/>
    <w:rsid w:val="00AD3B3B"/>
    <w:rsid w:val="00AD556D"/>
    <w:rsid w:val="00AD7663"/>
    <w:rsid w:val="00AE6642"/>
    <w:rsid w:val="00AE7BDA"/>
    <w:rsid w:val="00AF4B2C"/>
    <w:rsid w:val="00B04A89"/>
    <w:rsid w:val="00B05FCA"/>
    <w:rsid w:val="00B10D64"/>
    <w:rsid w:val="00B1195F"/>
    <w:rsid w:val="00B12C61"/>
    <w:rsid w:val="00B13003"/>
    <w:rsid w:val="00B13828"/>
    <w:rsid w:val="00B16227"/>
    <w:rsid w:val="00B2170B"/>
    <w:rsid w:val="00B21E67"/>
    <w:rsid w:val="00B24BF4"/>
    <w:rsid w:val="00B2510D"/>
    <w:rsid w:val="00B30E7A"/>
    <w:rsid w:val="00B33DF3"/>
    <w:rsid w:val="00B3414C"/>
    <w:rsid w:val="00B40076"/>
    <w:rsid w:val="00B41FF6"/>
    <w:rsid w:val="00B50963"/>
    <w:rsid w:val="00B62505"/>
    <w:rsid w:val="00B62DCC"/>
    <w:rsid w:val="00B64131"/>
    <w:rsid w:val="00B66A66"/>
    <w:rsid w:val="00B707D0"/>
    <w:rsid w:val="00B731FD"/>
    <w:rsid w:val="00B75900"/>
    <w:rsid w:val="00B778D8"/>
    <w:rsid w:val="00B77925"/>
    <w:rsid w:val="00B84BA5"/>
    <w:rsid w:val="00B86590"/>
    <w:rsid w:val="00B87D7D"/>
    <w:rsid w:val="00B91CCC"/>
    <w:rsid w:val="00B921EF"/>
    <w:rsid w:val="00B92D8F"/>
    <w:rsid w:val="00B93F46"/>
    <w:rsid w:val="00B950C0"/>
    <w:rsid w:val="00B950D8"/>
    <w:rsid w:val="00B96EC1"/>
    <w:rsid w:val="00BA25EB"/>
    <w:rsid w:val="00BA7B1A"/>
    <w:rsid w:val="00BB1FFA"/>
    <w:rsid w:val="00BB2ECC"/>
    <w:rsid w:val="00BB39C9"/>
    <w:rsid w:val="00BD3FD2"/>
    <w:rsid w:val="00BD593D"/>
    <w:rsid w:val="00BE1DB2"/>
    <w:rsid w:val="00BF071E"/>
    <w:rsid w:val="00BF2D31"/>
    <w:rsid w:val="00BF39DE"/>
    <w:rsid w:val="00BF609D"/>
    <w:rsid w:val="00C01190"/>
    <w:rsid w:val="00C056E5"/>
    <w:rsid w:val="00C10388"/>
    <w:rsid w:val="00C1591D"/>
    <w:rsid w:val="00C1694C"/>
    <w:rsid w:val="00C20C2A"/>
    <w:rsid w:val="00C21DAF"/>
    <w:rsid w:val="00C22B51"/>
    <w:rsid w:val="00C24588"/>
    <w:rsid w:val="00C25593"/>
    <w:rsid w:val="00C31DE2"/>
    <w:rsid w:val="00C3226E"/>
    <w:rsid w:val="00C37223"/>
    <w:rsid w:val="00C401F0"/>
    <w:rsid w:val="00C42F6B"/>
    <w:rsid w:val="00C43201"/>
    <w:rsid w:val="00C43205"/>
    <w:rsid w:val="00C5149F"/>
    <w:rsid w:val="00C55D1B"/>
    <w:rsid w:val="00C56BE0"/>
    <w:rsid w:val="00C62AA4"/>
    <w:rsid w:val="00C635E0"/>
    <w:rsid w:val="00C63986"/>
    <w:rsid w:val="00C6442B"/>
    <w:rsid w:val="00C64F32"/>
    <w:rsid w:val="00C70EC3"/>
    <w:rsid w:val="00C75240"/>
    <w:rsid w:val="00C80AEB"/>
    <w:rsid w:val="00C82F7B"/>
    <w:rsid w:val="00C84CB7"/>
    <w:rsid w:val="00C862EA"/>
    <w:rsid w:val="00C9392B"/>
    <w:rsid w:val="00C96D31"/>
    <w:rsid w:val="00CA56BC"/>
    <w:rsid w:val="00CA614A"/>
    <w:rsid w:val="00CB0D90"/>
    <w:rsid w:val="00CB2DB8"/>
    <w:rsid w:val="00CB3709"/>
    <w:rsid w:val="00CC214E"/>
    <w:rsid w:val="00CC22F5"/>
    <w:rsid w:val="00CC3729"/>
    <w:rsid w:val="00CC55E6"/>
    <w:rsid w:val="00CC6A17"/>
    <w:rsid w:val="00CC7233"/>
    <w:rsid w:val="00CC73E6"/>
    <w:rsid w:val="00CC79AF"/>
    <w:rsid w:val="00CC7E3A"/>
    <w:rsid w:val="00CD11B6"/>
    <w:rsid w:val="00CD26F1"/>
    <w:rsid w:val="00CD554D"/>
    <w:rsid w:val="00CD7554"/>
    <w:rsid w:val="00CE2FB3"/>
    <w:rsid w:val="00CE5625"/>
    <w:rsid w:val="00CE5D21"/>
    <w:rsid w:val="00CF0B51"/>
    <w:rsid w:val="00CF146E"/>
    <w:rsid w:val="00CF5F34"/>
    <w:rsid w:val="00CF6415"/>
    <w:rsid w:val="00D010EA"/>
    <w:rsid w:val="00D01A0D"/>
    <w:rsid w:val="00D02340"/>
    <w:rsid w:val="00D0729C"/>
    <w:rsid w:val="00D12DA3"/>
    <w:rsid w:val="00D13A31"/>
    <w:rsid w:val="00D14BD5"/>
    <w:rsid w:val="00D17B9B"/>
    <w:rsid w:val="00D275D4"/>
    <w:rsid w:val="00D27AFA"/>
    <w:rsid w:val="00D40986"/>
    <w:rsid w:val="00D40A3D"/>
    <w:rsid w:val="00D53C15"/>
    <w:rsid w:val="00D627CE"/>
    <w:rsid w:val="00D645E2"/>
    <w:rsid w:val="00D8181A"/>
    <w:rsid w:val="00D834FF"/>
    <w:rsid w:val="00D85739"/>
    <w:rsid w:val="00D97A9D"/>
    <w:rsid w:val="00DA1890"/>
    <w:rsid w:val="00DA685E"/>
    <w:rsid w:val="00DB5CC4"/>
    <w:rsid w:val="00DB6580"/>
    <w:rsid w:val="00DC4846"/>
    <w:rsid w:val="00DC6D47"/>
    <w:rsid w:val="00DD35DB"/>
    <w:rsid w:val="00DD4405"/>
    <w:rsid w:val="00DD5AC8"/>
    <w:rsid w:val="00DD6DA3"/>
    <w:rsid w:val="00DE4D23"/>
    <w:rsid w:val="00DE5DF4"/>
    <w:rsid w:val="00DE61FC"/>
    <w:rsid w:val="00DF4A74"/>
    <w:rsid w:val="00DF5828"/>
    <w:rsid w:val="00E020A0"/>
    <w:rsid w:val="00E03A97"/>
    <w:rsid w:val="00E10E21"/>
    <w:rsid w:val="00E113D0"/>
    <w:rsid w:val="00E2085A"/>
    <w:rsid w:val="00E22B67"/>
    <w:rsid w:val="00E24897"/>
    <w:rsid w:val="00E3380E"/>
    <w:rsid w:val="00E35D6E"/>
    <w:rsid w:val="00E4468A"/>
    <w:rsid w:val="00E55ADD"/>
    <w:rsid w:val="00E617F4"/>
    <w:rsid w:val="00E63BAD"/>
    <w:rsid w:val="00E66835"/>
    <w:rsid w:val="00E669A2"/>
    <w:rsid w:val="00E67F7E"/>
    <w:rsid w:val="00E758B6"/>
    <w:rsid w:val="00E806C4"/>
    <w:rsid w:val="00E821EF"/>
    <w:rsid w:val="00E83AB9"/>
    <w:rsid w:val="00E92FBD"/>
    <w:rsid w:val="00E93C63"/>
    <w:rsid w:val="00E945FD"/>
    <w:rsid w:val="00E95C2A"/>
    <w:rsid w:val="00E97A45"/>
    <w:rsid w:val="00EA0423"/>
    <w:rsid w:val="00EA35EF"/>
    <w:rsid w:val="00EA3BEE"/>
    <w:rsid w:val="00EA755E"/>
    <w:rsid w:val="00EB163D"/>
    <w:rsid w:val="00EB2C90"/>
    <w:rsid w:val="00EB419C"/>
    <w:rsid w:val="00EB58A0"/>
    <w:rsid w:val="00EB5F6D"/>
    <w:rsid w:val="00EC0749"/>
    <w:rsid w:val="00EC0CAF"/>
    <w:rsid w:val="00EC49D5"/>
    <w:rsid w:val="00EC6AFD"/>
    <w:rsid w:val="00ED04C1"/>
    <w:rsid w:val="00ED3680"/>
    <w:rsid w:val="00ED50C0"/>
    <w:rsid w:val="00ED6262"/>
    <w:rsid w:val="00EE1078"/>
    <w:rsid w:val="00EE283C"/>
    <w:rsid w:val="00EE47B2"/>
    <w:rsid w:val="00EE6F42"/>
    <w:rsid w:val="00EF1F8E"/>
    <w:rsid w:val="00EF37E8"/>
    <w:rsid w:val="00EF774C"/>
    <w:rsid w:val="00F02D3D"/>
    <w:rsid w:val="00F0335B"/>
    <w:rsid w:val="00F051A6"/>
    <w:rsid w:val="00F07ACC"/>
    <w:rsid w:val="00F13E9E"/>
    <w:rsid w:val="00F222D9"/>
    <w:rsid w:val="00F2406C"/>
    <w:rsid w:val="00F241F6"/>
    <w:rsid w:val="00F26201"/>
    <w:rsid w:val="00F273D2"/>
    <w:rsid w:val="00F27C79"/>
    <w:rsid w:val="00F27E47"/>
    <w:rsid w:val="00F30270"/>
    <w:rsid w:val="00F32AF0"/>
    <w:rsid w:val="00F33DCC"/>
    <w:rsid w:val="00F40160"/>
    <w:rsid w:val="00F42195"/>
    <w:rsid w:val="00F551C9"/>
    <w:rsid w:val="00F57C0A"/>
    <w:rsid w:val="00F62F7A"/>
    <w:rsid w:val="00F658C2"/>
    <w:rsid w:val="00F66098"/>
    <w:rsid w:val="00F673F9"/>
    <w:rsid w:val="00F85901"/>
    <w:rsid w:val="00F85C6E"/>
    <w:rsid w:val="00F87FBF"/>
    <w:rsid w:val="00F901A5"/>
    <w:rsid w:val="00F9300A"/>
    <w:rsid w:val="00F9577F"/>
    <w:rsid w:val="00F95E74"/>
    <w:rsid w:val="00F97E10"/>
    <w:rsid w:val="00FA3214"/>
    <w:rsid w:val="00FA7E64"/>
    <w:rsid w:val="00FB2ED8"/>
    <w:rsid w:val="00FC0D8B"/>
    <w:rsid w:val="00FC3737"/>
    <w:rsid w:val="00FC3A05"/>
    <w:rsid w:val="00FC3AD4"/>
    <w:rsid w:val="00FC3DBE"/>
    <w:rsid w:val="00FC3F79"/>
    <w:rsid w:val="00FC4AF1"/>
    <w:rsid w:val="00FC7359"/>
    <w:rsid w:val="00FD492C"/>
    <w:rsid w:val="00FD6DF3"/>
    <w:rsid w:val="00FD7318"/>
    <w:rsid w:val="00FE6818"/>
    <w:rsid w:val="00FF008D"/>
    <w:rsid w:val="00FF30DF"/>
    <w:rsid w:val="00FF724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CC9AEEA"/>
  <w15:docId w15:val="{F59A5156-83E1-4AC4-B016-E1DFBB898D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iPriority="99"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iPriority="99"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71"/>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00717"/>
  </w:style>
  <w:style w:type="paragraph" w:styleId="1">
    <w:name w:val="heading 1"/>
    <w:basedOn w:val="a"/>
    <w:next w:val="a"/>
    <w:link w:val="10"/>
    <w:uiPriority w:val="9"/>
    <w:qFormat/>
    <w:rsid w:val="003F320B"/>
    <w:pPr>
      <w:keepNext/>
      <w:keepLines/>
      <w:spacing w:before="480"/>
      <w:outlineLvl w:val="0"/>
    </w:pPr>
    <w:rPr>
      <w:rFonts w:ascii="Calibri" w:eastAsia="MS Gothic" w:hAnsi="Calibri"/>
      <w:b/>
      <w:bCs/>
      <w:color w:val="365F91"/>
      <w:sz w:val="28"/>
      <w:szCs w:val="28"/>
    </w:rPr>
  </w:style>
  <w:style w:type="paragraph" w:styleId="2">
    <w:name w:val="heading 2"/>
    <w:basedOn w:val="a"/>
    <w:next w:val="a"/>
    <w:link w:val="20"/>
    <w:uiPriority w:val="9"/>
    <w:qFormat/>
    <w:rsid w:val="003F320B"/>
    <w:pPr>
      <w:keepNext/>
      <w:keepLines/>
      <w:spacing w:before="200"/>
      <w:outlineLvl w:val="1"/>
    </w:pPr>
    <w:rPr>
      <w:rFonts w:ascii="Calibri" w:eastAsia="MS Gothic" w:hAnsi="Calibri"/>
      <w:b/>
      <w:bCs/>
      <w:color w:val="4F81BD"/>
      <w:sz w:val="26"/>
      <w:szCs w:val="26"/>
    </w:rPr>
  </w:style>
  <w:style w:type="paragraph" w:styleId="3">
    <w:name w:val="heading 3"/>
    <w:basedOn w:val="a"/>
    <w:next w:val="a"/>
    <w:link w:val="30"/>
    <w:uiPriority w:val="9"/>
    <w:qFormat/>
    <w:rsid w:val="003F320B"/>
    <w:pPr>
      <w:keepNext/>
      <w:keepLines/>
      <w:spacing w:before="200"/>
      <w:outlineLvl w:val="2"/>
    </w:pPr>
    <w:rPr>
      <w:rFonts w:ascii="Calibri" w:eastAsia="MS Gothic" w:hAnsi="Calibri"/>
      <w:b/>
      <w:bCs/>
      <w:color w:val="4F81BD"/>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uiPriority w:val="99"/>
    <w:rsid w:val="003C4EA9"/>
    <w:pPr>
      <w:jc w:val="center"/>
    </w:pPr>
    <w:rPr>
      <w:b/>
      <w:sz w:val="24"/>
    </w:rPr>
  </w:style>
  <w:style w:type="paragraph" w:styleId="a5">
    <w:name w:val="header"/>
    <w:aliases w:val="Знак4,Знак4 Знак Знак Знак Знак Знак,Знак4 Знак Знак Знак, Знак4"/>
    <w:basedOn w:val="a"/>
    <w:link w:val="a6"/>
    <w:uiPriority w:val="99"/>
    <w:rsid w:val="00632C77"/>
    <w:pPr>
      <w:tabs>
        <w:tab w:val="center" w:pos="4677"/>
        <w:tab w:val="right" w:pos="9355"/>
      </w:tabs>
    </w:pPr>
  </w:style>
  <w:style w:type="character" w:styleId="a7">
    <w:name w:val="page number"/>
    <w:basedOn w:val="a0"/>
    <w:uiPriority w:val="99"/>
    <w:rsid w:val="00632C77"/>
  </w:style>
  <w:style w:type="table" w:styleId="a8">
    <w:name w:val="Table Grid"/>
    <w:basedOn w:val="a1"/>
    <w:uiPriority w:val="59"/>
    <w:rsid w:val="00E020A0"/>
    <w:pPr>
      <w:widowControl w:val="0"/>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iPriority w:val="99"/>
    <w:rsid w:val="00445575"/>
    <w:pPr>
      <w:tabs>
        <w:tab w:val="center" w:pos="4677"/>
        <w:tab w:val="right" w:pos="9355"/>
      </w:tabs>
    </w:pPr>
  </w:style>
  <w:style w:type="paragraph" w:styleId="ab">
    <w:name w:val="Balloon Text"/>
    <w:basedOn w:val="a"/>
    <w:link w:val="ac"/>
    <w:uiPriority w:val="99"/>
    <w:semiHidden/>
    <w:rsid w:val="006C4BD9"/>
    <w:rPr>
      <w:rFonts w:ascii="Tahoma" w:hAnsi="Tahoma" w:cs="Tahoma"/>
      <w:sz w:val="16"/>
      <w:szCs w:val="16"/>
    </w:rPr>
  </w:style>
  <w:style w:type="paragraph" w:styleId="ad">
    <w:name w:val="Title"/>
    <w:basedOn w:val="a"/>
    <w:link w:val="ae"/>
    <w:qFormat/>
    <w:rsid w:val="00CE2FB3"/>
    <w:pPr>
      <w:jc w:val="center"/>
    </w:pPr>
    <w:rPr>
      <w:b/>
      <w:sz w:val="24"/>
    </w:rPr>
  </w:style>
  <w:style w:type="paragraph" w:customStyle="1" w:styleId="ConsPlusNormal">
    <w:name w:val="ConsPlusNormal"/>
    <w:link w:val="ConsPlusNormal0"/>
    <w:uiPriority w:val="99"/>
    <w:rsid w:val="00CE2FB3"/>
    <w:pPr>
      <w:autoSpaceDE w:val="0"/>
      <w:autoSpaceDN w:val="0"/>
      <w:adjustRightInd w:val="0"/>
      <w:ind w:firstLine="720"/>
    </w:pPr>
    <w:rPr>
      <w:rFonts w:ascii="Arial" w:hAnsi="Arial" w:cs="Arial"/>
    </w:rPr>
  </w:style>
  <w:style w:type="character" w:customStyle="1" w:styleId="a6">
    <w:name w:val="Верхний колонтитул Знак"/>
    <w:aliases w:val="Знак4 Знак,Знак4 Знак Знак Знак Знак Знак Знак,Знак4 Знак Знак Знак Знак, Знак4 Знак"/>
    <w:link w:val="a5"/>
    <w:uiPriority w:val="99"/>
    <w:locked/>
    <w:rsid w:val="00D02340"/>
    <w:rPr>
      <w:lang w:val="ru-RU" w:eastAsia="ru-RU" w:bidi="ar-SA"/>
    </w:rPr>
  </w:style>
  <w:style w:type="character" w:customStyle="1" w:styleId="ae">
    <w:name w:val="Заголовок Знак"/>
    <w:link w:val="ad"/>
    <w:locked/>
    <w:rsid w:val="00D02340"/>
    <w:rPr>
      <w:b/>
      <w:sz w:val="24"/>
      <w:lang w:val="ru-RU" w:eastAsia="ru-RU" w:bidi="ar-SA"/>
    </w:rPr>
  </w:style>
  <w:style w:type="character" w:customStyle="1" w:styleId="a4">
    <w:name w:val="Основной текст Знак"/>
    <w:link w:val="a3"/>
    <w:uiPriority w:val="99"/>
    <w:rsid w:val="00BF071E"/>
    <w:rPr>
      <w:b/>
      <w:sz w:val="24"/>
    </w:rPr>
  </w:style>
  <w:style w:type="character" w:styleId="af">
    <w:name w:val="Strong"/>
    <w:qFormat/>
    <w:rsid w:val="00DC6D47"/>
    <w:rPr>
      <w:b/>
      <w:bCs/>
    </w:rPr>
  </w:style>
  <w:style w:type="paragraph" w:customStyle="1" w:styleId="ConsPlusTitle">
    <w:name w:val="ConsPlusTitle"/>
    <w:rsid w:val="00400717"/>
    <w:pPr>
      <w:widowControl w:val="0"/>
      <w:autoSpaceDE w:val="0"/>
      <w:autoSpaceDN w:val="0"/>
      <w:adjustRightInd w:val="0"/>
    </w:pPr>
    <w:rPr>
      <w:rFonts w:ascii="Arial" w:eastAsia="Calibri" w:hAnsi="Arial" w:cs="Arial"/>
      <w:b/>
      <w:bCs/>
    </w:rPr>
  </w:style>
  <w:style w:type="character" w:styleId="af0">
    <w:name w:val="Hyperlink"/>
    <w:uiPriority w:val="99"/>
    <w:unhideWhenUsed/>
    <w:rsid w:val="00666802"/>
    <w:rPr>
      <w:color w:val="0000FF"/>
      <w:u w:val="single"/>
    </w:rPr>
  </w:style>
  <w:style w:type="character" w:styleId="af1">
    <w:name w:val="FollowedHyperlink"/>
    <w:basedOn w:val="a0"/>
    <w:uiPriority w:val="99"/>
    <w:semiHidden/>
    <w:unhideWhenUsed/>
    <w:rsid w:val="00DB6580"/>
    <w:rPr>
      <w:color w:val="800080" w:themeColor="followedHyperlink"/>
      <w:u w:val="single"/>
    </w:rPr>
  </w:style>
  <w:style w:type="paragraph" w:styleId="af2">
    <w:name w:val="footnote text"/>
    <w:basedOn w:val="a"/>
    <w:link w:val="af3"/>
    <w:uiPriority w:val="99"/>
    <w:unhideWhenUsed/>
    <w:rsid w:val="00DB6580"/>
    <w:rPr>
      <w:rFonts w:ascii="Calibri" w:eastAsia="MS Mincho" w:hAnsi="Calibri"/>
    </w:rPr>
  </w:style>
  <w:style w:type="character" w:customStyle="1" w:styleId="af3">
    <w:name w:val="Текст сноски Знак"/>
    <w:basedOn w:val="a0"/>
    <w:link w:val="af2"/>
    <w:uiPriority w:val="99"/>
    <w:rsid w:val="00DB6580"/>
    <w:rPr>
      <w:rFonts w:ascii="Calibri" w:eastAsia="MS Mincho" w:hAnsi="Calibri"/>
    </w:rPr>
  </w:style>
  <w:style w:type="character" w:customStyle="1" w:styleId="aa">
    <w:name w:val="Нижний колонтитул Знак"/>
    <w:basedOn w:val="a0"/>
    <w:link w:val="a9"/>
    <w:uiPriority w:val="99"/>
    <w:rsid w:val="00DB6580"/>
  </w:style>
  <w:style w:type="character" w:customStyle="1" w:styleId="ac">
    <w:name w:val="Текст выноски Знак"/>
    <w:basedOn w:val="a0"/>
    <w:link w:val="ab"/>
    <w:uiPriority w:val="99"/>
    <w:semiHidden/>
    <w:rsid w:val="00DB6580"/>
    <w:rPr>
      <w:rFonts w:ascii="Tahoma" w:hAnsi="Tahoma" w:cs="Tahoma"/>
      <w:sz w:val="16"/>
      <w:szCs w:val="16"/>
    </w:rPr>
  </w:style>
  <w:style w:type="paragraph" w:styleId="af4">
    <w:name w:val="List Paragraph"/>
    <w:basedOn w:val="a"/>
    <w:uiPriority w:val="99"/>
    <w:qFormat/>
    <w:rsid w:val="00DB6580"/>
    <w:pPr>
      <w:spacing w:after="200" w:line="276" w:lineRule="auto"/>
      <w:ind w:left="720"/>
      <w:contextualSpacing/>
    </w:pPr>
    <w:rPr>
      <w:rFonts w:eastAsia="Calibri"/>
      <w:sz w:val="24"/>
      <w:szCs w:val="24"/>
      <w:lang w:eastAsia="en-US"/>
    </w:rPr>
  </w:style>
  <w:style w:type="character" w:customStyle="1" w:styleId="ConsPlusNormal0">
    <w:name w:val="ConsPlusNormal Знак"/>
    <w:link w:val="ConsPlusNormal"/>
    <w:uiPriority w:val="99"/>
    <w:locked/>
    <w:rsid w:val="00DB6580"/>
    <w:rPr>
      <w:rFonts w:ascii="Arial" w:hAnsi="Arial" w:cs="Arial"/>
    </w:rPr>
  </w:style>
  <w:style w:type="paragraph" w:customStyle="1" w:styleId="ConsPlusNonformat">
    <w:name w:val="ConsPlusNonformat"/>
    <w:rsid w:val="00DB6580"/>
    <w:pPr>
      <w:widowControl w:val="0"/>
      <w:autoSpaceDE w:val="0"/>
      <w:autoSpaceDN w:val="0"/>
    </w:pPr>
    <w:rPr>
      <w:rFonts w:ascii="Courier New" w:eastAsiaTheme="minorEastAsia" w:hAnsi="Courier New" w:cs="Courier New"/>
      <w:szCs w:val="22"/>
    </w:rPr>
  </w:style>
  <w:style w:type="paragraph" w:customStyle="1" w:styleId="ConsTitle">
    <w:name w:val="ConsTitle"/>
    <w:uiPriority w:val="99"/>
    <w:rsid w:val="00DB6580"/>
    <w:pPr>
      <w:widowControl w:val="0"/>
      <w:numPr>
        <w:ilvl w:val="2"/>
        <w:numId w:val="1"/>
      </w:numPr>
      <w:shd w:val="clear" w:color="auto" w:fill="CCFFFF"/>
      <w:autoSpaceDE w:val="0"/>
      <w:autoSpaceDN w:val="0"/>
      <w:adjustRightInd w:val="0"/>
      <w:jc w:val="both"/>
    </w:pPr>
    <w:rPr>
      <w:bCs/>
      <w:sz w:val="24"/>
      <w:szCs w:val="24"/>
    </w:rPr>
  </w:style>
  <w:style w:type="paragraph" w:customStyle="1" w:styleId="21">
    <w:name w:val="Абзац списка2"/>
    <w:basedOn w:val="a"/>
    <w:qFormat/>
    <w:rsid w:val="00DB6580"/>
    <w:pPr>
      <w:spacing w:after="200" w:line="276" w:lineRule="auto"/>
      <w:ind w:left="720"/>
      <w:contextualSpacing/>
    </w:pPr>
    <w:rPr>
      <w:rFonts w:ascii="Calibri" w:hAnsi="Calibri"/>
      <w:sz w:val="22"/>
      <w:szCs w:val="24"/>
      <w:lang w:eastAsia="en-US"/>
    </w:rPr>
  </w:style>
  <w:style w:type="character" w:styleId="af5">
    <w:name w:val="footnote reference"/>
    <w:uiPriority w:val="99"/>
    <w:unhideWhenUsed/>
    <w:rsid w:val="00DB6580"/>
    <w:rPr>
      <w:rFonts w:ascii="Times New Roman" w:hAnsi="Times New Roman" w:cs="Times New Roman" w:hint="default"/>
      <w:vertAlign w:val="superscript"/>
    </w:rPr>
  </w:style>
  <w:style w:type="character" w:customStyle="1" w:styleId="11">
    <w:name w:val="Верхний колонтитул Знак1"/>
    <w:basedOn w:val="a0"/>
    <w:uiPriority w:val="99"/>
    <w:semiHidden/>
    <w:rsid w:val="00DB6580"/>
  </w:style>
  <w:style w:type="character" w:customStyle="1" w:styleId="12">
    <w:name w:val="Нижний колонтитул Знак1"/>
    <w:basedOn w:val="a0"/>
    <w:uiPriority w:val="99"/>
    <w:semiHidden/>
    <w:rsid w:val="00DB6580"/>
  </w:style>
  <w:style w:type="paragraph" w:styleId="af6">
    <w:name w:val="endnote text"/>
    <w:basedOn w:val="a"/>
    <w:link w:val="af7"/>
    <w:uiPriority w:val="99"/>
    <w:semiHidden/>
    <w:unhideWhenUsed/>
    <w:rsid w:val="004E4AF1"/>
  </w:style>
  <w:style w:type="character" w:customStyle="1" w:styleId="af7">
    <w:name w:val="Текст концевой сноски Знак"/>
    <w:basedOn w:val="a0"/>
    <w:link w:val="af6"/>
    <w:uiPriority w:val="99"/>
    <w:semiHidden/>
    <w:rsid w:val="004E4AF1"/>
  </w:style>
  <w:style w:type="character" w:styleId="af8">
    <w:name w:val="endnote reference"/>
    <w:basedOn w:val="a0"/>
    <w:uiPriority w:val="99"/>
    <w:semiHidden/>
    <w:unhideWhenUsed/>
    <w:rsid w:val="004E4AF1"/>
    <w:rPr>
      <w:vertAlign w:val="superscript"/>
    </w:rPr>
  </w:style>
  <w:style w:type="character" w:customStyle="1" w:styleId="10">
    <w:name w:val="Заголовок 1 Знак"/>
    <w:basedOn w:val="a0"/>
    <w:link w:val="1"/>
    <w:uiPriority w:val="9"/>
    <w:rsid w:val="003F320B"/>
    <w:rPr>
      <w:rFonts w:ascii="Calibri" w:eastAsia="MS Gothic" w:hAnsi="Calibri"/>
      <w:b/>
      <w:bCs/>
      <w:color w:val="365F91"/>
      <w:sz w:val="28"/>
      <w:szCs w:val="28"/>
    </w:rPr>
  </w:style>
  <w:style w:type="character" w:customStyle="1" w:styleId="20">
    <w:name w:val="Заголовок 2 Знак"/>
    <w:basedOn w:val="a0"/>
    <w:link w:val="2"/>
    <w:uiPriority w:val="9"/>
    <w:rsid w:val="003F320B"/>
    <w:rPr>
      <w:rFonts w:ascii="Calibri" w:eastAsia="MS Gothic" w:hAnsi="Calibri"/>
      <w:b/>
      <w:bCs/>
      <w:color w:val="4F81BD"/>
      <w:sz w:val="26"/>
      <w:szCs w:val="26"/>
    </w:rPr>
  </w:style>
  <w:style w:type="character" w:customStyle="1" w:styleId="30">
    <w:name w:val="Заголовок 3 Знак"/>
    <w:basedOn w:val="a0"/>
    <w:link w:val="3"/>
    <w:uiPriority w:val="9"/>
    <w:rsid w:val="003F320B"/>
    <w:rPr>
      <w:rFonts w:ascii="Calibri" w:eastAsia="MS Gothic" w:hAnsi="Calibri"/>
      <w:b/>
      <w:bCs/>
      <w:color w:val="4F81BD"/>
    </w:rPr>
  </w:style>
  <w:style w:type="numbering" w:customStyle="1" w:styleId="13">
    <w:name w:val="Нет списка1"/>
    <w:next w:val="a2"/>
    <w:uiPriority w:val="99"/>
    <w:semiHidden/>
    <w:unhideWhenUsed/>
    <w:rsid w:val="003F320B"/>
  </w:style>
  <w:style w:type="table" w:customStyle="1" w:styleId="14">
    <w:name w:val="Сетка таблицы1"/>
    <w:basedOn w:val="a1"/>
    <w:next w:val="a8"/>
    <w:uiPriority w:val="99"/>
    <w:rsid w:val="003F320B"/>
    <w:rPr>
      <w:rFonts w:ascii="Cambria" w:eastAsia="MS Mincho" w:hAnsi="Cambr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
    <w:name w:val="Body text (2)_"/>
    <w:link w:val="Bodytext20"/>
    <w:rsid w:val="003F320B"/>
    <w:rPr>
      <w:sz w:val="26"/>
      <w:szCs w:val="26"/>
      <w:shd w:val="clear" w:color="auto" w:fill="FFFFFF"/>
    </w:rPr>
  </w:style>
  <w:style w:type="paragraph" w:customStyle="1" w:styleId="Bodytext20">
    <w:name w:val="Body text (2)"/>
    <w:basedOn w:val="a"/>
    <w:link w:val="Bodytext2"/>
    <w:rsid w:val="003F320B"/>
    <w:pPr>
      <w:shd w:val="clear" w:color="auto" w:fill="FFFFFF"/>
      <w:spacing w:before="240" w:after="60" w:line="0" w:lineRule="atLeast"/>
      <w:jc w:val="right"/>
    </w:pPr>
    <w:rPr>
      <w:sz w:val="26"/>
      <w:szCs w:val="26"/>
    </w:rPr>
  </w:style>
  <w:style w:type="paragraph" w:customStyle="1" w:styleId="15">
    <w:name w:val="Абзац списка1"/>
    <w:basedOn w:val="a"/>
    <w:rsid w:val="003F320B"/>
    <w:pPr>
      <w:spacing w:after="200" w:line="276" w:lineRule="auto"/>
      <w:ind w:left="720"/>
      <w:contextualSpacing/>
    </w:pPr>
    <w:rPr>
      <w:rFonts w:ascii="Calibri" w:hAnsi="Calibri"/>
      <w:sz w:val="22"/>
      <w:szCs w:val="22"/>
      <w:lang w:eastAsia="en-US"/>
    </w:rPr>
  </w:style>
  <w:style w:type="paragraph" w:customStyle="1" w:styleId="af9">
    <w:name w:val="Таблицы (моноширинный)"/>
    <w:basedOn w:val="a"/>
    <w:next w:val="a"/>
    <w:rsid w:val="003F320B"/>
    <w:pPr>
      <w:widowControl w:val="0"/>
      <w:autoSpaceDE w:val="0"/>
      <w:autoSpaceDN w:val="0"/>
      <w:adjustRightInd w:val="0"/>
      <w:jc w:val="both"/>
    </w:pPr>
    <w:rPr>
      <w:rFonts w:ascii="Courier New" w:hAnsi="Courier New" w:cs="Courier New"/>
      <w:sz w:val="24"/>
      <w:szCs w:val="24"/>
    </w:rPr>
  </w:style>
  <w:style w:type="character" w:customStyle="1" w:styleId="Bodytext">
    <w:name w:val="Body text_"/>
    <w:link w:val="16"/>
    <w:rsid w:val="003F320B"/>
    <w:rPr>
      <w:sz w:val="26"/>
      <w:szCs w:val="26"/>
      <w:shd w:val="clear" w:color="auto" w:fill="FFFFFF"/>
    </w:rPr>
  </w:style>
  <w:style w:type="character" w:customStyle="1" w:styleId="Heading1">
    <w:name w:val="Heading #1_"/>
    <w:link w:val="Heading10"/>
    <w:rsid w:val="003F320B"/>
    <w:rPr>
      <w:sz w:val="26"/>
      <w:szCs w:val="26"/>
      <w:shd w:val="clear" w:color="auto" w:fill="FFFFFF"/>
    </w:rPr>
  </w:style>
  <w:style w:type="paragraph" w:customStyle="1" w:styleId="16">
    <w:name w:val="Основной текст1"/>
    <w:basedOn w:val="a"/>
    <w:link w:val="Bodytext"/>
    <w:rsid w:val="003F320B"/>
    <w:pPr>
      <w:shd w:val="clear" w:color="auto" w:fill="FFFFFF"/>
      <w:spacing w:after="240" w:line="317" w:lineRule="exact"/>
      <w:jc w:val="right"/>
    </w:pPr>
    <w:rPr>
      <w:sz w:val="26"/>
      <w:szCs w:val="26"/>
    </w:rPr>
  </w:style>
  <w:style w:type="paragraph" w:customStyle="1" w:styleId="Heading10">
    <w:name w:val="Heading #1"/>
    <w:basedOn w:val="a"/>
    <w:link w:val="Heading1"/>
    <w:rsid w:val="003F320B"/>
    <w:pPr>
      <w:shd w:val="clear" w:color="auto" w:fill="FFFFFF"/>
      <w:spacing w:before="360" w:after="240" w:line="0" w:lineRule="atLeast"/>
      <w:outlineLvl w:val="0"/>
    </w:pPr>
    <w:rPr>
      <w:sz w:val="26"/>
      <w:szCs w:val="26"/>
    </w:rPr>
  </w:style>
  <w:style w:type="character" w:customStyle="1" w:styleId="epm">
    <w:name w:val="epm"/>
    <w:basedOn w:val="a0"/>
    <w:rsid w:val="003F320B"/>
  </w:style>
  <w:style w:type="character" w:customStyle="1" w:styleId="blk">
    <w:name w:val="blk"/>
    <w:basedOn w:val="a0"/>
    <w:rsid w:val="003F320B"/>
  </w:style>
  <w:style w:type="character" w:customStyle="1" w:styleId="f">
    <w:name w:val="f"/>
    <w:basedOn w:val="a0"/>
    <w:rsid w:val="003F320B"/>
  </w:style>
  <w:style w:type="paragraph" w:customStyle="1" w:styleId="31">
    <w:name w:val="Цветная заливка — акцент 31"/>
    <w:basedOn w:val="a"/>
    <w:uiPriority w:val="34"/>
    <w:qFormat/>
    <w:rsid w:val="003F320B"/>
    <w:pPr>
      <w:ind w:left="720"/>
      <w:contextualSpacing/>
    </w:pPr>
    <w:rPr>
      <w:rFonts w:ascii="Calibri" w:eastAsia="MS Mincho" w:hAnsi="Calibri"/>
      <w:sz w:val="24"/>
      <w:szCs w:val="24"/>
    </w:rPr>
  </w:style>
  <w:style w:type="character" w:styleId="afa">
    <w:name w:val="annotation reference"/>
    <w:uiPriority w:val="99"/>
    <w:semiHidden/>
    <w:unhideWhenUsed/>
    <w:rsid w:val="003F320B"/>
    <w:rPr>
      <w:sz w:val="18"/>
      <w:szCs w:val="18"/>
    </w:rPr>
  </w:style>
  <w:style w:type="paragraph" w:styleId="afb">
    <w:name w:val="annotation text"/>
    <w:basedOn w:val="a"/>
    <w:link w:val="afc"/>
    <w:uiPriority w:val="99"/>
    <w:unhideWhenUsed/>
    <w:rsid w:val="003F320B"/>
    <w:rPr>
      <w:rFonts w:ascii="Cambria" w:eastAsia="MS Mincho" w:hAnsi="Cambria"/>
      <w:sz w:val="24"/>
      <w:szCs w:val="24"/>
    </w:rPr>
  </w:style>
  <w:style w:type="character" w:customStyle="1" w:styleId="afc">
    <w:name w:val="Текст примечания Знак"/>
    <w:basedOn w:val="a0"/>
    <w:link w:val="afb"/>
    <w:uiPriority w:val="99"/>
    <w:rsid w:val="003F320B"/>
    <w:rPr>
      <w:rFonts w:ascii="Cambria" w:eastAsia="MS Mincho" w:hAnsi="Cambria"/>
      <w:sz w:val="24"/>
      <w:szCs w:val="24"/>
    </w:rPr>
  </w:style>
  <w:style w:type="paragraph" w:styleId="afd">
    <w:name w:val="annotation subject"/>
    <w:basedOn w:val="afb"/>
    <w:next w:val="afb"/>
    <w:link w:val="afe"/>
    <w:uiPriority w:val="99"/>
    <w:semiHidden/>
    <w:unhideWhenUsed/>
    <w:rsid w:val="003F320B"/>
    <w:rPr>
      <w:b/>
      <w:bCs/>
      <w:sz w:val="20"/>
      <w:szCs w:val="20"/>
    </w:rPr>
  </w:style>
  <w:style w:type="character" w:customStyle="1" w:styleId="afe">
    <w:name w:val="Тема примечания Знак"/>
    <w:basedOn w:val="afc"/>
    <w:link w:val="afd"/>
    <w:uiPriority w:val="99"/>
    <w:semiHidden/>
    <w:rsid w:val="003F320B"/>
    <w:rPr>
      <w:rFonts w:ascii="Cambria" w:eastAsia="MS Mincho" w:hAnsi="Cambria"/>
      <w:b/>
      <w:bCs/>
      <w:sz w:val="24"/>
      <w:szCs w:val="24"/>
    </w:rPr>
  </w:style>
  <w:style w:type="paragraph" w:customStyle="1" w:styleId="dash041e0431044b0447043d044b0439002000280432043504310029">
    <w:name w:val="dash041e_0431_044b_0447_043d_044b_0439_0020_0028_0432_0435_0431_0029"/>
    <w:basedOn w:val="a"/>
    <w:rsid w:val="003F320B"/>
    <w:pPr>
      <w:spacing w:before="100" w:beforeAutospacing="1" w:after="100" w:afterAutospacing="1"/>
    </w:pPr>
    <w:rPr>
      <w:sz w:val="24"/>
      <w:szCs w:val="24"/>
    </w:rPr>
  </w:style>
  <w:style w:type="character" w:customStyle="1" w:styleId="dash041e0431044b0447043d044b0439002000280432043504310029char">
    <w:name w:val="dash041e_0431_044b_0447_043d_044b_0439_0020_0028_0432_0435_0431_0029__char"/>
    <w:rsid w:val="003F320B"/>
  </w:style>
  <w:style w:type="paragraph" w:styleId="aff">
    <w:name w:val="TOC Heading"/>
    <w:basedOn w:val="1"/>
    <w:next w:val="a"/>
    <w:uiPriority w:val="39"/>
    <w:unhideWhenUsed/>
    <w:qFormat/>
    <w:rsid w:val="003F320B"/>
    <w:pPr>
      <w:spacing w:line="276" w:lineRule="auto"/>
      <w:outlineLvl w:val="9"/>
    </w:pPr>
  </w:style>
  <w:style w:type="paragraph" w:styleId="17">
    <w:name w:val="toc 1"/>
    <w:basedOn w:val="a"/>
    <w:next w:val="a"/>
    <w:autoRedefine/>
    <w:uiPriority w:val="39"/>
    <w:unhideWhenUsed/>
    <w:qFormat/>
    <w:rsid w:val="003F320B"/>
    <w:pPr>
      <w:spacing w:after="100"/>
    </w:pPr>
    <w:rPr>
      <w:rFonts w:ascii="Cambria" w:eastAsia="MS Mincho" w:hAnsi="Cambria"/>
      <w:sz w:val="24"/>
      <w:szCs w:val="24"/>
    </w:rPr>
  </w:style>
  <w:style w:type="paragraph" w:styleId="22">
    <w:name w:val="toc 2"/>
    <w:basedOn w:val="a"/>
    <w:next w:val="a"/>
    <w:autoRedefine/>
    <w:uiPriority w:val="39"/>
    <w:semiHidden/>
    <w:unhideWhenUsed/>
    <w:qFormat/>
    <w:rsid w:val="003F320B"/>
    <w:pPr>
      <w:spacing w:after="100" w:line="276" w:lineRule="auto"/>
      <w:ind w:left="220"/>
    </w:pPr>
    <w:rPr>
      <w:rFonts w:ascii="Cambria" w:eastAsia="MS Mincho" w:hAnsi="Cambria"/>
      <w:sz w:val="22"/>
      <w:szCs w:val="22"/>
    </w:rPr>
  </w:style>
  <w:style w:type="paragraph" w:styleId="32">
    <w:name w:val="toc 3"/>
    <w:basedOn w:val="a"/>
    <w:next w:val="a"/>
    <w:autoRedefine/>
    <w:uiPriority w:val="39"/>
    <w:semiHidden/>
    <w:unhideWhenUsed/>
    <w:qFormat/>
    <w:rsid w:val="003F320B"/>
    <w:pPr>
      <w:spacing w:after="100" w:line="276" w:lineRule="auto"/>
      <w:ind w:left="440"/>
    </w:pPr>
    <w:rPr>
      <w:rFonts w:ascii="Cambria" w:eastAsia="MS Mincho" w:hAnsi="Cambria"/>
      <w:sz w:val="22"/>
      <w:szCs w:val="22"/>
    </w:rPr>
  </w:style>
  <w:style w:type="character" w:customStyle="1" w:styleId="FontStyle36">
    <w:name w:val="Font Style36"/>
    <w:rsid w:val="003F320B"/>
    <w:rPr>
      <w:rFonts w:ascii="Times New Roman" w:hAnsi="Times New Roman" w:cs="Times New Roman"/>
      <w:sz w:val="22"/>
      <w:szCs w:val="22"/>
    </w:rPr>
  </w:style>
  <w:style w:type="paragraph" w:customStyle="1" w:styleId="Style19">
    <w:name w:val="Style19"/>
    <w:basedOn w:val="a"/>
    <w:rsid w:val="003F320B"/>
    <w:pPr>
      <w:widowControl w:val="0"/>
      <w:autoSpaceDE w:val="0"/>
      <w:autoSpaceDN w:val="0"/>
      <w:adjustRightInd w:val="0"/>
      <w:spacing w:line="276" w:lineRule="exact"/>
      <w:ind w:firstLine="566"/>
      <w:jc w:val="both"/>
    </w:pPr>
    <w:rPr>
      <w:sz w:val="24"/>
      <w:szCs w:val="24"/>
    </w:rPr>
  </w:style>
  <w:style w:type="paragraph" w:customStyle="1" w:styleId="310">
    <w:name w:val="Темный список — акцент 31"/>
    <w:hidden/>
    <w:uiPriority w:val="99"/>
    <w:semiHidden/>
    <w:rsid w:val="003F320B"/>
    <w:rPr>
      <w:rFonts w:ascii="Cambria" w:eastAsia="MS Mincho" w:hAnsi="Cambria"/>
      <w:sz w:val="24"/>
      <w:szCs w:val="24"/>
    </w:rPr>
  </w:style>
  <w:style w:type="paragraph" w:styleId="aff0">
    <w:name w:val="Normal (Web)"/>
    <w:basedOn w:val="a"/>
    <w:rsid w:val="003F320B"/>
    <w:pPr>
      <w:spacing w:after="360"/>
    </w:pPr>
    <w:rPr>
      <w:sz w:val="24"/>
      <w:szCs w:val="24"/>
    </w:rPr>
  </w:style>
  <w:style w:type="paragraph" w:styleId="aff1">
    <w:name w:val="Document Map"/>
    <w:basedOn w:val="a"/>
    <w:link w:val="aff2"/>
    <w:uiPriority w:val="99"/>
    <w:semiHidden/>
    <w:unhideWhenUsed/>
    <w:rsid w:val="003F320B"/>
    <w:rPr>
      <w:rFonts w:ascii="Lucida Grande CY" w:eastAsia="MS Mincho" w:hAnsi="Lucida Grande CY"/>
      <w:sz w:val="24"/>
      <w:szCs w:val="24"/>
    </w:rPr>
  </w:style>
  <w:style w:type="character" w:customStyle="1" w:styleId="aff2">
    <w:name w:val="Схема документа Знак"/>
    <w:basedOn w:val="a0"/>
    <w:link w:val="aff1"/>
    <w:uiPriority w:val="99"/>
    <w:semiHidden/>
    <w:rsid w:val="003F320B"/>
    <w:rPr>
      <w:rFonts w:ascii="Lucida Grande CY" w:eastAsia="MS Mincho" w:hAnsi="Lucida Grande CY"/>
      <w:sz w:val="24"/>
      <w:szCs w:val="24"/>
    </w:rPr>
  </w:style>
  <w:style w:type="character" w:customStyle="1" w:styleId="23">
    <w:name w:val="Основной текст (2)_"/>
    <w:link w:val="24"/>
    <w:locked/>
    <w:rsid w:val="003F320B"/>
    <w:rPr>
      <w:sz w:val="28"/>
      <w:szCs w:val="28"/>
      <w:shd w:val="clear" w:color="auto" w:fill="FFFFFF"/>
    </w:rPr>
  </w:style>
  <w:style w:type="paragraph" w:customStyle="1" w:styleId="24">
    <w:name w:val="Основной текст (2)"/>
    <w:basedOn w:val="a"/>
    <w:link w:val="23"/>
    <w:rsid w:val="003F320B"/>
    <w:pPr>
      <w:widowControl w:val="0"/>
      <w:shd w:val="clear" w:color="auto" w:fill="FFFFFF"/>
      <w:spacing w:line="326" w:lineRule="exact"/>
      <w:jc w:val="center"/>
    </w:pPr>
    <w:rPr>
      <w:sz w:val="28"/>
      <w:szCs w:val="28"/>
    </w:rPr>
  </w:style>
  <w:style w:type="character" w:customStyle="1" w:styleId="29pt">
    <w:name w:val="Основной текст (2) + 9 pt"/>
    <w:aliases w:val="Полужирный"/>
    <w:rsid w:val="003F320B"/>
    <w:rPr>
      <w:b/>
      <w:bCs/>
      <w:color w:val="000000"/>
      <w:spacing w:val="0"/>
      <w:w w:val="100"/>
      <w:position w:val="0"/>
      <w:sz w:val="18"/>
      <w:szCs w:val="18"/>
      <w:shd w:val="clear" w:color="auto" w:fill="FFFFFF"/>
      <w:lang w:val="ru-RU" w:eastAsia="ru-RU"/>
    </w:rPr>
  </w:style>
  <w:style w:type="paragraph" w:customStyle="1" w:styleId="p17">
    <w:name w:val="p17"/>
    <w:basedOn w:val="a"/>
    <w:rsid w:val="003F320B"/>
    <w:pPr>
      <w:spacing w:before="100" w:beforeAutospacing="1" w:after="100" w:afterAutospacing="1"/>
    </w:pPr>
    <w:rPr>
      <w:sz w:val="24"/>
      <w:szCs w:val="24"/>
    </w:rPr>
  </w:style>
  <w:style w:type="paragraph" w:customStyle="1" w:styleId="aff3">
    <w:name w:val="Нормальный (таблица)"/>
    <w:basedOn w:val="a"/>
    <w:next w:val="a"/>
    <w:uiPriority w:val="99"/>
    <w:rsid w:val="003F320B"/>
    <w:pPr>
      <w:widowControl w:val="0"/>
      <w:autoSpaceDE w:val="0"/>
      <w:autoSpaceDN w:val="0"/>
      <w:adjustRightInd w:val="0"/>
      <w:jc w:val="both"/>
    </w:pPr>
    <w:rPr>
      <w:rFonts w:ascii="Arial" w:hAnsi="Arial" w:cs="Arial"/>
      <w:sz w:val="24"/>
      <w:szCs w:val="24"/>
    </w:rPr>
  </w:style>
  <w:style w:type="paragraph" w:styleId="aff4">
    <w:name w:val="Body Text Indent"/>
    <w:basedOn w:val="a"/>
    <w:link w:val="aff5"/>
    <w:uiPriority w:val="99"/>
    <w:rsid w:val="003F320B"/>
    <w:pPr>
      <w:ind w:left="5220"/>
      <w:jc w:val="center"/>
    </w:pPr>
    <w:rPr>
      <w:rFonts w:eastAsia="Calibri"/>
      <w:sz w:val="24"/>
      <w:szCs w:val="24"/>
    </w:rPr>
  </w:style>
  <w:style w:type="character" w:customStyle="1" w:styleId="aff5">
    <w:name w:val="Основной текст с отступом Знак"/>
    <w:basedOn w:val="a0"/>
    <w:link w:val="aff4"/>
    <w:uiPriority w:val="99"/>
    <w:rsid w:val="003F320B"/>
    <w:rPr>
      <w:rFonts w:eastAsia="Calibri"/>
      <w:sz w:val="24"/>
      <w:szCs w:val="24"/>
    </w:rPr>
  </w:style>
  <w:style w:type="paragraph" w:customStyle="1" w:styleId="311">
    <w:name w:val="Светлый список — акцент 31"/>
    <w:hidden/>
    <w:uiPriority w:val="71"/>
    <w:rsid w:val="003F320B"/>
    <w:rPr>
      <w:rFonts w:ascii="Cambria" w:eastAsia="MS Mincho" w:hAnsi="Cambria"/>
      <w:sz w:val="24"/>
      <w:szCs w:val="24"/>
    </w:rPr>
  </w:style>
  <w:style w:type="paragraph" w:customStyle="1" w:styleId="221">
    <w:name w:val="Средний список 2 — акцент 21"/>
    <w:hidden/>
    <w:uiPriority w:val="71"/>
    <w:rsid w:val="003F320B"/>
    <w:rPr>
      <w:rFonts w:ascii="Cambria" w:eastAsia="MS Mincho" w:hAnsi="Cambria"/>
      <w:sz w:val="24"/>
      <w:szCs w:val="24"/>
    </w:rPr>
  </w:style>
  <w:style w:type="paragraph" w:customStyle="1" w:styleId="110">
    <w:name w:val="Цветная заливка — акцент 11"/>
    <w:hidden/>
    <w:uiPriority w:val="71"/>
    <w:rsid w:val="003F320B"/>
    <w:rPr>
      <w:rFonts w:ascii="Cambria" w:eastAsia="MS Mincho" w:hAnsi="Cambria"/>
      <w:sz w:val="24"/>
      <w:szCs w:val="24"/>
    </w:rPr>
  </w:style>
  <w:style w:type="paragraph" w:styleId="aff6">
    <w:name w:val="Revision"/>
    <w:hidden/>
    <w:uiPriority w:val="71"/>
    <w:rsid w:val="003F320B"/>
    <w:rPr>
      <w:rFonts w:ascii="Cambria" w:eastAsia="MS Mincho" w:hAnsi="Cambria"/>
      <w:sz w:val="24"/>
      <w:szCs w:val="24"/>
    </w:rPr>
  </w:style>
  <w:style w:type="paragraph" w:customStyle="1" w:styleId="consplusnormal1">
    <w:name w:val="consplusnormal"/>
    <w:basedOn w:val="a"/>
    <w:uiPriority w:val="99"/>
    <w:rsid w:val="003F320B"/>
    <w:pPr>
      <w:spacing w:before="100" w:beforeAutospacing="1" w:after="100" w:afterAutospacing="1"/>
    </w:pPr>
    <w:rPr>
      <w:color w:val="000000"/>
      <w:sz w:val="24"/>
      <w:szCs w:val="24"/>
    </w:rPr>
  </w:style>
  <w:style w:type="paragraph" w:customStyle="1" w:styleId="constitle0">
    <w:name w:val="constitle"/>
    <w:basedOn w:val="a"/>
    <w:uiPriority w:val="99"/>
    <w:rsid w:val="003F320B"/>
    <w:pPr>
      <w:spacing w:before="100" w:beforeAutospacing="1" w:after="100" w:afterAutospacing="1"/>
    </w:pPr>
    <w:rPr>
      <w:color w:val="000000"/>
      <w:sz w:val="24"/>
      <w:szCs w:val="24"/>
    </w:rPr>
  </w:style>
  <w:style w:type="paragraph" w:customStyle="1" w:styleId="Default">
    <w:name w:val="Default"/>
    <w:rsid w:val="003F320B"/>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60216">
      <w:bodyDiv w:val="1"/>
      <w:marLeft w:val="0"/>
      <w:marRight w:val="0"/>
      <w:marTop w:val="0"/>
      <w:marBottom w:val="0"/>
      <w:divBdr>
        <w:top w:val="none" w:sz="0" w:space="0" w:color="auto"/>
        <w:left w:val="none" w:sz="0" w:space="0" w:color="auto"/>
        <w:bottom w:val="none" w:sz="0" w:space="0" w:color="auto"/>
        <w:right w:val="none" w:sz="0" w:space="0" w:color="auto"/>
      </w:divBdr>
    </w:div>
    <w:div w:id="15277419">
      <w:bodyDiv w:val="1"/>
      <w:marLeft w:val="0"/>
      <w:marRight w:val="0"/>
      <w:marTop w:val="0"/>
      <w:marBottom w:val="0"/>
      <w:divBdr>
        <w:top w:val="none" w:sz="0" w:space="0" w:color="auto"/>
        <w:left w:val="none" w:sz="0" w:space="0" w:color="auto"/>
        <w:bottom w:val="none" w:sz="0" w:space="0" w:color="auto"/>
        <w:right w:val="none" w:sz="0" w:space="0" w:color="auto"/>
      </w:divBdr>
    </w:div>
    <w:div w:id="59718482">
      <w:bodyDiv w:val="1"/>
      <w:marLeft w:val="0"/>
      <w:marRight w:val="0"/>
      <w:marTop w:val="0"/>
      <w:marBottom w:val="0"/>
      <w:divBdr>
        <w:top w:val="none" w:sz="0" w:space="0" w:color="auto"/>
        <w:left w:val="none" w:sz="0" w:space="0" w:color="auto"/>
        <w:bottom w:val="none" w:sz="0" w:space="0" w:color="auto"/>
        <w:right w:val="none" w:sz="0" w:space="0" w:color="auto"/>
      </w:divBdr>
    </w:div>
    <w:div w:id="96563171">
      <w:bodyDiv w:val="1"/>
      <w:marLeft w:val="0"/>
      <w:marRight w:val="0"/>
      <w:marTop w:val="0"/>
      <w:marBottom w:val="0"/>
      <w:divBdr>
        <w:top w:val="none" w:sz="0" w:space="0" w:color="auto"/>
        <w:left w:val="none" w:sz="0" w:space="0" w:color="auto"/>
        <w:bottom w:val="none" w:sz="0" w:space="0" w:color="auto"/>
        <w:right w:val="none" w:sz="0" w:space="0" w:color="auto"/>
      </w:divBdr>
    </w:div>
    <w:div w:id="110587915">
      <w:bodyDiv w:val="1"/>
      <w:marLeft w:val="0"/>
      <w:marRight w:val="0"/>
      <w:marTop w:val="0"/>
      <w:marBottom w:val="0"/>
      <w:divBdr>
        <w:top w:val="none" w:sz="0" w:space="0" w:color="auto"/>
        <w:left w:val="none" w:sz="0" w:space="0" w:color="auto"/>
        <w:bottom w:val="none" w:sz="0" w:space="0" w:color="auto"/>
        <w:right w:val="none" w:sz="0" w:space="0" w:color="auto"/>
      </w:divBdr>
    </w:div>
    <w:div w:id="163251173">
      <w:bodyDiv w:val="1"/>
      <w:marLeft w:val="0"/>
      <w:marRight w:val="0"/>
      <w:marTop w:val="0"/>
      <w:marBottom w:val="0"/>
      <w:divBdr>
        <w:top w:val="none" w:sz="0" w:space="0" w:color="auto"/>
        <w:left w:val="none" w:sz="0" w:space="0" w:color="auto"/>
        <w:bottom w:val="none" w:sz="0" w:space="0" w:color="auto"/>
        <w:right w:val="none" w:sz="0" w:space="0" w:color="auto"/>
      </w:divBdr>
    </w:div>
    <w:div w:id="202257720">
      <w:bodyDiv w:val="1"/>
      <w:marLeft w:val="0"/>
      <w:marRight w:val="0"/>
      <w:marTop w:val="0"/>
      <w:marBottom w:val="0"/>
      <w:divBdr>
        <w:top w:val="none" w:sz="0" w:space="0" w:color="auto"/>
        <w:left w:val="none" w:sz="0" w:space="0" w:color="auto"/>
        <w:bottom w:val="none" w:sz="0" w:space="0" w:color="auto"/>
        <w:right w:val="none" w:sz="0" w:space="0" w:color="auto"/>
      </w:divBdr>
    </w:div>
    <w:div w:id="310598774">
      <w:bodyDiv w:val="1"/>
      <w:marLeft w:val="0"/>
      <w:marRight w:val="0"/>
      <w:marTop w:val="0"/>
      <w:marBottom w:val="0"/>
      <w:divBdr>
        <w:top w:val="none" w:sz="0" w:space="0" w:color="auto"/>
        <w:left w:val="none" w:sz="0" w:space="0" w:color="auto"/>
        <w:bottom w:val="none" w:sz="0" w:space="0" w:color="auto"/>
        <w:right w:val="none" w:sz="0" w:space="0" w:color="auto"/>
      </w:divBdr>
    </w:div>
    <w:div w:id="341709437">
      <w:bodyDiv w:val="1"/>
      <w:marLeft w:val="0"/>
      <w:marRight w:val="0"/>
      <w:marTop w:val="0"/>
      <w:marBottom w:val="0"/>
      <w:divBdr>
        <w:top w:val="none" w:sz="0" w:space="0" w:color="auto"/>
        <w:left w:val="none" w:sz="0" w:space="0" w:color="auto"/>
        <w:bottom w:val="none" w:sz="0" w:space="0" w:color="auto"/>
        <w:right w:val="none" w:sz="0" w:space="0" w:color="auto"/>
      </w:divBdr>
    </w:div>
    <w:div w:id="355278297">
      <w:bodyDiv w:val="1"/>
      <w:marLeft w:val="0"/>
      <w:marRight w:val="0"/>
      <w:marTop w:val="0"/>
      <w:marBottom w:val="0"/>
      <w:divBdr>
        <w:top w:val="none" w:sz="0" w:space="0" w:color="auto"/>
        <w:left w:val="none" w:sz="0" w:space="0" w:color="auto"/>
        <w:bottom w:val="none" w:sz="0" w:space="0" w:color="auto"/>
        <w:right w:val="none" w:sz="0" w:space="0" w:color="auto"/>
      </w:divBdr>
    </w:div>
    <w:div w:id="369113591">
      <w:bodyDiv w:val="1"/>
      <w:marLeft w:val="0"/>
      <w:marRight w:val="0"/>
      <w:marTop w:val="0"/>
      <w:marBottom w:val="0"/>
      <w:divBdr>
        <w:top w:val="none" w:sz="0" w:space="0" w:color="auto"/>
        <w:left w:val="none" w:sz="0" w:space="0" w:color="auto"/>
        <w:bottom w:val="none" w:sz="0" w:space="0" w:color="auto"/>
        <w:right w:val="none" w:sz="0" w:space="0" w:color="auto"/>
      </w:divBdr>
    </w:div>
    <w:div w:id="405341966">
      <w:bodyDiv w:val="1"/>
      <w:marLeft w:val="0"/>
      <w:marRight w:val="0"/>
      <w:marTop w:val="0"/>
      <w:marBottom w:val="0"/>
      <w:divBdr>
        <w:top w:val="none" w:sz="0" w:space="0" w:color="auto"/>
        <w:left w:val="none" w:sz="0" w:space="0" w:color="auto"/>
        <w:bottom w:val="none" w:sz="0" w:space="0" w:color="auto"/>
        <w:right w:val="none" w:sz="0" w:space="0" w:color="auto"/>
      </w:divBdr>
    </w:div>
    <w:div w:id="411856634">
      <w:bodyDiv w:val="1"/>
      <w:marLeft w:val="0"/>
      <w:marRight w:val="0"/>
      <w:marTop w:val="0"/>
      <w:marBottom w:val="0"/>
      <w:divBdr>
        <w:top w:val="none" w:sz="0" w:space="0" w:color="auto"/>
        <w:left w:val="none" w:sz="0" w:space="0" w:color="auto"/>
        <w:bottom w:val="none" w:sz="0" w:space="0" w:color="auto"/>
        <w:right w:val="none" w:sz="0" w:space="0" w:color="auto"/>
      </w:divBdr>
    </w:div>
    <w:div w:id="432746294">
      <w:bodyDiv w:val="1"/>
      <w:marLeft w:val="0"/>
      <w:marRight w:val="0"/>
      <w:marTop w:val="0"/>
      <w:marBottom w:val="0"/>
      <w:divBdr>
        <w:top w:val="none" w:sz="0" w:space="0" w:color="auto"/>
        <w:left w:val="none" w:sz="0" w:space="0" w:color="auto"/>
        <w:bottom w:val="none" w:sz="0" w:space="0" w:color="auto"/>
        <w:right w:val="none" w:sz="0" w:space="0" w:color="auto"/>
      </w:divBdr>
    </w:div>
    <w:div w:id="445392048">
      <w:bodyDiv w:val="1"/>
      <w:marLeft w:val="0"/>
      <w:marRight w:val="0"/>
      <w:marTop w:val="0"/>
      <w:marBottom w:val="0"/>
      <w:divBdr>
        <w:top w:val="none" w:sz="0" w:space="0" w:color="auto"/>
        <w:left w:val="none" w:sz="0" w:space="0" w:color="auto"/>
        <w:bottom w:val="none" w:sz="0" w:space="0" w:color="auto"/>
        <w:right w:val="none" w:sz="0" w:space="0" w:color="auto"/>
      </w:divBdr>
    </w:div>
    <w:div w:id="458493275">
      <w:bodyDiv w:val="1"/>
      <w:marLeft w:val="0"/>
      <w:marRight w:val="0"/>
      <w:marTop w:val="0"/>
      <w:marBottom w:val="0"/>
      <w:divBdr>
        <w:top w:val="none" w:sz="0" w:space="0" w:color="auto"/>
        <w:left w:val="none" w:sz="0" w:space="0" w:color="auto"/>
        <w:bottom w:val="none" w:sz="0" w:space="0" w:color="auto"/>
        <w:right w:val="none" w:sz="0" w:space="0" w:color="auto"/>
      </w:divBdr>
    </w:div>
    <w:div w:id="469634436">
      <w:bodyDiv w:val="1"/>
      <w:marLeft w:val="0"/>
      <w:marRight w:val="0"/>
      <w:marTop w:val="0"/>
      <w:marBottom w:val="0"/>
      <w:divBdr>
        <w:top w:val="none" w:sz="0" w:space="0" w:color="auto"/>
        <w:left w:val="none" w:sz="0" w:space="0" w:color="auto"/>
        <w:bottom w:val="none" w:sz="0" w:space="0" w:color="auto"/>
        <w:right w:val="none" w:sz="0" w:space="0" w:color="auto"/>
      </w:divBdr>
    </w:div>
    <w:div w:id="478771365">
      <w:bodyDiv w:val="1"/>
      <w:marLeft w:val="0"/>
      <w:marRight w:val="0"/>
      <w:marTop w:val="0"/>
      <w:marBottom w:val="0"/>
      <w:divBdr>
        <w:top w:val="none" w:sz="0" w:space="0" w:color="auto"/>
        <w:left w:val="none" w:sz="0" w:space="0" w:color="auto"/>
        <w:bottom w:val="none" w:sz="0" w:space="0" w:color="auto"/>
        <w:right w:val="none" w:sz="0" w:space="0" w:color="auto"/>
      </w:divBdr>
    </w:div>
    <w:div w:id="483158007">
      <w:bodyDiv w:val="1"/>
      <w:marLeft w:val="0"/>
      <w:marRight w:val="0"/>
      <w:marTop w:val="0"/>
      <w:marBottom w:val="0"/>
      <w:divBdr>
        <w:top w:val="none" w:sz="0" w:space="0" w:color="auto"/>
        <w:left w:val="none" w:sz="0" w:space="0" w:color="auto"/>
        <w:bottom w:val="none" w:sz="0" w:space="0" w:color="auto"/>
        <w:right w:val="none" w:sz="0" w:space="0" w:color="auto"/>
      </w:divBdr>
    </w:div>
    <w:div w:id="496961483">
      <w:bodyDiv w:val="1"/>
      <w:marLeft w:val="0"/>
      <w:marRight w:val="0"/>
      <w:marTop w:val="0"/>
      <w:marBottom w:val="0"/>
      <w:divBdr>
        <w:top w:val="none" w:sz="0" w:space="0" w:color="auto"/>
        <w:left w:val="none" w:sz="0" w:space="0" w:color="auto"/>
        <w:bottom w:val="none" w:sz="0" w:space="0" w:color="auto"/>
        <w:right w:val="none" w:sz="0" w:space="0" w:color="auto"/>
      </w:divBdr>
    </w:div>
    <w:div w:id="522087516">
      <w:bodyDiv w:val="1"/>
      <w:marLeft w:val="0"/>
      <w:marRight w:val="0"/>
      <w:marTop w:val="0"/>
      <w:marBottom w:val="0"/>
      <w:divBdr>
        <w:top w:val="none" w:sz="0" w:space="0" w:color="auto"/>
        <w:left w:val="none" w:sz="0" w:space="0" w:color="auto"/>
        <w:bottom w:val="none" w:sz="0" w:space="0" w:color="auto"/>
        <w:right w:val="none" w:sz="0" w:space="0" w:color="auto"/>
      </w:divBdr>
    </w:div>
    <w:div w:id="528371741">
      <w:bodyDiv w:val="1"/>
      <w:marLeft w:val="0"/>
      <w:marRight w:val="0"/>
      <w:marTop w:val="0"/>
      <w:marBottom w:val="0"/>
      <w:divBdr>
        <w:top w:val="none" w:sz="0" w:space="0" w:color="auto"/>
        <w:left w:val="none" w:sz="0" w:space="0" w:color="auto"/>
        <w:bottom w:val="none" w:sz="0" w:space="0" w:color="auto"/>
        <w:right w:val="none" w:sz="0" w:space="0" w:color="auto"/>
      </w:divBdr>
    </w:div>
    <w:div w:id="585263580">
      <w:bodyDiv w:val="1"/>
      <w:marLeft w:val="0"/>
      <w:marRight w:val="0"/>
      <w:marTop w:val="0"/>
      <w:marBottom w:val="0"/>
      <w:divBdr>
        <w:top w:val="none" w:sz="0" w:space="0" w:color="auto"/>
        <w:left w:val="none" w:sz="0" w:space="0" w:color="auto"/>
        <w:bottom w:val="none" w:sz="0" w:space="0" w:color="auto"/>
        <w:right w:val="none" w:sz="0" w:space="0" w:color="auto"/>
      </w:divBdr>
    </w:div>
    <w:div w:id="646010310">
      <w:bodyDiv w:val="1"/>
      <w:marLeft w:val="0"/>
      <w:marRight w:val="0"/>
      <w:marTop w:val="0"/>
      <w:marBottom w:val="0"/>
      <w:divBdr>
        <w:top w:val="none" w:sz="0" w:space="0" w:color="auto"/>
        <w:left w:val="none" w:sz="0" w:space="0" w:color="auto"/>
        <w:bottom w:val="none" w:sz="0" w:space="0" w:color="auto"/>
        <w:right w:val="none" w:sz="0" w:space="0" w:color="auto"/>
      </w:divBdr>
    </w:div>
    <w:div w:id="662049781">
      <w:bodyDiv w:val="1"/>
      <w:marLeft w:val="0"/>
      <w:marRight w:val="0"/>
      <w:marTop w:val="0"/>
      <w:marBottom w:val="0"/>
      <w:divBdr>
        <w:top w:val="none" w:sz="0" w:space="0" w:color="auto"/>
        <w:left w:val="none" w:sz="0" w:space="0" w:color="auto"/>
        <w:bottom w:val="none" w:sz="0" w:space="0" w:color="auto"/>
        <w:right w:val="none" w:sz="0" w:space="0" w:color="auto"/>
      </w:divBdr>
    </w:div>
    <w:div w:id="725832132">
      <w:bodyDiv w:val="1"/>
      <w:marLeft w:val="0"/>
      <w:marRight w:val="0"/>
      <w:marTop w:val="0"/>
      <w:marBottom w:val="0"/>
      <w:divBdr>
        <w:top w:val="none" w:sz="0" w:space="0" w:color="auto"/>
        <w:left w:val="none" w:sz="0" w:space="0" w:color="auto"/>
        <w:bottom w:val="none" w:sz="0" w:space="0" w:color="auto"/>
        <w:right w:val="none" w:sz="0" w:space="0" w:color="auto"/>
      </w:divBdr>
    </w:div>
    <w:div w:id="754087139">
      <w:bodyDiv w:val="1"/>
      <w:marLeft w:val="0"/>
      <w:marRight w:val="0"/>
      <w:marTop w:val="0"/>
      <w:marBottom w:val="0"/>
      <w:divBdr>
        <w:top w:val="none" w:sz="0" w:space="0" w:color="auto"/>
        <w:left w:val="none" w:sz="0" w:space="0" w:color="auto"/>
        <w:bottom w:val="none" w:sz="0" w:space="0" w:color="auto"/>
        <w:right w:val="none" w:sz="0" w:space="0" w:color="auto"/>
      </w:divBdr>
    </w:div>
    <w:div w:id="762650540">
      <w:bodyDiv w:val="1"/>
      <w:marLeft w:val="0"/>
      <w:marRight w:val="0"/>
      <w:marTop w:val="0"/>
      <w:marBottom w:val="0"/>
      <w:divBdr>
        <w:top w:val="none" w:sz="0" w:space="0" w:color="auto"/>
        <w:left w:val="none" w:sz="0" w:space="0" w:color="auto"/>
        <w:bottom w:val="none" w:sz="0" w:space="0" w:color="auto"/>
        <w:right w:val="none" w:sz="0" w:space="0" w:color="auto"/>
      </w:divBdr>
    </w:div>
    <w:div w:id="810094024">
      <w:bodyDiv w:val="1"/>
      <w:marLeft w:val="0"/>
      <w:marRight w:val="0"/>
      <w:marTop w:val="0"/>
      <w:marBottom w:val="0"/>
      <w:divBdr>
        <w:top w:val="none" w:sz="0" w:space="0" w:color="auto"/>
        <w:left w:val="none" w:sz="0" w:space="0" w:color="auto"/>
        <w:bottom w:val="none" w:sz="0" w:space="0" w:color="auto"/>
        <w:right w:val="none" w:sz="0" w:space="0" w:color="auto"/>
      </w:divBdr>
    </w:div>
    <w:div w:id="814489616">
      <w:bodyDiv w:val="1"/>
      <w:marLeft w:val="0"/>
      <w:marRight w:val="0"/>
      <w:marTop w:val="0"/>
      <w:marBottom w:val="0"/>
      <w:divBdr>
        <w:top w:val="none" w:sz="0" w:space="0" w:color="auto"/>
        <w:left w:val="none" w:sz="0" w:space="0" w:color="auto"/>
        <w:bottom w:val="none" w:sz="0" w:space="0" w:color="auto"/>
        <w:right w:val="none" w:sz="0" w:space="0" w:color="auto"/>
      </w:divBdr>
    </w:div>
    <w:div w:id="817920757">
      <w:bodyDiv w:val="1"/>
      <w:marLeft w:val="0"/>
      <w:marRight w:val="0"/>
      <w:marTop w:val="0"/>
      <w:marBottom w:val="0"/>
      <w:divBdr>
        <w:top w:val="none" w:sz="0" w:space="0" w:color="auto"/>
        <w:left w:val="none" w:sz="0" w:space="0" w:color="auto"/>
        <w:bottom w:val="none" w:sz="0" w:space="0" w:color="auto"/>
        <w:right w:val="none" w:sz="0" w:space="0" w:color="auto"/>
      </w:divBdr>
    </w:div>
    <w:div w:id="845484753">
      <w:bodyDiv w:val="1"/>
      <w:marLeft w:val="0"/>
      <w:marRight w:val="0"/>
      <w:marTop w:val="0"/>
      <w:marBottom w:val="0"/>
      <w:divBdr>
        <w:top w:val="none" w:sz="0" w:space="0" w:color="auto"/>
        <w:left w:val="none" w:sz="0" w:space="0" w:color="auto"/>
        <w:bottom w:val="none" w:sz="0" w:space="0" w:color="auto"/>
        <w:right w:val="none" w:sz="0" w:space="0" w:color="auto"/>
      </w:divBdr>
    </w:div>
    <w:div w:id="867647761">
      <w:bodyDiv w:val="1"/>
      <w:marLeft w:val="0"/>
      <w:marRight w:val="0"/>
      <w:marTop w:val="0"/>
      <w:marBottom w:val="0"/>
      <w:divBdr>
        <w:top w:val="none" w:sz="0" w:space="0" w:color="auto"/>
        <w:left w:val="none" w:sz="0" w:space="0" w:color="auto"/>
        <w:bottom w:val="none" w:sz="0" w:space="0" w:color="auto"/>
        <w:right w:val="none" w:sz="0" w:space="0" w:color="auto"/>
      </w:divBdr>
    </w:div>
    <w:div w:id="878012965">
      <w:bodyDiv w:val="1"/>
      <w:marLeft w:val="0"/>
      <w:marRight w:val="0"/>
      <w:marTop w:val="0"/>
      <w:marBottom w:val="0"/>
      <w:divBdr>
        <w:top w:val="none" w:sz="0" w:space="0" w:color="auto"/>
        <w:left w:val="none" w:sz="0" w:space="0" w:color="auto"/>
        <w:bottom w:val="none" w:sz="0" w:space="0" w:color="auto"/>
        <w:right w:val="none" w:sz="0" w:space="0" w:color="auto"/>
      </w:divBdr>
    </w:div>
    <w:div w:id="980186220">
      <w:bodyDiv w:val="1"/>
      <w:marLeft w:val="0"/>
      <w:marRight w:val="0"/>
      <w:marTop w:val="0"/>
      <w:marBottom w:val="0"/>
      <w:divBdr>
        <w:top w:val="none" w:sz="0" w:space="0" w:color="auto"/>
        <w:left w:val="none" w:sz="0" w:space="0" w:color="auto"/>
        <w:bottom w:val="none" w:sz="0" w:space="0" w:color="auto"/>
        <w:right w:val="none" w:sz="0" w:space="0" w:color="auto"/>
      </w:divBdr>
    </w:div>
    <w:div w:id="1027410847">
      <w:bodyDiv w:val="1"/>
      <w:marLeft w:val="0"/>
      <w:marRight w:val="0"/>
      <w:marTop w:val="0"/>
      <w:marBottom w:val="0"/>
      <w:divBdr>
        <w:top w:val="none" w:sz="0" w:space="0" w:color="auto"/>
        <w:left w:val="none" w:sz="0" w:space="0" w:color="auto"/>
        <w:bottom w:val="none" w:sz="0" w:space="0" w:color="auto"/>
        <w:right w:val="none" w:sz="0" w:space="0" w:color="auto"/>
      </w:divBdr>
    </w:div>
    <w:div w:id="1155028813">
      <w:bodyDiv w:val="1"/>
      <w:marLeft w:val="0"/>
      <w:marRight w:val="0"/>
      <w:marTop w:val="0"/>
      <w:marBottom w:val="0"/>
      <w:divBdr>
        <w:top w:val="none" w:sz="0" w:space="0" w:color="auto"/>
        <w:left w:val="none" w:sz="0" w:space="0" w:color="auto"/>
        <w:bottom w:val="none" w:sz="0" w:space="0" w:color="auto"/>
        <w:right w:val="none" w:sz="0" w:space="0" w:color="auto"/>
      </w:divBdr>
    </w:div>
    <w:div w:id="1191450842">
      <w:bodyDiv w:val="1"/>
      <w:marLeft w:val="0"/>
      <w:marRight w:val="0"/>
      <w:marTop w:val="0"/>
      <w:marBottom w:val="0"/>
      <w:divBdr>
        <w:top w:val="none" w:sz="0" w:space="0" w:color="auto"/>
        <w:left w:val="none" w:sz="0" w:space="0" w:color="auto"/>
        <w:bottom w:val="none" w:sz="0" w:space="0" w:color="auto"/>
        <w:right w:val="none" w:sz="0" w:space="0" w:color="auto"/>
      </w:divBdr>
    </w:div>
    <w:div w:id="1213617748">
      <w:bodyDiv w:val="1"/>
      <w:marLeft w:val="0"/>
      <w:marRight w:val="0"/>
      <w:marTop w:val="0"/>
      <w:marBottom w:val="0"/>
      <w:divBdr>
        <w:top w:val="none" w:sz="0" w:space="0" w:color="auto"/>
        <w:left w:val="none" w:sz="0" w:space="0" w:color="auto"/>
        <w:bottom w:val="none" w:sz="0" w:space="0" w:color="auto"/>
        <w:right w:val="none" w:sz="0" w:space="0" w:color="auto"/>
      </w:divBdr>
    </w:div>
    <w:div w:id="1216812940">
      <w:bodyDiv w:val="1"/>
      <w:marLeft w:val="0"/>
      <w:marRight w:val="0"/>
      <w:marTop w:val="0"/>
      <w:marBottom w:val="0"/>
      <w:divBdr>
        <w:top w:val="none" w:sz="0" w:space="0" w:color="auto"/>
        <w:left w:val="none" w:sz="0" w:space="0" w:color="auto"/>
        <w:bottom w:val="none" w:sz="0" w:space="0" w:color="auto"/>
        <w:right w:val="none" w:sz="0" w:space="0" w:color="auto"/>
      </w:divBdr>
    </w:div>
    <w:div w:id="1369992547">
      <w:bodyDiv w:val="1"/>
      <w:marLeft w:val="0"/>
      <w:marRight w:val="0"/>
      <w:marTop w:val="0"/>
      <w:marBottom w:val="0"/>
      <w:divBdr>
        <w:top w:val="none" w:sz="0" w:space="0" w:color="auto"/>
        <w:left w:val="none" w:sz="0" w:space="0" w:color="auto"/>
        <w:bottom w:val="none" w:sz="0" w:space="0" w:color="auto"/>
        <w:right w:val="none" w:sz="0" w:space="0" w:color="auto"/>
      </w:divBdr>
    </w:div>
    <w:div w:id="1411193330">
      <w:bodyDiv w:val="1"/>
      <w:marLeft w:val="0"/>
      <w:marRight w:val="0"/>
      <w:marTop w:val="0"/>
      <w:marBottom w:val="0"/>
      <w:divBdr>
        <w:top w:val="none" w:sz="0" w:space="0" w:color="auto"/>
        <w:left w:val="none" w:sz="0" w:space="0" w:color="auto"/>
        <w:bottom w:val="none" w:sz="0" w:space="0" w:color="auto"/>
        <w:right w:val="none" w:sz="0" w:space="0" w:color="auto"/>
      </w:divBdr>
    </w:div>
    <w:div w:id="1455321637">
      <w:bodyDiv w:val="1"/>
      <w:marLeft w:val="0"/>
      <w:marRight w:val="0"/>
      <w:marTop w:val="0"/>
      <w:marBottom w:val="0"/>
      <w:divBdr>
        <w:top w:val="none" w:sz="0" w:space="0" w:color="auto"/>
        <w:left w:val="none" w:sz="0" w:space="0" w:color="auto"/>
        <w:bottom w:val="none" w:sz="0" w:space="0" w:color="auto"/>
        <w:right w:val="none" w:sz="0" w:space="0" w:color="auto"/>
      </w:divBdr>
    </w:div>
    <w:div w:id="1456217781">
      <w:bodyDiv w:val="1"/>
      <w:marLeft w:val="0"/>
      <w:marRight w:val="0"/>
      <w:marTop w:val="0"/>
      <w:marBottom w:val="0"/>
      <w:divBdr>
        <w:top w:val="none" w:sz="0" w:space="0" w:color="auto"/>
        <w:left w:val="none" w:sz="0" w:space="0" w:color="auto"/>
        <w:bottom w:val="none" w:sz="0" w:space="0" w:color="auto"/>
        <w:right w:val="none" w:sz="0" w:space="0" w:color="auto"/>
      </w:divBdr>
    </w:div>
    <w:div w:id="1521043502">
      <w:bodyDiv w:val="1"/>
      <w:marLeft w:val="0"/>
      <w:marRight w:val="0"/>
      <w:marTop w:val="0"/>
      <w:marBottom w:val="0"/>
      <w:divBdr>
        <w:top w:val="none" w:sz="0" w:space="0" w:color="auto"/>
        <w:left w:val="none" w:sz="0" w:space="0" w:color="auto"/>
        <w:bottom w:val="none" w:sz="0" w:space="0" w:color="auto"/>
        <w:right w:val="none" w:sz="0" w:space="0" w:color="auto"/>
      </w:divBdr>
    </w:div>
    <w:div w:id="1704743977">
      <w:bodyDiv w:val="1"/>
      <w:marLeft w:val="0"/>
      <w:marRight w:val="0"/>
      <w:marTop w:val="0"/>
      <w:marBottom w:val="0"/>
      <w:divBdr>
        <w:top w:val="none" w:sz="0" w:space="0" w:color="auto"/>
        <w:left w:val="none" w:sz="0" w:space="0" w:color="auto"/>
        <w:bottom w:val="none" w:sz="0" w:space="0" w:color="auto"/>
        <w:right w:val="none" w:sz="0" w:space="0" w:color="auto"/>
      </w:divBdr>
    </w:div>
    <w:div w:id="1727023508">
      <w:bodyDiv w:val="1"/>
      <w:marLeft w:val="0"/>
      <w:marRight w:val="0"/>
      <w:marTop w:val="0"/>
      <w:marBottom w:val="0"/>
      <w:divBdr>
        <w:top w:val="none" w:sz="0" w:space="0" w:color="auto"/>
        <w:left w:val="none" w:sz="0" w:space="0" w:color="auto"/>
        <w:bottom w:val="none" w:sz="0" w:space="0" w:color="auto"/>
        <w:right w:val="none" w:sz="0" w:space="0" w:color="auto"/>
      </w:divBdr>
    </w:div>
    <w:div w:id="1746033230">
      <w:bodyDiv w:val="1"/>
      <w:marLeft w:val="0"/>
      <w:marRight w:val="0"/>
      <w:marTop w:val="0"/>
      <w:marBottom w:val="0"/>
      <w:divBdr>
        <w:top w:val="none" w:sz="0" w:space="0" w:color="auto"/>
        <w:left w:val="none" w:sz="0" w:space="0" w:color="auto"/>
        <w:bottom w:val="none" w:sz="0" w:space="0" w:color="auto"/>
        <w:right w:val="none" w:sz="0" w:space="0" w:color="auto"/>
      </w:divBdr>
    </w:div>
    <w:div w:id="1783379497">
      <w:bodyDiv w:val="1"/>
      <w:marLeft w:val="0"/>
      <w:marRight w:val="0"/>
      <w:marTop w:val="0"/>
      <w:marBottom w:val="0"/>
      <w:divBdr>
        <w:top w:val="none" w:sz="0" w:space="0" w:color="auto"/>
        <w:left w:val="none" w:sz="0" w:space="0" w:color="auto"/>
        <w:bottom w:val="none" w:sz="0" w:space="0" w:color="auto"/>
        <w:right w:val="none" w:sz="0" w:space="0" w:color="auto"/>
      </w:divBdr>
    </w:div>
    <w:div w:id="1825510207">
      <w:bodyDiv w:val="1"/>
      <w:marLeft w:val="0"/>
      <w:marRight w:val="0"/>
      <w:marTop w:val="0"/>
      <w:marBottom w:val="0"/>
      <w:divBdr>
        <w:top w:val="none" w:sz="0" w:space="0" w:color="auto"/>
        <w:left w:val="none" w:sz="0" w:space="0" w:color="auto"/>
        <w:bottom w:val="none" w:sz="0" w:space="0" w:color="auto"/>
        <w:right w:val="none" w:sz="0" w:space="0" w:color="auto"/>
      </w:divBdr>
    </w:div>
    <w:div w:id="1930967858">
      <w:bodyDiv w:val="1"/>
      <w:marLeft w:val="0"/>
      <w:marRight w:val="0"/>
      <w:marTop w:val="0"/>
      <w:marBottom w:val="0"/>
      <w:divBdr>
        <w:top w:val="none" w:sz="0" w:space="0" w:color="auto"/>
        <w:left w:val="none" w:sz="0" w:space="0" w:color="auto"/>
        <w:bottom w:val="none" w:sz="0" w:space="0" w:color="auto"/>
        <w:right w:val="none" w:sz="0" w:space="0" w:color="auto"/>
      </w:divBdr>
    </w:div>
    <w:div w:id="1952668314">
      <w:bodyDiv w:val="1"/>
      <w:marLeft w:val="0"/>
      <w:marRight w:val="0"/>
      <w:marTop w:val="0"/>
      <w:marBottom w:val="0"/>
      <w:divBdr>
        <w:top w:val="none" w:sz="0" w:space="0" w:color="auto"/>
        <w:left w:val="none" w:sz="0" w:space="0" w:color="auto"/>
        <w:bottom w:val="none" w:sz="0" w:space="0" w:color="auto"/>
        <w:right w:val="none" w:sz="0" w:space="0" w:color="auto"/>
      </w:divBdr>
    </w:div>
    <w:div w:id="1969310449">
      <w:bodyDiv w:val="1"/>
      <w:marLeft w:val="0"/>
      <w:marRight w:val="0"/>
      <w:marTop w:val="0"/>
      <w:marBottom w:val="0"/>
      <w:divBdr>
        <w:top w:val="none" w:sz="0" w:space="0" w:color="auto"/>
        <w:left w:val="none" w:sz="0" w:space="0" w:color="auto"/>
        <w:bottom w:val="none" w:sz="0" w:space="0" w:color="auto"/>
        <w:right w:val="none" w:sz="0" w:space="0" w:color="auto"/>
      </w:divBdr>
    </w:div>
    <w:div w:id="2034265655">
      <w:bodyDiv w:val="1"/>
      <w:marLeft w:val="0"/>
      <w:marRight w:val="0"/>
      <w:marTop w:val="0"/>
      <w:marBottom w:val="0"/>
      <w:divBdr>
        <w:top w:val="none" w:sz="0" w:space="0" w:color="auto"/>
        <w:left w:val="none" w:sz="0" w:space="0" w:color="auto"/>
        <w:bottom w:val="none" w:sz="0" w:space="0" w:color="auto"/>
        <w:right w:val="none" w:sz="0" w:space="0" w:color="auto"/>
      </w:divBdr>
    </w:div>
    <w:div w:id="2039313997">
      <w:bodyDiv w:val="1"/>
      <w:marLeft w:val="0"/>
      <w:marRight w:val="0"/>
      <w:marTop w:val="0"/>
      <w:marBottom w:val="0"/>
      <w:divBdr>
        <w:top w:val="none" w:sz="0" w:space="0" w:color="auto"/>
        <w:left w:val="none" w:sz="0" w:space="0" w:color="auto"/>
        <w:bottom w:val="none" w:sz="0" w:space="0" w:color="auto"/>
        <w:right w:val="none" w:sz="0" w:space="0" w:color="auto"/>
      </w:divBdr>
    </w:div>
    <w:div w:id="2042169315">
      <w:bodyDiv w:val="1"/>
      <w:marLeft w:val="0"/>
      <w:marRight w:val="0"/>
      <w:marTop w:val="0"/>
      <w:marBottom w:val="0"/>
      <w:divBdr>
        <w:top w:val="none" w:sz="0" w:space="0" w:color="auto"/>
        <w:left w:val="none" w:sz="0" w:space="0" w:color="auto"/>
        <w:bottom w:val="none" w:sz="0" w:space="0" w:color="auto"/>
        <w:right w:val="none" w:sz="0" w:space="0" w:color="auto"/>
      </w:divBdr>
    </w:div>
    <w:div w:id="21235727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2784110CA7C0C22C113FC03911E20A2D8EC0C2FB549F2FE57D068B89B378C8FFA476B667D512E84069AF05264F56kEJ" TargetMode="External"/><Relationship Id="rId18" Type="http://schemas.openxmlformats.org/officeDocument/2006/relationships/hyperlink" Target="https://login.consultant.ru/link/?req=doc&amp;base=LAW&amp;n=500137&amp;dst=346" TargetMode="External"/><Relationship Id="rId26" Type="http://schemas.openxmlformats.org/officeDocument/2006/relationships/hyperlink" Target="https://login.consultant.ru/link/?req=doc&amp;base=LAW&amp;n=500137&amp;dst=346" TargetMode="External"/><Relationship Id="rId3" Type="http://schemas.openxmlformats.org/officeDocument/2006/relationships/styles" Target="styles.xml"/><Relationship Id="rId21" Type="http://schemas.openxmlformats.org/officeDocument/2006/relationships/hyperlink" Target="https://login.consultant.ru/link/?req=doc&amp;base=LAW&amp;n=500137&amp;dst=165" TargetMode="External"/><Relationship Id="rId7" Type="http://schemas.openxmlformats.org/officeDocument/2006/relationships/endnotes" Target="endnotes.xml"/><Relationship Id="rId12" Type="http://schemas.openxmlformats.org/officeDocument/2006/relationships/hyperlink" Target="https://login.consultant.ru/link/?req=doc&amp;base=LAW&amp;n=500137&amp;dst=346" TargetMode="External"/><Relationship Id="rId17" Type="http://schemas.openxmlformats.org/officeDocument/2006/relationships/hyperlink" Target="https://login.consultant.ru/link/?req=doc&amp;base=LAW&amp;n=500137&amp;dst=165" TargetMode="External"/><Relationship Id="rId25" Type="http://schemas.openxmlformats.org/officeDocument/2006/relationships/hyperlink" Target="https://login.consultant.ru/link/?req=doc&amp;base=LAW&amp;n=500137&amp;dst=165"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login.consultant.ru/link/?req=doc&amp;base=LAW&amp;n=500137&amp;dst=158" TargetMode="External"/><Relationship Id="rId20" Type="http://schemas.openxmlformats.org/officeDocument/2006/relationships/hyperlink" Target="https://login.consultant.ru/link/?req=doc&amp;base=LAW&amp;n=500137&amp;dst=346" TargetMode="External"/><Relationship Id="rId29" Type="http://schemas.openxmlformats.org/officeDocument/2006/relationships/hyperlink" Target="consultantplus://offline/ref=04F6A8B93D563A316E0B9685F54853C2794F80F1A3208F17834D19A90BD5A7E33E35C2016A027119E2564A5D8BEB4E8334D292819AE9pCm1H"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base=LAW&amp;n=500137&amp;dst=134" TargetMode="External"/><Relationship Id="rId24" Type="http://schemas.openxmlformats.org/officeDocument/2006/relationships/hyperlink" Target="https://login.consultant.ru/link/?req=doc&amp;base=LAW&amp;n=500137&amp;dst=346"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login.consultant.ru/link/?req=doc&amp;base=LAW&amp;n=500137&amp;dst=346" TargetMode="External"/><Relationship Id="rId23" Type="http://schemas.openxmlformats.org/officeDocument/2006/relationships/hyperlink" Target="https://login.consultant.ru/link/?req=doc&amp;base=LAW&amp;n=500137&amp;dst=165" TargetMode="External"/><Relationship Id="rId28" Type="http://schemas.openxmlformats.org/officeDocument/2006/relationships/hyperlink" Target="consultantplus://offline/ref=04F6A8B93D563A316E0B9685F54853C2794C82F4AC2E8F17834D19A90BD5A7E33E35C2026D027C19E2564A5D8BEB4E8334D292819AE9pCm1H" TargetMode="External"/><Relationship Id="rId10" Type="http://schemas.openxmlformats.org/officeDocument/2006/relationships/hyperlink" Target="consultantplus://offline/ref=0A6073A53BBAE84A28E88BA40F084FB8CAD2FA99D550E664E8724A2E82BCFAEB3C1512559B73BE386ABE92W2Z9P" TargetMode="External"/><Relationship Id="rId19" Type="http://schemas.openxmlformats.org/officeDocument/2006/relationships/hyperlink" Target="https://login.consultant.ru/link/?req=doc&amp;base=LAW&amp;n=500137&amp;dst=165" TargetMode="External"/><Relationship Id="rId3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gosuslugi.samregion.ru" TargetMode="External"/><Relationship Id="rId14" Type="http://schemas.openxmlformats.org/officeDocument/2006/relationships/hyperlink" Target="https://login.consultant.ru/link/?req=doc&amp;base=LAW&amp;n=500137&amp;dst=346" TargetMode="External"/><Relationship Id="rId22" Type="http://schemas.openxmlformats.org/officeDocument/2006/relationships/hyperlink" Target="https://login.consultant.ru/link/?req=doc&amp;base=LAW&amp;n=500137&amp;dst=346" TargetMode="External"/><Relationship Id="rId27" Type="http://schemas.openxmlformats.org/officeDocument/2006/relationships/hyperlink" Target="https://login.consultant.ru/link/?req=doc&amp;base=LAW&amp;n=500137&amp;dst=346" TargetMode="External"/><Relationship Id="rId30" Type="http://schemas.openxmlformats.org/officeDocument/2006/relationships/hyperlink" Target="consultantplus://offline/ref=27213E2860D77FC025E9C9D743B8E31A3894287EF5FDFC2BFE049D685F7E62E8212D3307AD1535A5269391B0DA2C5FDDE5A4ED2EA39B67q9H" TargetMode="External"/><Relationship Id="rId8" Type="http://schemas.openxmlformats.org/officeDocument/2006/relationships/hyperlink" Target="https://www.gosuslugi.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852A0D-19A0-474F-918A-757D849731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32</Pages>
  <Words>11611</Words>
  <Characters>66185</Characters>
  <Application>Microsoft Office Word</Application>
  <DocSecurity>0</DocSecurity>
  <Lines>551</Lines>
  <Paragraphs>155</Paragraphs>
  <ScaleCrop>false</ScaleCrop>
  <HeadingPairs>
    <vt:vector size="2" baseType="variant">
      <vt:variant>
        <vt:lpstr>Название</vt:lpstr>
      </vt:variant>
      <vt:variant>
        <vt:i4>1</vt:i4>
      </vt:variant>
    </vt:vector>
  </HeadingPairs>
  <TitlesOfParts>
    <vt:vector size="1" baseType="lpstr">
      <vt:lpstr>Проект постановления</vt:lpstr>
    </vt:vector>
  </TitlesOfParts>
  <Company>UZR</Company>
  <LinksUpToDate>false</LinksUpToDate>
  <CharactersWithSpaces>77641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постановления</dc:title>
  <dc:creator>HEY</dc:creator>
  <cp:lastModifiedBy>Косачев Владимир Валерьевич</cp:lastModifiedBy>
  <cp:revision>7</cp:revision>
  <cp:lastPrinted>2026-07-17T11:51:00Z</cp:lastPrinted>
  <dcterms:created xsi:type="dcterms:W3CDTF">2026-08-04T05:17:00Z</dcterms:created>
  <dcterms:modified xsi:type="dcterms:W3CDTF">2026-09-09T05:13:00Z</dcterms:modified>
</cp:coreProperties>
</file>