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63" w:rsidRDefault="00383763" w:rsidP="00F57C0A">
      <w:pPr>
        <w:shd w:val="clear" w:color="auto" w:fill="FFFFFF"/>
        <w:tabs>
          <w:tab w:val="left" w:pos="10490"/>
        </w:tabs>
        <w:spacing w:before="259" w:line="398" w:lineRule="exact"/>
        <w:ind w:right="-44"/>
        <w:jc w:val="center"/>
        <w:rPr>
          <w:sz w:val="28"/>
          <w:szCs w:val="28"/>
        </w:rPr>
      </w:pPr>
    </w:p>
    <w:p w:rsidR="00F57C0A" w:rsidRPr="00076E36" w:rsidRDefault="00F57C0A" w:rsidP="00F57C0A">
      <w:pPr>
        <w:shd w:val="clear" w:color="auto" w:fill="FFFFFF"/>
        <w:tabs>
          <w:tab w:val="left" w:pos="10490"/>
        </w:tabs>
        <w:spacing w:before="259" w:line="398" w:lineRule="exact"/>
        <w:ind w:right="-44"/>
        <w:jc w:val="center"/>
        <w:rPr>
          <w:sz w:val="28"/>
          <w:szCs w:val="28"/>
        </w:rPr>
      </w:pPr>
      <w:r w:rsidRPr="00076E36">
        <w:rPr>
          <w:sz w:val="28"/>
          <w:szCs w:val="28"/>
        </w:rPr>
        <w:t>Проект</w:t>
      </w:r>
    </w:p>
    <w:p w:rsidR="00F57C0A" w:rsidRPr="00076E36" w:rsidRDefault="00F57C0A" w:rsidP="00F57C0A">
      <w:pPr>
        <w:shd w:val="clear" w:color="auto" w:fill="FFFFFF"/>
        <w:tabs>
          <w:tab w:val="left" w:pos="10490"/>
        </w:tabs>
        <w:spacing w:before="144"/>
        <w:ind w:right="-44"/>
        <w:jc w:val="center"/>
        <w:rPr>
          <w:sz w:val="28"/>
          <w:szCs w:val="28"/>
        </w:rPr>
      </w:pPr>
      <w:r w:rsidRPr="00076E36">
        <w:rPr>
          <w:sz w:val="28"/>
          <w:szCs w:val="28"/>
        </w:rPr>
        <w:t xml:space="preserve">постановления </w:t>
      </w:r>
      <w:r w:rsidR="00464FDE" w:rsidRPr="00076E36">
        <w:rPr>
          <w:sz w:val="28"/>
          <w:szCs w:val="28"/>
        </w:rPr>
        <w:t>администрации</w:t>
      </w:r>
      <w:r w:rsidRPr="00076E36">
        <w:rPr>
          <w:sz w:val="28"/>
          <w:szCs w:val="28"/>
        </w:rPr>
        <w:t xml:space="preserve"> городского округа Тольятти</w:t>
      </w:r>
    </w:p>
    <w:p w:rsidR="005F75B6" w:rsidRPr="00076E36" w:rsidRDefault="00F57C0A" w:rsidP="009D277C">
      <w:pPr>
        <w:shd w:val="clear" w:color="auto" w:fill="FFFFFF"/>
        <w:tabs>
          <w:tab w:val="left" w:pos="10490"/>
        </w:tabs>
        <w:spacing w:before="154"/>
        <w:ind w:right="-44"/>
        <w:rPr>
          <w:sz w:val="28"/>
          <w:szCs w:val="28"/>
        </w:rPr>
      </w:pPr>
      <w:r w:rsidRPr="00076E36">
        <w:rPr>
          <w:sz w:val="28"/>
          <w:szCs w:val="28"/>
        </w:rPr>
        <w:t xml:space="preserve">                                         </w:t>
      </w:r>
    </w:p>
    <w:p w:rsidR="00D40986" w:rsidRDefault="007F3330" w:rsidP="00487E12">
      <w:pPr>
        <w:jc w:val="center"/>
        <w:rPr>
          <w:sz w:val="28"/>
          <w:szCs w:val="28"/>
        </w:rPr>
      </w:pPr>
      <w:r w:rsidRPr="00076E36">
        <w:rPr>
          <w:sz w:val="28"/>
          <w:szCs w:val="28"/>
        </w:rPr>
        <w:t>Об утверждении</w:t>
      </w:r>
      <w:r w:rsidR="001A1A2E" w:rsidRPr="00076E36">
        <w:rPr>
          <w:sz w:val="28"/>
          <w:szCs w:val="28"/>
        </w:rPr>
        <w:t xml:space="preserve"> административного</w:t>
      </w:r>
      <w:r w:rsidRPr="00076E36">
        <w:rPr>
          <w:sz w:val="28"/>
          <w:szCs w:val="28"/>
        </w:rPr>
        <w:t xml:space="preserve"> регламента</w:t>
      </w:r>
      <w:r w:rsidR="00D01A0D" w:rsidRPr="00076E36">
        <w:rPr>
          <w:sz w:val="28"/>
          <w:szCs w:val="28"/>
        </w:rPr>
        <w:t xml:space="preserve"> </w:t>
      </w:r>
      <w:r w:rsidRPr="00076E36">
        <w:rPr>
          <w:sz w:val="28"/>
          <w:szCs w:val="28"/>
        </w:rPr>
        <w:t>по предоставлению</w:t>
      </w:r>
      <w:r w:rsidR="001A1A2E" w:rsidRPr="00076E36">
        <w:rPr>
          <w:sz w:val="28"/>
          <w:szCs w:val="28"/>
        </w:rPr>
        <w:t xml:space="preserve"> муниципальной</w:t>
      </w:r>
      <w:r w:rsidRPr="00076E36">
        <w:rPr>
          <w:sz w:val="28"/>
          <w:szCs w:val="28"/>
        </w:rPr>
        <w:t xml:space="preserve">  услуги</w:t>
      </w:r>
      <w:r w:rsidR="00D01A0D" w:rsidRPr="00076E36">
        <w:rPr>
          <w:sz w:val="28"/>
          <w:szCs w:val="28"/>
        </w:rPr>
        <w:t xml:space="preserve"> </w:t>
      </w:r>
      <w:r w:rsidR="00B12C61" w:rsidRPr="00076E36">
        <w:rPr>
          <w:sz w:val="28"/>
          <w:szCs w:val="28"/>
        </w:rPr>
        <w:t>«</w:t>
      </w:r>
      <w:r w:rsidR="00D40986" w:rsidRPr="00D40986">
        <w:rPr>
          <w:sz w:val="28"/>
          <w:szCs w:val="28"/>
        </w:rPr>
        <w:t xml:space="preserve">Об утверждении Административного регламента </w:t>
      </w:r>
    </w:p>
    <w:p w:rsidR="00D40986" w:rsidRDefault="00D40986" w:rsidP="00487E12">
      <w:pPr>
        <w:jc w:val="center"/>
        <w:rPr>
          <w:sz w:val="28"/>
          <w:szCs w:val="28"/>
        </w:rPr>
      </w:pPr>
      <w:r w:rsidRPr="00D40986">
        <w:rPr>
          <w:sz w:val="28"/>
          <w:szCs w:val="28"/>
        </w:rPr>
        <w:t xml:space="preserve">по предоставлению муниципальной услуги «Заключение соглашений </w:t>
      </w:r>
    </w:p>
    <w:p w:rsidR="00D40986" w:rsidRDefault="00D40986" w:rsidP="00487E12">
      <w:pPr>
        <w:jc w:val="center"/>
        <w:rPr>
          <w:sz w:val="28"/>
          <w:szCs w:val="28"/>
        </w:rPr>
      </w:pPr>
      <w:r w:rsidRPr="00D40986">
        <w:rPr>
          <w:sz w:val="28"/>
          <w:szCs w:val="28"/>
        </w:rPr>
        <w:t xml:space="preserve">о перераспределении земель и (или) земельных участков, находящихся </w:t>
      </w:r>
    </w:p>
    <w:p w:rsidR="00D40986" w:rsidRDefault="00D40986" w:rsidP="00487E12">
      <w:pPr>
        <w:jc w:val="center"/>
        <w:rPr>
          <w:sz w:val="28"/>
          <w:szCs w:val="28"/>
        </w:rPr>
      </w:pPr>
      <w:r w:rsidRPr="00D40986">
        <w:rPr>
          <w:sz w:val="28"/>
          <w:szCs w:val="28"/>
        </w:rPr>
        <w:t xml:space="preserve">в муниципальной собственности или государственная собственность </w:t>
      </w:r>
    </w:p>
    <w:p w:rsidR="00D40986" w:rsidRDefault="00D40986" w:rsidP="00487E12">
      <w:pPr>
        <w:jc w:val="center"/>
        <w:rPr>
          <w:sz w:val="28"/>
          <w:szCs w:val="28"/>
        </w:rPr>
      </w:pPr>
      <w:r w:rsidRPr="00D40986">
        <w:rPr>
          <w:sz w:val="28"/>
          <w:szCs w:val="28"/>
        </w:rPr>
        <w:t xml:space="preserve">на </w:t>
      </w:r>
      <w:proofErr w:type="gramStart"/>
      <w:r w:rsidRPr="00D40986">
        <w:rPr>
          <w:sz w:val="28"/>
          <w:szCs w:val="28"/>
        </w:rPr>
        <w:t>которые</w:t>
      </w:r>
      <w:proofErr w:type="gramEnd"/>
      <w:r w:rsidRPr="00D40986">
        <w:rPr>
          <w:sz w:val="28"/>
          <w:szCs w:val="28"/>
        </w:rPr>
        <w:t xml:space="preserve"> не разграничена, и земельных участков, находящихся </w:t>
      </w:r>
    </w:p>
    <w:p w:rsidR="00487E12" w:rsidRPr="00076E36" w:rsidRDefault="00D40986" w:rsidP="00487E12">
      <w:pPr>
        <w:jc w:val="center"/>
        <w:rPr>
          <w:sz w:val="28"/>
          <w:szCs w:val="28"/>
        </w:rPr>
      </w:pPr>
      <w:r w:rsidRPr="00D40986">
        <w:rPr>
          <w:sz w:val="28"/>
          <w:szCs w:val="28"/>
        </w:rPr>
        <w:t>в частной собственности</w:t>
      </w:r>
      <w:r w:rsidR="00487E12" w:rsidRPr="00076E36">
        <w:rPr>
          <w:sz w:val="28"/>
          <w:szCs w:val="28"/>
        </w:rPr>
        <w:t>»</w:t>
      </w:r>
    </w:p>
    <w:p w:rsidR="007F3330" w:rsidRPr="00076E36" w:rsidRDefault="007F3330" w:rsidP="00487E12">
      <w:pPr>
        <w:widowControl w:val="0"/>
        <w:tabs>
          <w:tab w:val="left" w:pos="142"/>
        </w:tabs>
        <w:autoSpaceDE w:val="0"/>
        <w:autoSpaceDN w:val="0"/>
        <w:rPr>
          <w:sz w:val="28"/>
          <w:szCs w:val="28"/>
        </w:rPr>
      </w:pPr>
    </w:p>
    <w:p w:rsidR="00400717" w:rsidRPr="00076E36" w:rsidRDefault="00400717" w:rsidP="00400717">
      <w:pPr>
        <w:pStyle w:val="ConsPlusTitle"/>
        <w:keepNext/>
        <w:widowControl/>
        <w:jc w:val="center"/>
        <w:rPr>
          <w:rFonts w:ascii="Times New Roman" w:eastAsia="Times New Roman" w:hAnsi="Times New Roman"/>
          <w:sz w:val="28"/>
          <w:szCs w:val="28"/>
        </w:rPr>
      </w:pPr>
    </w:p>
    <w:p w:rsidR="00666802" w:rsidRPr="00076E36" w:rsidRDefault="00666802" w:rsidP="0066680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36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8" w:history="1">
        <w:r w:rsidRPr="00076E3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76E3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076E3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76E36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10" w:history="1">
        <w:r w:rsidRPr="00076E3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076E36">
        <w:rPr>
          <w:rFonts w:ascii="Times New Roman" w:hAnsi="Times New Roman" w:cs="Times New Roman"/>
          <w:sz w:val="28"/>
          <w:szCs w:val="28"/>
        </w:rPr>
        <w:t xml:space="preserve"> </w:t>
      </w:r>
      <w:r w:rsidR="00C96D31" w:rsidRPr="00076E36">
        <w:rPr>
          <w:rFonts w:ascii="Times New Roman" w:hAnsi="Times New Roman" w:cs="Times New Roman"/>
          <w:sz w:val="28"/>
          <w:szCs w:val="28"/>
        </w:rPr>
        <w:t xml:space="preserve">мэрии </w:t>
      </w:r>
      <w:r w:rsidRPr="00076E36">
        <w:rPr>
          <w:rFonts w:ascii="Times New Roman" w:hAnsi="Times New Roman" w:cs="Times New Roman"/>
          <w:sz w:val="28"/>
          <w:szCs w:val="28"/>
        </w:rPr>
        <w:t xml:space="preserve">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</w:t>
      </w:r>
      <w:hyperlink r:id="rId11" w:history="1">
        <w:r w:rsidRPr="00076E36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076E36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8A235E">
        <w:rPr>
          <w:rFonts w:ascii="Times New Roman" w:hAnsi="Times New Roman" w:cs="Times New Roman"/>
          <w:sz w:val="28"/>
          <w:szCs w:val="28"/>
        </w:rPr>
        <w:t>ПОСТАНОВЛЯЕТ</w:t>
      </w:r>
      <w:r w:rsidRPr="00076E36">
        <w:rPr>
          <w:rFonts w:ascii="Times New Roman" w:hAnsi="Times New Roman" w:cs="Times New Roman"/>
          <w:sz w:val="28"/>
          <w:szCs w:val="28"/>
        </w:rPr>
        <w:t>:</w:t>
      </w:r>
    </w:p>
    <w:p w:rsidR="0092234D" w:rsidRPr="00076E36" w:rsidRDefault="0092234D" w:rsidP="0092234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bookmarkStart w:id="0" w:name="P18"/>
      <w:bookmarkEnd w:id="0"/>
      <w:r w:rsidRPr="00076E36">
        <w:rPr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="00D40986" w:rsidRPr="00D40986">
        <w:rPr>
          <w:sz w:val="28"/>
          <w:szCs w:val="28"/>
        </w:rPr>
        <w:t xml:space="preserve">Об утверждении Административного регламента </w:t>
      </w:r>
      <w:proofErr w:type="gramStart"/>
      <w:r w:rsidR="00D40986" w:rsidRPr="00D40986">
        <w:rPr>
          <w:sz w:val="28"/>
          <w:szCs w:val="28"/>
        </w:rPr>
        <w:t>по</w:t>
      </w:r>
      <w:proofErr w:type="gramEnd"/>
      <w:r w:rsidR="00D40986" w:rsidRPr="00D40986">
        <w:rPr>
          <w:sz w:val="28"/>
          <w:szCs w:val="28"/>
        </w:rPr>
        <w:t xml:space="preserve"> предоставлению муниципальной услуги «Заключение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076E36">
        <w:rPr>
          <w:sz w:val="28"/>
          <w:szCs w:val="28"/>
        </w:rPr>
        <w:t>».</w:t>
      </w:r>
    </w:p>
    <w:p w:rsidR="0092234D" w:rsidRPr="00076E36" w:rsidRDefault="0092234D" w:rsidP="0092234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76E36">
        <w:rPr>
          <w:sz w:val="28"/>
          <w:szCs w:val="28"/>
        </w:rPr>
        <w:t>2. Признать утратившими силу:</w:t>
      </w:r>
    </w:p>
    <w:p w:rsidR="00A41C17" w:rsidRDefault="0092234D" w:rsidP="002871C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76E36">
        <w:rPr>
          <w:sz w:val="28"/>
          <w:szCs w:val="28"/>
        </w:rPr>
        <w:t>2.</w:t>
      </w:r>
      <w:r w:rsidR="00666802" w:rsidRPr="00076E36">
        <w:rPr>
          <w:sz w:val="28"/>
          <w:szCs w:val="28"/>
        </w:rPr>
        <w:t xml:space="preserve">1. </w:t>
      </w:r>
      <w:r w:rsidR="00A41C17">
        <w:rPr>
          <w:sz w:val="28"/>
          <w:szCs w:val="28"/>
        </w:rPr>
        <w:t>п</w:t>
      </w:r>
      <w:r w:rsidR="00666802" w:rsidRPr="00076E36">
        <w:rPr>
          <w:sz w:val="28"/>
          <w:szCs w:val="28"/>
        </w:rPr>
        <w:t xml:space="preserve">остановление администрации городского округа Тольятти от </w:t>
      </w:r>
      <w:r w:rsidR="00D40986" w:rsidRPr="00D40986">
        <w:rPr>
          <w:sz w:val="28"/>
          <w:szCs w:val="28"/>
        </w:rPr>
        <w:t xml:space="preserve">25.04.2018 </w:t>
      </w:r>
      <w:r w:rsidR="005E6B18">
        <w:rPr>
          <w:sz w:val="28"/>
          <w:szCs w:val="28"/>
        </w:rPr>
        <w:t>№</w:t>
      </w:r>
      <w:r w:rsidR="00D40986" w:rsidRPr="00D40986">
        <w:rPr>
          <w:sz w:val="28"/>
          <w:szCs w:val="28"/>
        </w:rPr>
        <w:t xml:space="preserve"> 1284-п/1</w:t>
      </w:r>
      <w:r w:rsidR="00941FFF" w:rsidRPr="00076E36">
        <w:rPr>
          <w:sz w:val="28"/>
          <w:szCs w:val="28"/>
        </w:rPr>
        <w:t xml:space="preserve"> «</w:t>
      </w:r>
      <w:r w:rsidR="00D40986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«Заключение соглашений о </w:t>
      </w:r>
      <w:r w:rsidR="00D40986">
        <w:rPr>
          <w:sz w:val="28"/>
          <w:szCs w:val="28"/>
        </w:rPr>
        <w:lastRenderedPageBreak/>
        <w:t>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2871C3" w:rsidRPr="00076E36">
        <w:rPr>
          <w:sz w:val="28"/>
          <w:szCs w:val="28"/>
        </w:rPr>
        <w:t>» (газета «Городские ведомости»,</w:t>
      </w:r>
      <w:r w:rsidR="005E6B18">
        <w:rPr>
          <w:sz w:val="28"/>
          <w:szCs w:val="28"/>
        </w:rPr>
        <w:t xml:space="preserve"> </w:t>
      </w:r>
      <w:r w:rsidR="00E758B6" w:rsidRPr="00336AC4">
        <w:rPr>
          <w:sz w:val="28"/>
          <w:szCs w:val="28"/>
        </w:rPr>
        <w:t>2018, 27 апреля</w:t>
      </w:r>
      <w:r w:rsidR="00E758B6">
        <w:rPr>
          <w:color w:val="FF0000"/>
          <w:sz w:val="28"/>
          <w:szCs w:val="28"/>
        </w:rPr>
        <w:t>)</w:t>
      </w:r>
      <w:r w:rsidR="00A41C17">
        <w:rPr>
          <w:sz w:val="28"/>
          <w:szCs w:val="28"/>
        </w:rPr>
        <w:t>;</w:t>
      </w:r>
    </w:p>
    <w:p w:rsidR="002871C3" w:rsidRDefault="00A41C17" w:rsidP="002871C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76E36">
        <w:rPr>
          <w:sz w:val="28"/>
          <w:szCs w:val="28"/>
        </w:rPr>
        <w:t xml:space="preserve"> </w:t>
      </w:r>
      <w:proofErr w:type="gramStart"/>
      <w:r w:rsidR="002871C3" w:rsidRPr="00076E36">
        <w:rPr>
          <w:sz w:val="28"/>
          <w:szCs w:val="28"/>
        </w:rPr>
        <w:t xml:space="preserve">2.2. </w:t>
      </w:r>
      <w:r>
        <w:rPr>
          <w:sz w:val="28"/>
          <w:szCs w:val="28"/>
        </w:rPr>
        <w:t>п</w:t>
      </w:r>
      <w:r w:rsidR="002871C3" w:rsidRPr="00076E36">
        <w:rPr>
          <w:sz w:val="28"/>
          <w:szCs w:val="28"/>
        </w:rPr>
        <w:t xml:space="preserve">остановление администрации городского округа Тольятти от </w:t>
      </w:r>
      <w:r w:rsidR="006711F7" w:rsidRPr="006711F7">
        <w:rPr>
          <w:sz w:val="28"/>
          <w:szCs w:val="28"/>
        </w:rPr>
        <w:t xml:space="preserve">16.09.2019 </w:t>
      </w:r>
      <w:r w:rsidR="005E6B18">
        <w:rPr>
          <w:sz w:val="28"/>
          <w:szCs w:val="28"/>
        </w:rPr>
        <w:t>№</w:t>
      </w:r>
      <w:r w:rsidR="006711F7" w:rsidRPr="006711F7">
        <w:rPr>
          <w:sz w:val="28"/>
          <w:szCs w:val="28"/>
        </w:rPr>
        <w:t xml:space="preserve"> 2496-п/1 </w:t>
      </w:r>
      <w:r w:rsidR="006711F7">
        <w:rPr>
          <w:sz w:val="28"/>
          <w:szCs w:val="28"/>
        </w:rPr>
        <w:t>«</w:t>
      </w:r>
      <w:r w:rsidR="006711F7" w:rsidRPr="006711F7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25.04.2018 </w:t>
      </w:r>
      <w:r w:rsidR="003E1794" w:rsidRPr="00336AC4">
        <w:rPr>
          <w:sz w:val="28"/>
          <w:szCs w:val="28"/>
        </w:rPr>
        <w:t>№</w:t>
      </w:r>
      <w:r w:rsidR="006711F7" w:rsidRPr="00336AC4">
        <w:rPr>
          <w:sz w:val="28"/>
          <w:szCs w:val="28"/>
        </w:rPr>
        <w:t xml:space="preserve"> 1284-п/1 </w:t>
      </w:r>
      <w:r w:rsidR="003E1794" w:rsidRPr="00336AC4">
        <w:rPr>
          <w:sz w:val="28"/>
          <w:szCs w:val="28"/>
        </w:rPr>
        <w:t>«</w:t>
      </w:r>
      <w:r w:rsidR="006711F7" w:rsidRPr="006711F7">
        <w:rPr>
          <w:sz w:val="28"/>
          <w:szCs w:val="28"/>
        </w:rPr>
        <w:t xml:space="preserve">Об утверждении Административного </w:t>
      </w:r>
      <w:bookmarkStart w:id="1" w:name="_GoBack"/>
      <w:bookmarkEnd w:id="1"/>
      <w:r w:rsidR="006711F7" w:rsidRPr="006711F7">
        <w:rPr>
          <w:sz w:val="28"/>
          <w:szCs w:val="28"/>
        </w:rPr>
        <w:t xml:space="preserve">регламента по предоставлению муниципальной услуги </w:t>
      </w:r>
      <w:r w:rsidR="003E1794" w:rsidRPr="002314E9">
        <w:rPr>
          <w:sz w:val="28"/>
          <w:szCs w:val="28"/>
        </w:rPr>
        <w:t>«</w:t>
      </w:r>
      <w:r w:rsidR="006711F7" w:rsidRPr="006711F7">
        <w:rPr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собственности, и земельных участков, нахо</w:t>
      </w:r>
      <w:r w:rsidR="006711F7">
        <w:rPr>
          <w:sz w:val="28"/>
          <w:szCs w:val="28"/>
        </w:rPr>
        <w:t>дящихся в частной собственности</w:t>
      </w:r>
      <w:r w:rsidR="002871C3" w:rsidRPr="00076E36">
        <w:rPr>
          <w:sz w:val="28"/>
          <w:szCs w:val="28"/>
        </w:rPr>
        <w:t xml:space="preserve">» (газета «Городские ведомости», </w:t>
      </w:r>
      <w:r w:rsidR="003E1794" w:rsidRPr="00336AC4">
        <w:rPr>
          <w:sz w:val="28"/>
          <w:szCs w:val="28"/>
        </w:rPr>
        <w:t>2019, 24 сентября</w:t>
      </w:r>
      <w:r w:rsidR="002871C3" w:rsidRPr="00076E36">
        <w:rPr>
          <w:sz w:val="28"/>
          <w:szCs w:val="28"/>
        </w:rPr>
        <w:t>)</w:t>
      </w:r>
      <w:r w:rsidR="006711F7">
        <w:rPr>
          <w:sz w:val="28"/>
          <w:szCs w:val="28"/>
        </w:rPr>
        <w:t>;</w:t>
      </w:r>
      <w:proofErr w:type="gramEnd"/>
    </w:p>
    <w:p w:rsidR="006711F7" w:rsidRPr="00076E36" w:rsidRDefault="006711F7" w:rsidP="002871C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2.3. постановление администрации городского округа Тольятти от </w:t>
      </w:r>
      <w:r w:rsidRPr="006711F7">
        <w:rPr>
          <w:sz w:val="28"/>
          <w:szCs w:val="28"/>
        </w:rPr>
        <w:t xml:space="preserve">25.07.2023 </w:t>
      </w:r>
      <w:r w:rsidR="005E6B18">
        <w:rPr>
          <w:sz w:val="28"/>
          <w:szCs w:val="28"/>
        </w:rPr>
        <w:t>№</w:t>
      </w:r>
      <w:r w:rsidRPr="006711F7">
        <w:rPr>
          <w:sz w:val="28"/>
          <w:szCs w:val="28"/>
        </w:rPr>
        <w:t xml:space="preserve"> 2348-п/1 </w:t>
      </w:r>
      <w:r w:rsidR="003E1794" w:rsidRPr="00336AC4">
        <w:rPr>
          <w:sz w:val="28"/>
          <w:szCs w:val="28"/>
        </w:rPr>
        <w:t>«</w:t>
      </w:r>
      <w:r w:rsidRPr="00336AC4">
        <w:rPr>
          <w:sz w:val="28"/>
          <w:szCs w:val="28"/>
        </w:rPr>
        <w:t xml:space="preserve">О внесении изменений в постановление администрации городского округа Тольятти от 25.04.2018 </w:t>
      </w:r>
      <w:r w:rsidR="003E1794" w:rsidRPr="00336AC4">
        <w:rPr>
          <w:sz w:val="28"/>
          <w:szCs w:val="28"/>
        </w:rPr>
        <w:t>№</w:t>
      </w:r>
      <w:r w:rsidRPr="00336AC4">
        <w:rPr>
          <w:sz w:val="28"/>
          <w:szCs w:val="28"/>
        </w:rPr>
        <w:t xml:space="preserve"> 1284-п/1 </w:t>
      </w:r>
      <w:r w:rsidR="003E1794" w:rsidRPr="00336AC4">
        <w:rPr>
          <w:sz w:val="28"/>
          <w:szCs w:val="28"/>
        </w:rPr>
        <w:t>«</w:t>
      </w:r>
      <w:r w:rsidRPr="00336AC4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C214E" w:rsidRPr="00336AC4">
        <w:rPr>
          <w:sz w:val="28"/>
          <w:szCs w:val="28"/>
        </w:rPr>
        <w:t>«</w:t>
      </w:r>
      <w:r w:rsidRPr="00336AC4">
        <w:rPr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CC214E" w:rsidRPr="00336AC4">
        <w:rPr>
          <w:sz w:val="28"/>
          <w:szCs w:val="28"/>
        </w:rPr>
        <w:t>»</w:t>
      </w:r>
      <w:r w:rsidR="001E6FE3" w:rsidRPr="00336AC4">
        <w:rPr>
          <w:sz w:val="28"/>
          <w:szCs w:val="28"/>
        </w:rPr>
        <w:t xml:space="preserve"> (газета «Городские</w:t>
      </w:r>
      <w:proofErr w:type="gramEnd"/>
      <w:r w:rsidR="001E6FE3" w:rsidRPr="00336AC4">
        <w:rPr>
          <w:sz w:val="28"/>
          <w:szCs w:val="28"/>
        </w:rPr>
        <w:t xml:space="preserve"> ведомости», </w:t>
      </w:r>
      <w:r w:rsidR="003E1794" w:rsidRPr="00336AC4">
        <w:rPr>
          <w:sz w:val="28"/>
          <w:szCs w:val="28"/>
        </w:rPr>
        <w:t>2023, 01 августа</w:t>
      </w:r>
      <w:r w:rsidR="001E6F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41C17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 xml:space="preserve">3. </w:t>
      </w:r>
      <w:r w:rsidR="00A41C17" w:rsidRPr="00076E36">
        <w:rPr>
          <w:sz w:val="28"/>
          <w:szCs w:val="28"/>
        </w:rPr>
        <w:t>Заместителя главы городского округа по имуществу и градостроительству определить ответственным за качество предоставления муниципальной услуги «</w:t>
      </w:r>
      <w:r w:rsidR="00BF39DE" w:rsidRPr="00BF39DE">
        <w:rPr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A41C17" w:rsidRPr="00076E36">
        <w:rPr>
          <w:sz w:val="28"/>
          <w:szCs w:val="28"/>
        </w:rPr>
        <w:t>».</w:t>
      </w:r>
    </w:p>
    <w:p w:rsidR="00A41C17" w:rsidRDefault="00A41C17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76E36">
        <w:rPr>
          <w:sz w:val="28"/>
          <w:szCs w:val="28"/>
        </w:rPr>
        <w:t xml:space="preserve">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регламента, утвержденного </w:t>
      </w:r>
      <w:r>
        <w:rPr>
          <w:sz w:val="28"/>
          <w:szCs w:val="28"/>
        </w:rPr>
        <w:t xml:space="preserve">пунктом 1 </w:t>
      </w:r>
      <w:r w:rsidRPr="00076E3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="009D277C">
        <w:rPr>
          <w:sz w:val="28"/>
          <w:szCs w:val="28"/>
        </w:rPr>
        <w:t xml:space="preserve"> п</w:t>
      </w:r>
      <w:r w:rsidRPr="00076E36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076E36">
        <w:rPr>
          <w:sz w:val="28"/>
          <w:szCs w:val="28"/>
        </w:rPr>
        <w:t xml:space="preserve">, в пределах </w:t>
      </w:r>
      <w:proofErr w:type="gramStart"/>
      <w:r w:rsidRPr="00076E36">
        <w:rPr>
          <w:sz w:val="28"/>
          <w:szCs w:val="28"/>
        </w:rPr>
        <w:t xml:space="preserve">полномочий департамента </w:t>
      </w:r>
      <w:r w:rsidRPr="00076E36">
        <w:rPr>
          <w:sz w:val="28"/>
          <w:szCs w:val="28"/>
        </w:rPr>
        <w:lastRenderedPageBreak/>
        <w:t>градостроительной деятельности администрации городского округа Тольятти</w:t>
      </w:r>
      <w:proofErr w:type="gramEnd"/>
      <w:r w:rsidRPr="00076E36">
        <w:rPr>
          <w:sz w:val="28"/>
          <w:szCs w:val="28"/>
        </w:rPr>
        <w:t>.</w:t>
      </w:r>
    </w:p>
    <w:p w:rsidR="00A41C17" w:rsidRDefault="00A41C17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76E36">
        <w:rPr>
          <w:sz w:val="28"/>
          <w:szCs w:val="28"/>
        </w:rPr>
        <w:t xml:space="preserve">Директора муниципального автономного учреждения «Многофункциональный центр предоставления государственных и муниципальных услуг» (далее – МАУ «МФЦ») определить ответственным за исполнение административного регламента, утвержденного настоящим </w:t>
      </w:r>
      <w:r w:rsidR="009D277C">
        <w:rPr>
          <w:sz w:val="28"/>
          <w:szCs w:val="28"/>
        </w:rPr>
        <w:t>п</w:t>
      </w:r>
      <w:r w:rsidRPr="00076E36">
        <w:rPr>
          <w:sz w:val="28"/>
          <w:szCs w:val="28"/>
        </w:rPr>
        <w:t>остановлением, в пределах полномочий МАУ «МФЦ».</w:t>
      </w:r>
    </w:p>
    <w:p w:rsidR="00935502" w:rsidRPr="00076E36" w:rsidRDefault="00A41C17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935502" w:rsidRPr="00076E36">
        <w:rPr>
          <w:sz w:val="28"/>
          <w:szCs w:val="28"/>
        </w:rPr>
        <w:t>Департаменту градостроительной деятельности администрации городского округа Тольятти</w:t>
      </w:r>
      <w:r>
        <w:rPr>
          <w:sz w:val="28"/>
          <w:szCs w:val="28"/>
        </w:rPr>
        <w:t>, МАУ «МФЦ»</w:t>
      </w:r>
      <w:r w:rsidR="00935502" w:rsidRPr="00076E36">
        <w:rPr>
          <w:sz w:val="28"/>
          <w:szCs w:val="28"/>
        </w:rPr>
        <w:t xml:space="preserve"> при предоставлении муниципальной услуги «</w:t>
      </w:r>
      <w:r w:rsidR="00BF39DE" w:rsidRPr="00BF39DE">
        <w:rPr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935502" w:rsidRPr="00076E36">
        <w:rPr>
          <w:sz w:val="28"/>
          <w:szCs w:val="28"/>
        </w:rPr>
        <w:t>» руководствоваться в работе административным регламентом, утверж</w:t>
      </w:r>
      <w:r w:rsidR="009D277C">
        <w:rPr>
          <w:sz w:val="28"/>
          <w:szCs w:val="28"/>
        </w:rPr>
        <w:t>денным в пункте 1 настоящего п</w:t>
      </w:r>
      <w:r w:rsidR="00935502" w:rsidRPr="00076E36">
        <w:rPr>
          <w:sz w:val="28"/>
          <w:szCs w:val="28"/>
        </w:rPr>
        <w:t>остановления.</w:t>
      </w:r>
      <w:proofErr w:type="gramEnd"/>
    </w:p>
    <w:p w:rsidR="00935502" w:rsidRPr="00076E36" w:rsidRDefault="00A41C17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5502" w:rsidRPr="00076E36">
        <w:rPr>
          <w:sz w:val="28"/>
          <w:szCs w:val="28"/>
        </w:rPr>
        <w:t xml:space="preserve">. </w:t>
      </w:r>
      <w:r w:rsidRPr="00076E36">
        <w:rPr>
          <w:sz w:val="28"/>
          <w:szCs w:val="28"/>
        </w:rPr>
        <w:t>Организационному управлению администрации городского округа Т</w:t>
      </w:r>
      <w:r w:rsidR="009D277C">
        <w:rPr>
          <w:sz w:val="28"/>
          <w:szCs w:val="28"/>
        </w:rPr>
        <w:t>ольятти опубликовать настоящее п</w:t>
      </w:r>
      <w:r w:rsidRPr="00076E36">
        <w:rPr>
          <w:sz w:val="28"/>
          <w:szCs w:val="28"/>
        </w:rPr>
        <w:t xml:space="preserve">остановление в газете «Городские ведомости» и </w:t>
      </w:r>
      <w:proofErr w:type="gramStart"/>
      <w:r w:rsidRPr="00076E36">
        <w:rPr>
          <w:sz w:val="28"/>
          <w:szCs w:val="28"/>
        </w:rPr>
        <w:t>разместить его</w:t>
      </w:r>
      <w:proofErr w:type="gramEnd"/>
      <w:r w:rsidRPr="00076E36">
        <w:rPr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«Интернет».</w:t>
      </w:r>
    </w:p>
    <w:p w:rsidR="00935502" w:rsidRPr="00076E36" w:rsidRDefault="00A41C17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5502" w:rsidRPr="00076E36">
        <w:rPr>
          <w:sz w:val="28"/>
          <w:szCs w:val="28"/>
        </w:rPr>
        <w:t xml:space="preserve">. </w:t>
      </w:r>
      <w:proofErr w:type="gramStart"/>
      <w:r w:rsidR="00935502" w:rsidRPr="00076E36">
        <w:rPr>
          <w:sz w:val="28"/>
          <w:szCs w:val="28"/>
        </w:rPr>
        <w:t>Департаменту информационных технологий и связи администрации городского округа Тольятти разместить сведения о муниципальной услуге «</w:t>
      </w:r>
      <w:r w:rsidR="000C3750" w:rsidRPr="000C3750">
        <w:rPr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935502" w:rsidRPr="00076E36">
        <w:rPr>
          <w:sz w:val="28"/>
          <w:szCs w:val="28"/>
        </w:rPr>
        <w:t>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  <w:proofErr w:type="gramEnd"/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t>9. Настоящее постановление вступает в силу после дня его официального опубликования.</w:t>
      </w:r>
    </w:p>
    <w:p w:rsidR="00935502" w:rsidRPr="00076E36" w:rsidRDefault="00935502" w:rsidP="009355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76E36">
        <w:rPr>
          <w:sz w:val="28"/>
          <w:szCs w:val="28"/>
        </w:rPr>
        <w:lastRenderedPageBreak/>
        <w:t xml:space="preserve">10. </w:t>
      </w:r>
      <w:proofErr w:type="gramStart"/>
      <w:r w:rsidRPr="00076E36">
        <w:rPr>
          <w:sz w:val="28"/>
          <w:szCs w:val="28"/>
        </w:rPr>
        <w:t>Контроль за</w:t>
      </w:r>
      <w:proofErr w:type="gramEnd"/>
      <w:r w:rsidRPr="00076E36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имуществу и градостроительству.</w:t>
      </w:r>
    </w:p>
    <w:p w:rsidR="007F3330" w:rsidRPr="00076E36" w:rsidRDefault="007F3330" w:rsidP="007F3330">
      <w:pPr>
        <w:widowControl w:val="0"/>
        <w:autoSpaceDE w:val="0"/>
        <w:autoSpaceDN w:val="0"/>
        <w:spacing w:line="360" w:lineRule="auto"/>
        <w:ind w:left="993"/>
        <w:jc w:val="both"/>
        <w:rPr>
          <w:sz w:val="28"/>
          <w:szCs w:val="28"/>
        </w:rPr>
      </w:pPr>
    </w:p>
    <w:p w:rsidR="007F3330" w:rsidRPr="00076E36" w:rsidRDefault="007F3330" w:rsidP="007F3330">
      <w:pPr>
        <w:widowControl w:val="0"/>
        <w:autoSpaceDE w:val="0"/>
        <w:autoSpaceDN w:val="0"/>
        <w:spacing w:line="360" w:lineRule="auto"/>
        <w:ind w:left="993"/>
        <w:jc w:val="both"/>
        <w:rPr>
          <w:sz w:val="28"/>
          <w:szCs w:val="28"/>
        </w:rPr>
      </w:pPr>
    </w:p>
    <w:p w:rsidR="00487E12" w:rsidRPr="00076E36" w:rsidRDefault="00487E12" w:rsidP="007F3330">
      <w:pPr>
        <w:widowControl w:val="0"/>
        <w:autoSpaceDE w:val="0"/>
        <w:autoSpaceDN w:val="0"/>
        <w:spacing w:line="360" w:lineRule="auto"/>
        <w:ind w:left="993"/>
        <w:jc w:val="both"/>
        <w:rPr>
          <w:sz w:val="28"/>
          <w:szCs w:val="28"/>
        </w:rPr>
      </w:pPr>
    </w:p>
    <w:p w:rsidR="007F3330" w:rsidRPr="00076E36" w:rsidRDefault="00464FDE" w:rsidP="007F3330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076E36">
        <w:rPr>
          <w:sz w:val="28"/>
          <w:szCs w:val="28"/>
        </w:rPr>
        <w:t xml:space="preserve">Глава городского округа                   </w:t>
      </w:r>
      <w:r w:rsidR="00DB6580">
        <w:rPr>
          <w:sz w:val="28"/>
          <w:szCs w:val="28"/>
        </w:rPr>
        <w:t xml:space="preserve">      </w:t>
      </w:r>
      <w:r w:rsidR="00D01A0D" w:rsidRPr="00076E36">
        <w:rPr>
          <w:sz w:val="28"/>
          <w:szCs w:val="28"/>
        </w:rPr>
        <w:t xml:space="preserve">   </w:t>
      </w:r>
      <w:r w:rsidR="00903597" w:rsidRPr="00076E36">
        <w:rPr>
          <w:sz w:val="28"/>
          <w:szCs w:val="28"/>
        </w:rPr>
        <w:tab/>
      </w:r>
      <w:r w:rsidR="00903597" w:rsidRPr="00076E36">
        <w:rPr>
          <w:sz w:val="28"/>
          <w:szCs w:val="28"/>
        </w:rPr>
        <w:tab/>
      </w:r>
      <w:r w:rsidR="00903597" w:rsidRPr="00076E36">
        <w:rPr>
          <w:sz w:val="28"/>
          <w:szCs w:val="28"/>
        </w:rPr>
        <w:tab/>
        <w:t xml:space="preserve">        </w:t>
      </w:r>
      <w:r w:rsidR="001A1A2E" w:rsidRPr="00076E36">
        <w:rPr>
          <w:sz w:val="28"/>
          <w:szCs w:val="28"/>
        </w:rPr>
        <w:t xml:space="preserve">    </w:t>
      </w:r>
      <w:r w:rsidR="007F3330" w:rsidRPr="00076E36">
        <w:rPr>
          <w:sz w:val="28"/>
          <w:szCs w:val="28"/>
        </w:rPr>
        <w:t xml:space="preserve"> </w:t>
      </w:r>
      <w:r w:rsidR="00666802" w:rsidRPr="00076E36">
        <w:rPr>
          <w:sz w:val="28"/>
          <w:szCs w:val="28"/>
        </w:rPr>
        <w:t xml:space="preserve"> </w:t>
      </w:r>
      <w:r w:rsidR="00935502" w:rsidRPr="00076E36">
        <w:rPr>
          <w:sz w:val="28"/>
          <w:szCs w:val="28"/>
        </w:rPr>
        <w:t xml:space="preserve">   </w:t>
      </w:r>
      <w:r w:rsidR="00666802" w:rsidRPr="00076E36">
        <w:rPr>
          <w:sz w:val="28"/>
          <w:szCs w:val="28"/>
        </w:rPr>
        <w:t xml:space="preserve">  И.Г.</w:t>
      </w:r>
      <w:r w:rsidR="000C3750">
        <w:rPr>
          <w:sz w:val="28"/>
          <w:szCs w:val="28"/>
        </w:rPr>
        <w:t xml:space="preserve"> </w:t>
      </w:r>
      <w:r w:rsidR="00666802" w:rsidRPr="00076E36">
        <w:rPr>
          <w:sz w:val="28"/>
          <w:szCs w:val="28"/>
        </w:rPr>
        <w:t>Сухих</w:t>
      </w:r>
    </w:p>
    <w:p w:rsidR="007F3330" w:rsidRPr="00076E36" w:rsidRDefault="007F3330" w:rsidP="007F3330">
      <w:pPr>
        <w:jc w:val="right"/>
        <w:rPr>
          <w:rFonts w:eastAsia="SimSun"/>
          <w:sz w:val="28"/>
          <w:szCs w:val="28"/>
          <w:lang w:eastAsia="ar-SA"/>
        </w:rPr>
      </w:pPr>
    </w:p>
    <w:p w:rsidR="00BF071E" w:rsidRPr="00076E36" w:rsidRDefault="00BF071E" w:rsidP="00BF071E">
      <w:pPr>
        <w:rPr>
          <w:sz w:val="28"/>
          <w:szCs w:val="28"/>
        </w:rPr>
      </w:pPr>
    </w:p>
    <w:p w:rsidR="008B509E" w:rsidRPr="00076E36" w:rsidRDefault="008B509E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F26201" w:rsidRPr="00076E36" w:rsidRDefault="00F26201" w:rsidP="00CE2FB3">
      <w:pPr>
        <w:rPr>
          <w:sz w:val="28"/>
          <w:szCs w:val="28"/>
        </w:rPr>
      </w:pPr>
    </w:p>
    <w:p w:rsidR="00773A08" w:rsidRDefault="00773A08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0C3750" w:rsidRDefault="000C3750" w:rsidP="00CE2FB3">
      <w:pPr>
        <w:rPr>
          <w:sz w:val="28"/>
          <w:szCs w:val="28"/>
        </w:rPr>
      </w:pPr>
    </w:p>
    <w:p w:rsidR="00DB6580" w:rsidRDefault="00DB6580" w:rsidP="00CE2FB3">
      <w:pPr>
        <w:rPr>
          <w:sz w:val="28"/>
          <w:szCs w:val="28"/>
        </w:rPr>
      </w:pPr>
    </w:p>
    <w:p w:rsidR="00666802" w:rsidRDefault="000C3750" w:rsidP="00CE2FB3">
      <w:r>
        <w:t>Л.В. Мартынова 54-46-95 (4695)</w:t>
      </w:r>
    </w:p>
    <w:p w:rsidR="000841A0" w:rsidRDefault="000841A0" w:rsidP="00CE2FB3"/>
    <w:p w:rsidR="007667B0" w:rsidRDefault="007667B0" w:rsidP="00CE2FB3"/>
    <w:p w:rsidR="007667B0" w:rsidRDefault="007667B0" w:rsidP="00CE2FB3"/>
    <w:p w:rsidR="000841A0" w:rsidRPr="00DA1CD1" w:rsidRDefault="000841A0" w:rsidP="000841A0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841A0" w:rsidRPr="00DA1CD1" w:rsidRDefault="000841A0" w:rsidP="000841A0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841A0" w:rsidRPr="00DA1CD1" w:rsidRDefault="000841A0" w:rsidP="000841A0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0841A0" w:rsidRPr="00DA1CD1" w:rsidRDefault="000841A0" w:rsidP="000841A0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от ______________________ № ___________</w:t>
      </w: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0841A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43"/>
      <w:bookmarkEnd w:id="2"/>
      <w:r w:rsidRPr="00DA1CD1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</w:p>
    <w:p w:rsidR="000841A0" w:rsidRPr="00F4243F" w:rsidRDefault="000841A0" w:rsidP="000841A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ПРЕДОСТАВЛЕНИЯ МУНИЦИПАЛЬНОЙ УСЛУГИ «</w:t>
      </w:r>
      <w:r w:rsidRPr="00F4243F">
        <w:rPr>
          <w:rFonts w:ascii="Times New Roman" w:hAnsi="Times New Roman" w:cs="Times New Roman"/>
          <w:b w:val="0"/>
          <w:sz w:val="24"/>
          <w:szCs w:val="24"/>
        </w:rPr>
        <w:t>ЗАКЛЮЧЕНИЕ</w:t>
      </w:r>
    </w:p>
    <w:p w:rsidR="000841A0" w:rsidRPr="00F4243F" w:rsidRDefault="000841A0" w:rsidP="000841A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243F">
        <w:rPr>
          <w:rFonts w:ascii="Times New Roman" w:hAnsi="Times New Roman" w:cs="Times New Roman"/>
          <w:b w:val="0"/>
          <w:sz w:val="24"/>
          <w:szCs w:val="24"/>
        </w:rPr>
        <w:t>СОГЛАШЕНИЙ О ПЕРЕРАСПРЕДЕЛЕНИИ ЗЕМЕЛЬ И (ИЛИ) ЗЕМЕЛЬНЫХ</w:t>
      </w:r>
    </w:p>
    <w:p w:rsidR="000841A0" w:rsidRPr="00F4243F" w:rsidRDefault="000841A0" w:rsidP="000841A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243F">
        <w:rPr>
          <w:rFonts w:ascii="Times New Roman" w:hAnsi="Times New Roman" w:cs="Times New Roman"/>
          <w:b w:val="0"/>
          <w:sz w:val="24"/>
          <w:szCs w:val="24"/>
        </w:rPr>
        <w:t>УЧАСТКОВ, НАХОДЯЩИХСЯ В МУНИЦИПАЛЬНОЙ СОБСТВЕННОСТИ ИЛИ</w:t>
      </w:r>
    </w:p>
    <w:p w:rsidR="000841A0" w:rsidRPr="00F4243F" w:rsidRDefault="000841A0" w:rsidP="000841A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243F">
        <w:rPr>
          <w:rFonts w:ascii="Times New Roman" w:hAnsi="Times New Roman" w:cs="Times New Roman"/>
          <w:b w:val="0"/>
          <w:sz w:val="24"/>
          <w:szCs w:val="24"/>
        </w:rPr>
        <w:t xml:space="preserve">ГОСУДАРСТВЕННАЯ </w:t>
      </w:r>
      <w:proofErr w:type="gramStart"/>
      <w:r w:rsidRPr="00F4243F">
        <w:rPr>
          <w:rFonts w:ascii="Times New Roman" w:hAnsi="Times New Roman" w:cs="Times New Roman"/>
          <w:b w:val="0"/>
          <w:sz w:val="24"/>
          <w:szCs w:val="24"/>
        </w:rPr>
        <w:t>СОБСТВЕННОСТЬ</w:t>
      </w:r>
      <w:proofErr w:type="gramEnd"/>
      <w:r w:rsidRPr="00F4243F">
        <w:rPr>
          <w:rFonts w:ascii="Times New Roman" w:hAnsi="Times New Roman" w:cs="Times New Roman"/>
          <w:b w:val="0"/>
          <w:sz w:val="24"/>
          <w:szCs w:val="24"/>
        </w:rPr>
        <w:t xml:space="preserve"> НА КОТОРЫЕ НЕ РАЗГРАНИЧЕНА,</w:t>
      </w:r>
    </w:p>
    <w:p w:rsidR="000841A0" w:rsidRPr="00DA1CD1" w:rsidRDefault="000841A0" w:rsidP="000841A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243F">
        <w:rPr>
          <w:rFonts w:ascii="Times New Roman" w:hAnsi="Times New Roman" w:cs="Times New Roman"/>
          <w:b w:val="0"/>
          <w:sz w:val="24"/>
          <w:szCs w:val="24"/>
        </w:rPr>
        <w:t>И ЗЕМЕЛЬНЫХ УЧАСТКОВ, НАХОДЯЩИХСЯ В ЧАСТНОЙ СОБСТВЕННОСТИ</w:t>
      </w:r>
      <w:r w:rsidRPr="00DA1CD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0841A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0841A0">
      <w:pPr>
        <w:pStyle w:val="ConsPlusNormal"/>
        <w:widowControl w:val="0"/>
        <w:numPr>
          <w:ilvl w:val="1"/>
          <w:numId w:val="19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CD1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DA1CD1">
        <w:rPr>
          <w:rFonts w:ascii="Times New Roman" w:hAnsi="Times New Roman" w:cs="Times New Roman"/>
          <w:sz w:val="24"/>
          <w:szCs w:val="24"/>
        </w:rPr>
        <w:t>» (далее – Регламент, муниципальная услуга)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услуги.</w:t>
      </w:r>
      <w:proofErr w:type="gramEnd"/>
    </w:p>
    <w:p w:rsidR="000841A0" w:rsidRDefault="000841A0" w:rsidP="000841A0">
      <w:pPr>
        <w:pStyle w:val="ConsPlusNormal"/>
        <w:widowControl w:val="0"/>
        <w:numPr>
          <w:ilvl w:val="1"/>
          <w:numId w:val="19"/>
        </w:numPr>
        <w:adjustRightInd/>
        <w:ind w:left="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заключается в соответствии с административным регламентом в случаях:</w:t>
      </w:r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перераспределение таких земель и (или) земельных участков в границах застроенной территории, в отношении которой заключен договор о развитии застроенной территории, осуществляется в целях приведения границ земельных участков в соответствие с утвержденным проектом межевания территории;</w:t>
      </w:r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перераспределение таких земель и (или)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вкрапливания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изломанности границ, чересполосицы при условии, что площадь земельных участков, находящихся в частной собственности, увеличивается в результате этого перераспределения не более чем до установленных предельных максимальных размеров земельных участков;</w:t>
      </w:r>
      <w:proofErr w:type="gramEnd"/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перераспределение земель и (или) земельных участков, находящихся в муниципальной собственности, 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строительства, при условии, что площадь земельных участков, находящихся в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участков;</w:t>
      </w:r>
      <w:proofErr w:type="gramEnd"/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земельные участки образуются для размещения объектов капитального строительства, предусмотренных </w:t>
      </w:r>
      <w:hyperlink r:id="rId12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>статьей 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в том числе в целях изъятия земельных участков.</w:t>
      </w:r>
    </w:p>
    <w:p w:rsidR="000841A0" w:rsidRPr="00DA1CD1" w:rsidRDefault="000841A0" w:rsidP="000841A0">
      <w:pPr>
        <w:pStyle w:val="ConsPlusNormal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B921EF">
      <w:pPr>
        <w:pStyle w:val="ConsPlusNormal"/>
        <w:widowControl w:val="0"/>
        <w:numPr>
          <w:ilvl w:val="1"/>
          <w:numId w:val="19"/>
        </w:numPr>
        <w:adjustRightInd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Сведения о категории заявителей муниципальной услуги.</w:t>
      </w:r>
    </w:p>
    <w:p w:rsidR="000841A0" w:rsidRPr="00DA1CD1" w:rsidRDefault="000841A0" w:rsidP="00B921E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1.3.1. Заявителями муниципальной услуги являются:</w:t>
      </w:r>
    </w:p>
    <w:p w:rsidR="000841A0" w:rsidRPr="00DA1CD1" w:rsidRDefault="000841A0" w:rsidP="00B921E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    физические лица,</w:t>
      </w:r>
    </w:p>
    <w:p w:rsidR="000841A0" w:rsidRPr="00DA1CD1" w:rsidRDefault="000841A0" w:rsidP="00B921E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lastRenderedPageBreak/>
        <w:t>-     юридические лица,</w:t>
      </w:r>
    </w:p>
    <w:p w:rsidR="000841A0" w:rsidRPr="00DA1CD1" w:rsidRDefault="000841A0" w:rsidP="00B921E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   законные представители (родители, усыновители, опекуны несовершеннолетних в возрасте до 14 лет, попечители несовершеннолетних в возрасте от 14 до 18 лет, опекуны недееспособных граждан).</w:t>
      </w:r>
    </w:p>
    <w:p w:rsidR="000841A0" w:rsidRPr="00DA1CD1" w:rsidRDefault="000841A0" w:rsidP="000841A0">
      <w:pPr>
        <w:spacing w:after="1" w:line="240" w:lineRule="atLeast"/>
        <w:jc w:val="both"/>
      </w:pPr>
      <w:r w:rsidRPr="00DA1CD1">
        <w:rPr>
          <w:sz w:val="24"/>
          <w:szCs w:val="24"/>
        </w:rPr>
        <w:t xml:space="preserve">           От имени заявителей </w:t>
      </w:r>
      <w:r w:rsidRPr="00DA1CD1">
        <w:rPr>
          <w:sz w:val="24"/>
        </w:rPr>
        <w:t>может выступать лицо, которое в силу закона, иного правового акта или в соответствии с учредительными документами, а также на основании доверенности, удостоверенной в соответствии с требованиями действующего законодательства Российской Федерации, уполномочено выступать от его имени (далее – уполномоченный представитель).</w:t>
      </w:r>
    </w:p>
    <w:p w:rsidR="000841A0" w:rsidRPr="00DA1CD1" w:rsidRDefault="000841A0" w:rsidP="000841A0">
      <w:pPr>
        <w:spacing w:after="1" w:line="240" w:lineRule="atLeast"/>
        <w:jc w:val="both"/>
        <w:rPr>
          <w:sz w:val="24"/>
          <w:szCs w:val="24"/>
        </w:rPr>
      </w:pPr>
      <w:r w:rsidRPr="00DA1CD1">
        <w:t xml:space="preserve">        </w:t>
      </w:r>
      <w:r w:rsidRPr="00DA1CD1">
        <w:rPr>
          <w:sz w:val="24"/>
          <w:szCs w:val="24"/>
        </w:rPr>
        <w:t xml:space="preserve">1.3.2. </w:t>
      </w:r>
      <w:proofErr w:type="gramStart"/>
      <w:r w:rsidRPr="00DA1CD1">
        <w:rPr>
          <w:sz w:val="24"/>
          <w:szCs w:val="24"/>
        </w:rPr>
        <w:t>Заявителями при предоставлении услуги в электронном виде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</w:t>
      </w:r>
      <w:hyperlink r:id="rId13">
        <w:r w:rsidRPr="00DA1CD1">
          <w:rPr>
            <w:sz w:val="24"/>
            <w:szCs w:val="24"/>
          </w:rPr>
          <w:t>https://www.gosuslugi.ru</w:t>
        </w:r>
      </w:hyperlink>
      <w:r w:rsidRPr="00DA1CD1">
        <w:rPr>
          <w:sz w:val="24"/>
          <w:szCs w:val="24"/>
        </w:rPr>
        <w:t>) (далее - ЕПГУ) и (или) Региональном портале государственных услуг Самарской области (</w:t>
      </w:r>
      <w:hyperlink r:id="rId14" w:history="1">
        <w:r w:rsidRPr="00DA1CD1">
          <w:rPr>
            <w:rStyle w:val="af0"/>
            <w:sz w:val="24"/>
            <w:szCs w:val="24"/>
          </w:rPr>
          <w:t>https://gosuslugi.samregio</w:t>
        </w:r>
        <w:r w:rsidRPr="00DA1CD1">
          <w:rPr>
            <w:rStyle w:val="af0"/>
            <w:sz w:val="24"/>
            <w:szCs w:val="24"/>
            <w:lang w:val="en-US"/>
          </w:rPr>
          <w:t>n</w:t>
        </w:r>
        <w:r w:rsidRPr="00DA1CD1">
          <w:rPr>
            <w:rStyle w:val="af0"/>
            <w:sz w:val="24"/>
            <w:szCs w:val="24"/>
          </w:rPr>
          <w:t>.</w:t>
        </w:r>
        <w:proofErr w:type="spellStart"/>
        <w:r w:rsidRPr="00DA1CD1">
          <w:rPr>
            <w:rStyle w:val="af0"/>
            <w:sz w:val="24"/>
            <w:szCs w:val="24"/>
          </w:rPr>
          <w:t>ru</w:t>
        </w:r>
        <w:proofErr w:type="spellEnd"/>
      </w:hyperlink>
      <w:r w:rsidRPr="00DA1CD1">
        <w:rPr>
          <w:sz w:val="24"/>
          <w:szCs w:val="24"/>
        </w:rPr>
        <w:t>) (далее - РПГУ).</w:t>
      </w:r>
      <w:proofErr w:type="gramEnd"/>
      <w:r w:rsidRPr="00DA1CD1">
        <w:rPr>
          <w:sz w:val="24"/>
          <w:szCs w:val="24"/>
        </w:rPr>
        <w:t xml:space="preserve"> Условия регистрации в ЕСИА размещены на ЕПГУ.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 Описание порядка информирования о правилах предоставления муниципальной услуги.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 Департамент</w:t>
      </w:r>
      <w:r w:rsidRPr="0026508D">
        <w:rPr>
          <w:rFonts w:ascii="Times New Roman" w:hAnsi="Times New Roman" w:cs="Times New Roman"/>
          <w:sz w:val="24"/>
          <w:szCs w:val="24"/>
        </w:rPr>
        <w:t>е</w:t>
      </w:r>
      <w:r w:rsidRPr="00DA1CD1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администрации городского округа Тольятти (далее – ДГД)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услуги в помещениях ДГД,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документы», а также на ЕПГУ и (или) РПГУ.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1.4.2. Информирование осуществляют специалисты  ДГД, сотрудники МАУ «МФЦ», ответственные за информирование.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 1.4.3. При информировании заявителю должны быть предоставлены полные, точные и понятные ответы на следующие вопросы: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ходе предоставления муниципальной услуги на момент обращения;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результате предоставления муниципальной услуги.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1.4.4. Консультирование в устной форме при личном обращении осуществляется в пределах 15 минут. Время ожидания заявителя в очереди для получения консультаций о порядке предоставления услуги не должно превышать 15 минут. Предварительная запись на консультацию не требуется.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1.4.5. Если специалисты ДГД, сотрудники МАУ «МФЦ» не могут ответить на поставленный вопрос самостоятельно, или подготовка ответа требует продолжительного времени, заявителю может быть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предложено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направить письменное обращение, либо назначено другое время для получения информации по вопросам порядка предоставления услуги. 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1.4.6. Устное консультирование посредством телефонной связи осуществляется по следующим номерам: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- по телефону 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>: (8482) 54-30-82, 54-43-88, 54-46-95, 54-44-33 (доб. 3886, 3354) в соответствии с графиком работы, указанным в подпункте 2.2.</w:t>
      </w:r>
      <w:r w:rsidR="008675C6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DA1CD1">
        <w:rPr>
          <w:rFonts w:ascii="Times New Roman" w:hAnsi="Times New Roman" w:cs="Times New Roman"/>
          <w:sz w:val="24"/>
          <w:szCs w:val="24"/>
        </w:rPr>
        <w:t xml:space="preserve"> пункта 2.2 Регламента;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 по телефону контактного центра МАУ «МФЦ»: (8482) 51-21-21.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lastRenderedPageBreak/>
        <w:t>1.4.7. Консультирование по телефону осуществляется в пределах 5 минут. При консультировании специалист  ДГД или сотрудник МАУ «МФЦ», ответственный за информирование, должен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1.4.8. При невозможности самостоятельно ответить на поставленные вопросы специалист  ДГД или сотрудник МАУ «МФЦ», ответственный за информирование и 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1.4.9. При ответах на телефонные звонки и устные обращения специалист 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 xml:space="preserve"> или сотрудник МАУ «МФЦ», ответственный за информирование, должен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1.4.10. Рассмотрение письменных обращений физических лиц по вопросам информирования осуществляется в соответствии с Федеральным законом от 02.05.2006 г. № 59-ФЗ «О порядке рассмотрения обращений граждан Российской Федерации». 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1.4.12. В помещениях  ДГД, МАУ «МФЦ», на информационных стендах в местах предоставления муниципальной услуги, в информационно-телекоммуникационной сети Интернет</w:t>
      </w:r>
      <w:r w:rsidR="0026508D">
        <w:rPr>
          <w:rFonts w:ascii="Times New Roman" w:hAnsi="Times New Roman" w:cs="Times New Roman"/>
          <w:sz w:val="24"/>
          <w:szCs w:val="24"/>
        </w:rPr>
        <w:t>,</w:t>
      </w:r>
      <w:r w:rsidRPr="00DA1CD1">
        <w:rPr>
          <w:rFonts w:ascii="Times New Roman" w:hAnsi="Times New Roman" w:cs="Times New Roman"/>
          <w:sz w:val="24"/>
          <w:szCs w:val="24"/>
        </w:rPr>
        <w:t xml:space="preserve"> на портале Самарской области «Мои документы</w:t>
      </w:r>
      <w:r w:rsidRPr="0026508D">
        <w:rPr>
          <w:rFonts w:ascii="Times New Roman" w:hAnsi="Times New Roman" w:cs="Times New Roman"/>
          <w:sz w:val="24"/>
          <w:szCs w:val="24"/>
        </w:rPr>
        <w:t>»</w:t>
      </w:r>
      <w:r w:rsidR="00B921EF" w:rsidRPr="0026508D">
        <w:rPr>
          <w:rFonts w:ascii="Times New Roman" w:hAnsi="Times New Roman" w:cs="Times New Roman"/>
          <w:sz w:val="24"/>
          <w:szCs w:val="24"/>
        </w:rPr>
        <w:t>, ЕПГУ и (или) РПГУ</w:t>
      </w:r>
      <w:r w:rsidRPr="0026508D">
        <w:rPr>
          <w:rFonts w:ascii="Times New Roman" w:hAnsi="Times New Roman" w:cs="Times New Roman"/>
          <w:sz w:val="24"/>
          <w:szCs w:val="24"/>
        </w:rPr>
        <w:t xml:space="preserve"> </w:t>
      </w:r>
      <w:r w:rsidRPr="00DA1CD1">
        <w:rPr>
          <w:rFonts w:ascii="Times New Roman" w:hAnsi="Times New Roman" w:cs="Times New Roman"/>
          <w:sz w:val="24"/>
          <w:szCs w:val="24"/>
        </w:rPr>
        <w:t xml:space="preserve">размещается следующая информация: 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заполнения;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1.4.13. Подготовку информации о порядке предоставления муниципальной услуги, подлежащую размещению в помещениях  ДГД,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«Мои документы», ЕПГУ и (или) РПГУ осуществляют специалисты  ДГД. 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1.4.15. Ответственность за обновление и актуализацию информации о предоставлении муниципальной услуги несет ДГД; ответственность за своевременное размещение актуальной информации несет  ДГД, ответственность за размещение актуальной информации в помещениях МАУ «МФЦ» и на портале Самарской области «Мои документы» несут сотрудники МАУ «МФЦ».</w:t>
      </w:r>
    </w:p>
    <w:p w:rsidR="000841A0" w:rsidRPr="00DA1CD1" w:rsidRDefault="000841A0" w:rsidP="000841A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1.4.16.  ДГД 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 </w:t>
      </w: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0841A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II. Стандарт предоставления </w:t>
      </w:r>
      <w:r w:rsidR="00B921EF" w:rsidRPr="0026508D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="00B921EF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DA1CD1">
        <w:rPr>
          <w:rFonts w:ascii="Times New Roman" w:hAnsi="Times New Roman" w:cs="Times New Roman"/>
          <w:b w:val="0"/>
          <w:sz w:val="24"/>
          <w:szCs w:val="24"/>
        </w:rPr>
        <w:t>услуги</w:t>
      </w: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0841A0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bookmarkStart w:id="3" w:name="P60"/>
      <w:bookmarkEnd w:id="3"/>
      <w:r w:rsidRPr="00DA1CD1">
        <w:rPr>
          <w:rFonts w:ascii="Times New Roman" w:hAnsi="Times New Roman" w:cs="Times New Roman"/>
          <w:b w:val="0"/>
          <w:sz w:val="24"/>
          <w:szCs w:val="24"/>
        </w:rPr>
        <w:t>2.1. Наименование муниципальной услуги - «</w:t>
      </w:r>
      <w:r w:rsidRPr="007C2A38">
        <w:rPr>
          <w:rFonts w:ascii="Times New Roman" w:hAnsi="Times New Roman" w:cs="Times New Roman"/>
          <w:b w:val="0"/>
          <w:sz w:val="24"/>
          <w:szCs w:val="24"/>
        </w:rPr>
        <w:t xml:space="preserve">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</w:t>
      </w:r>
      <w:r w:rsidRPr="007C2A38">
        <w:rPr>
          <w:rFonts w:ascii="Times New Roman" w:hAnsi="Times New Roman" w:cs="Times New Roman"/>
          <w:b w:val="0"/>
          <w:sz w:val="24"/>
          <w:szCs w:val="24"/>
        </w:rPr>
        <w:lastRenderedPageBreak/>
        <w:t>земельных участков, находящихся в частной собственности</w:t>
      </w:r>
      <w:r w:rsidRPr="00DA1CD1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CD1">
        <w:rPr>
          <w:rFonts w:ascii="Times New Roman" w:hAnsi="Times New Roman" w:cs="Times New Roman"/>
          <w:sz w:val="24"/>
          <w:szCs w:val="24"/>
        </w:rPr>
        <w:t xml:space="preserve">В состав указанной муниципальной услуги входят следующие 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814">
        <w:rPr>
          <w:rFonts w:ascii="Times New Roman" w:hAnsi="Times New Roman" w:cs="Times New Roman"/>
          <w:sz w:val="24"/>
          <w:szCs w:val="24"/>
        </w:rPr>
        <w:t>утверждени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5814">
        <w:rPr>
          <w:rFonts w:ascii="Times New Roman" w:hAnsi="Times New Roman" w:cs="Times New Roman"/>
          <w:sz w:val="24"/>
          <w:szCs w:val="24"/>
        </w:rPr>
        <w:t xml:space="preserve"> схемы расположения земельного участка</w:t>
      </w:r>
      <w:r w:rsidRPr="00DA1CD1">
        <w:rPr>
          <w:rFonts w:ascii="Times New Roman" w:hAnsi="Times New Roman" w:cs="Times New Roman"/>
          <w:sz w:val="24"/>
          <w:szCs w:val="24"/>
        </w:rPr>
        <w:t xml:space="preserve"> (</w:t>
      </w:r>
      <w:r w:rsidRPr="00DC5814">
        <w:rPr>
          <w:rFonts w:ascii="Times New Roman" w:hAnsi="Times New Roman" w:cs="Times New Roman"/>
          <w:sz w:val="24"/>
          <w:szCs w:val="24"/>
        </w:rPr>
        <w:t>в случае, если отсутствует проект межевания территории, в границах которой осуществляется перераспределение земельных участков</w:t>
      </w:r>
      <w:r w:rsidRPr="00DA1CD1">
        <w:rPr>
          <w:rFonts w:ascii="Times New Roman" w:hAnsi="Times New Roman" w:cs="Times New Roman"/>
          <w:sz w:val="24"/>
          <w:szCs w:val="24"/>
        </w:rPr>
        <w:t>);</w:t>
      </w: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64"/>
      <w:bookmarkEnd w:id="4"/>
      <w:r w:rsidRPr="00DA1CD1">
        <w:rPr>
          <w:rFonts w:ascii="Times New Roman" w:hAnsi="Times New Roman" w:cs="Times New Roman"/>
          <w:sz w:val="24"/>
          <w:szCs w:val="24"/>
        </w:rPr>
        <w:t xml:space="preserve">- </w:t>
      </w:r>
      <w:r w:rsidRPr="003A7F99">
        <w:rPr>
          <w:rFonts w:ascii="Times New Roman" w:hAnsi="Times New Roman" w:cs="Times New Roman"/>
          <w:sz w:val="24"/>
          <w:szCs w:val="24"/>
        </w:rPr>
        <w:t>соглашени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7F99">
        <w:rPr>
          <w:rFonts w:ascii="Times New Roman" w:hAnsi="Times New Roman" w:cs="Times New Roman"/>
          <w:sz w:val="24"/>
          <w:szCs w:val="24"/>
        </w:rPr>
        <w:t xml:space="preserve">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7F99">
        <w:rPr>
          <w:rFonts w:ascii="Times New Roman" w:hAnsi="Times New Roman" w:cs="Times New Roman"/>
          <w:sz w:val="24"/>
          <w:szCs w:val="24"/>
        </w:rPr>
        <w:t>согласи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A7F99">
        <w:rPr>
          <w:rFonts w:ascii="Times New Roman" w:hAnsi="Times New Roman" w:cs="Times New Roman"/>
          <w:sz w:val="24"/>
          <w:szCs w:val="24"/>
        </w:rPr>
        <w:t xml:space="preserve"> на заключение соглашения о перераспределении земельных участков </w:t>
      </w:r>
      <w:r>
        <w:rPr>
          <w:rFonts w:ascii="Times New Roman" w:hAnsi="Times New Roman" w:cs="Times New Roman"/>
          <w:sz w:val="24"/>
          <w:szCs w:val="24"/>
        </w:rPr>
        <w:t>(в случае, если утвержден</w:t>
      </w:r>
      <w:r w:rsidRPr="003A7F99">
        <w:rPr>
          <w:rFonts w:ascii="Times New Roman" w:hAnsi="Times New Roman" w:cs="Times New Roman"/>
          <w:sz w:val="24"/>
          <w:szCs w:val="24"/>
        </w:rPr>
        <w:t xml:space="preserve"> проект межевания территории, в границах которой осуществляется перераспределение земельных участков)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5C6" w:rsidRDefault="000841A0" w:rsidP="000841A0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2.2. Наименование органа, предоставляющего муниципальную услугу</w:t>
      </w:r>
      <w:bookmarkStart w:id="5" w:name="P96"/>
      <w:bookmarkEnd w:id="5"/>
      <w:r w:rsidR="008675C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675C6" w:rsidRPr="0026508D" w:rsidRDefault="008675C6" w:rsidP="008675C6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6508D">
        <w:rPr>
          <w:rFonts w:ascii="Times New Roman" w:hAnsi="Times New Roman" w:cs="Times New Roman"/>
          <w:b w:val="0"/>
          <w:sz w:val="24"/>
          <w:szCs w:val="24"/>
        </w:rPr>
        <w:t>2.2.1.</w:t>
      </w:r>
      <w:r w:rsidR="000841A0" w:rsidRPr="002650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6508D">
        <w:rPr>
          <w:rFonts w:ascii="Times New Roman" w:hAnsi="Times New Roman" w:cs="Times New Roman"/>
          <w:b w:val="0"/>
          <w:sz w:val="24"/>
          <w:szCs w:val="24"/>
        </w:rPr>
        <w:t xml:space="preserve">Орган, предоставляющий муниципальную услугу - администрация городского округа Тольятти (далее - администрация). </w:t>
      </w:r>
    </w:p>
    <w:p w:rsidR="008675C6" w:rsidRPr="0026508D" w:rsidRDefault="008675C6" w:rsidP="008675C6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6508D"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расположена по адресу: 445011, город Тольятти, площадь Свободы, дом 4. </w:t>
      </w:r>
    </w:p>
    <w:p w:rsidR="000841A0" w:rsidRPr="0026508D" w:rsidRDefault="008675C6" w:rsidP="008675C6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6508D">
        <w:rPr>
          <w:rFonts w:ascii="Times New Roman" w:hAnsi="Times New Roman" w:cs="Times New Roman"/>
          <w:b w:val="0"/>
          <w:sz w:val="24"/>
          <w:szCs w:val="24"/>
        </w:rPr>
        <w:t xml:space="preserve">Адрес официального сайта администрации в информационно-телекоммуникационной сети «Интернет»: portal.tgl.ru, </w:t>
      </w:r>
      <w:proofErr w:type="spellStart"/>
      <w:r w:rsidRPr="0026508D">
        <w:rPr>
          <w:rFonts w:ascii="Times New Roman" w:hAnsi="Times New Roman" w:cs="Times New Roman"/>
          <w:b w:val="0"/>
          <w:sz w:val="24"/>
          <w:szCs w:val="24"/>
        </w:rPr>
        <w:t>тольятти.рф</w:t>
      </w:r>
      <w:proofErr w:type="spellEnd"/>
      <w:r w:rsidRPr="0026508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2.2.</w:t>
      </w:r>
      <w:r w:rsidR="008675C6" w:rsidRPr="00BD593D">
        <w:rPr>
          <w:rFonts w:ascii="Times New Roman" w:hAnsi="Times New Roman" w:cs="Times New Roman"/>
          <w:sz w:val="24"/>
          <w:szCs w:val="24"/>
        </w:rPr>
        <w:t>2</w:t>
      </w:r>
      <w:r w:rsidRPr="00BD593D">
        <w:rPr>
          <w:rFonts w:ascii="Times New Roman" w:hAnsi="Times New Roman" w:cs="Times New Roman"/>
          <w:sz w:val="24"/>
          <w:szCs w:val="24"/>
        </w:rPr>
        <w:t xml:space="preserve">. </w:t>
      </w:r>
      <w:r w:rsidRPr="00DA1CD1">
        <w:rPr>
          <w:rFonts w:ascii="Times New Roman" w:hAnsi="Times New Roman" w:cs="Times New Roman"/>
          <w:sz w:val="24"/>
          <w:szCs w:val="24"/>
        </w:rPr>
        <w:t>Орган администрации, обеспечивающий предоставление муниципальной услуги -  ДГД в лице уполномоченного структурного подразделения - Отдела предоставления земельных участков управления земельных ресурсов (далее - Отдел).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 ДГД расположен по адресу: 445020, г. Тольятти, ул. Белорусская, 33 (приемная руководителя  ДГД), телефон: 8 (8482) 54-30-82. Адрес электронной почты (e-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>): das@tgl.ru.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Время работы  ДГД: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начала работы - 08:00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окончания работы с понедельника по четверг - 17:00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окончания работы в пятницу - 16:00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перерыва для отдыха и питания - с 12:00 до 12:48 час.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График приема для консультирования и подачи заявлений: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руководителем  ДГД: пятница - с 14:00 до 16:00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заместителем руководителя  ДГД: среда - с 13:00 до 16:00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начальником и специалистами Отдела: четверг - с 09:00 до 16:00, обед - с 12:00 до 12:48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бюро документооборота ДГД (далее – канцелярия): понедельник - пятница - с 09:00 до 12:00, с 13:00 до 16:00 час.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В предпраздничные дни продолжительность приема заявлений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сокращается на 1 час и прекращается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на 1 час раньше.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Справочные телефоны  ДГД: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общий: (8482) 54-30-82;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специалистов: (8482) 54-43-88, 54-46-95, 54-44-33 (доб. 3886, 3354).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2.2.</w:t>
      </w:r>
      <w:r w:rsidR="008675C6" w:rsidRPr="00EC0CAF">
        <w:rPr>
          <w:rFonts w:ascii="Times New Roman" w:hAnsi="Times New Roman" w:cs="Times New Roman"/>
          <w:sz w:val="24"/>
          <w:szCs w:val="24"/>
        </w:rPr>
        <w:t>3</w:t>
      </w:r>
      <w:r w:rsidRPr="00EC0CAF">
        <w:rPr>
          <w:rFonts w:ascii="Times New Roman" w:hAnsi="Times New Roman" w:cs="Times New Roman"/>
          <w:sz w:val="24"/>
          <w:szCs w:val="24"/>
        </w:rPr>
        <w:t xml:space="preserve">. </w:t>
      </w:r>
      <w:r w:rsidRPr="00DA1CD1">
        <w:rPr>
          <w:rFonts w:ascii="Times New Roman" w:hAnsi="Times New Roman" w:cs="Times New Roman"/>
          <w:sz w:val="24"/>
          <w:szCs w:val="24"/>
        </w:rPr>
        <w:t>Организация, уполномоченная на организацию предоставления муниципальной услуги по принципу «одного окна» - МАУ «МФЦ».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Информация о МАУ «МФЦ»: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МАУ «МФЦ»: 445010, г. Тольятти, ул.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>, д. 51А.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Автозаводскому району: г. Тольятти, ул.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>, д. 4.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Место нахождения отделения МФЦ № 2 по Автозаводскому району: г. Тольятти, ул. Автостроителей, д. 5.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Место нахождения отделения МФЦ по Центральному району: г. Тольятти, ул. Мира, д. 84.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lastRenderedPageBreak/>
        <w:t xml:space="preserve">Место нахождения отделения МФЦ по Комсомольскому району: г. Тольятти, ул.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Ярославская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>, д. 35.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Телефон приемной МАУ «МФЦ»: 8(8482) 52-50-50.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Телефон контактного центра МАУ «МФЦ»: 8(8482) 51-21-21.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Адрес портала Самарской области «Мои документы» в информационно-телекоммуникационной сети Интернет: </w:t>
      </w:r>
      <w:hyperlink r:id="rId15" w:history="1"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http://mfc63.samregio</w:t>
        </w:r>
        <w:r w:rsidRPr="00DA1C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>): i</w:t>
      </w:r>
      <w:r w:rsidRPr="00DA1C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A1CD1">
        <w:rPr>
          <w:rFonts w:ascii="Times New Roman" w:hAnsi="Times New Roman" w:cs="Times New Roman"/>
          <w:sz w:val="24"/>
          <w:szCs w:val="24"/>
        </w:rPr>
        <w:t>fo@mfc63.ru.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Информацию об адресах пунктов приема документов МАУ «МФЦ» и о графике работы МАУ «МФЦ» можно получить: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51-21-21,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 отделениях МАУ «МФЦ»,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- на портале Самарской области «Мои документы» в информационно-телекоммуникационной сети Интернет: </w:t>
      </w:r>
      <w:hyperlink r:id="rId16" w:history="1"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http://mfc63.samregio</w:t>
        </w:r>
        <w:r w:rsidRPr="00DA1C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0841A0" w:rsidRPr="00DA1CD1" w:rsidRDefault="000841A0" w:rsidP="00781B2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2.2.</w:t>
      </w:r>
      <w:r w:rsidR="00781B25">
        <w:rPr>
          <w:rFonts w:ascii="Times New Roman" w:hAnsi="Times New Roman" w:cs="Times New Roman"/>
          <w:sz w:val="24"/>
          <w:szCs w:val="24"/>
        </w:rPr>
        <w:t>3</w:t>
      </w:r>
      <w:r w:rsidRPr="00DA1CD1">
        <w:rPr>
          <w:rFonts w:ascii="Times New Roman" w:hAnsi="Times New Roman" w:cs="Times New Roman"/>
          <w:sz w:val="24"/>
          <w:szCs w:val="24"/>
        </w:rPr>
        <w:t>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- Федеральная служба государственной регистрации, кадастра и картографии (далее - 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 xml:space="preserve">), адрес в сети Интернет: </w:t>
      </w:r>
      <w:hyperlink r:id="rId17">
        <w:r w:rsidRPr="00DA1CD1">
          <w:rPr>
            <w:rFonts w:ascii="Times New Roman" w:hAnsi="Times New Roman" w:cs="Times New Roman"/>
            <w:sz w:val="24"/>
            <w:szCs w:val="24"/>
          </w:rPr>
          <w:t>https://rosreestr.gov.ru</w:t>
        </w:r>
      </w:hyperlink>
      <w:r w:rsidRPr="00DA1CD1">
        <w:rPr>
          <w:rFonts w:ascii="Times New Roman" w:hAnsi="Times New Roman" w:cs="Times New Roman"/>
          <w:sz w:val="24"/>
          <w:szCs w:val="24"/>
        </w:rPr>
        <w:t>;</w:t>
      </w: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- Федеральная налоговая служба России (далее - ФНС России), адрес информационно-телекоммуникационной сети Интернет </w:t>
      </w:r>
      <w:hyperlink r:id="rId18" w:history="1"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https://www.</w:t>
        </w:r>
        <w:r w:rsidRPr="00DA1CD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alog.ru</w:t>
        </w:r>
      </w:hyperlink>
      <w:r w:rsidRPr="00DA1CD1">
        <w:rPr>
          <w:rFonts w:ascii="Times New Roman" w:hAnsi="Times New Roman" w:cs="Times New Roman"/>
          <w:sz w:val="24"/>
          <w:szCs w:val="24"/>
        </w:rPr>
        <w:t>;</w:t>
      </w:r>
    </w:p>
    <w:p w:rsidR="00781B25" w:rsidRDefault="00781B25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B25">
        <w:rPr>
          <w:rFonts w:ascii="Times New Roman" w:hAnsi="Times New Roman" w:cs="Times New Roman"/>
          <w:sz w:val="24"/>
          <w:szCs w:val="24"/>
        </w:rPr>
        <w:t xml:space="preserve">- Министерство лесного хозяйства, охраны окружающей среды и природопользования Самарской области (далее – </w:t>
      </w:r>
      <w:proofErr w:type="spellStart"/>
      <w:r w:rsidRPr="00781B25">
        <w:rPr>
          <w:rFonts w:ascii="Times New Roman" w:hAnsi="Times New Roman" w:cs="Times New Roman"/>
          <w:sz w:val="24"/>
          <w:szCs w:val="24"/>
        </w:rPr>
        <w:t>МинЛесХоз</w:t>
      </w:r>
      <w:proofErr w:type="spellEnd"/>
      <w:r w:rsidRPr="00781B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1B2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81B25">
        <w:rPr>
          <w:rFonts w:ascii="Times New Roman" w:hAnsi="Times New Roman" w:cs="Times New Roman"/>
          <w:sz w:val="24"/>
          <w:szCs w:val="24"/>
        </w:rPr>
        <w:t xml:space="preserve">), адрес в  информационно - телекоммуникационной сети «Интернет»  </w:t>
      </w:r>
      <w:hyperlink r:id="rId19" w:history="1">
        <w:r w:rsidRPr="00957496">
          <w:rPr>
            <w:rStyle w:val="af0"/>
            <w:rFonts w:ascii="Times New Roman" w:hAnsi="Times New Roman" w:cs="Times New Roman"/>
            <w:sz w:val="24"/>
            <w:szCs w:val="24"/>
          </w:rPr>
          <w:t>https://priroda.samregion.ru/</w:t>
        </w:r>
      </w:hyperlink>
      <w:r w:rsidR="004B4B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B25" w:rsidRPr="00DA1CD1" w:rsidRDefault="00781B25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B759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Органы администрации городского округа Тольятти, участвующие во внутриведомственном взаимодействии: департамент градостроительной деятельности администрации городского</w:t>
      </w:r>
      <w:r w:rsidR="00B75900">
        <w:rPr>
          <w:rFonts w:ascii="Times New Roman" w:hAnsi="Times New Roman" w:cs="Times New Roman"/>
          <w:sz w:val="24"/>
          <w:szCs w:val="24"/>
        </w:rPr>
        <w:t xml:space="preserve"> округа Тольятти (далее - ДГД).</w:t>
      </w:r>
    </w:p>
    <w:p w:rsidR="000841A0" w:rsidRPr="00DA1CD1" w:rsidRDefault="000841A0" w:rsidP="000841A0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2.3. Результат предоставления муниципальной услуги.</w:t>
      </w:r>
    </w:p>
    <w:p w:rsidR="000841A0" w:rsidRPr="00DA1CD1" w:rsidRDefault="000841A0" w:rsidP="000841A0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2.3.1. Результатом предоставления муниципальной услуги с учетом характера предоставляемой </w:t>
      </w:r>
      <w:proofErr w:type="spellStart"/>
      <w:r w:rsidRPr="00DA1CD1">
        <w:rPr>
          <w:rFonts w:ascii="Times New Roman" w:hAnsi="Times New Roman" w:cs="Times New Roman"/>
          <w:b w:val="0"/>
          <w:sz w:val="24"/>
          <w:szCs w:val="24"/>
        </w:rPr>
        <w:t>подуслуги</w:t>
      </w:r>
      <w:proofErr w:type="spellEnd"/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, указанной в </w:t>
      </w:r>
      <w:hyperlink w:anchor="P60">
        <w:r w:rsidRPr="00DA1CD1">
          <w:rPr>
            <w:rFonts w:ascii="Times New Roman" w:hAnsi="Times New Roman" w:cs="Times New Roman"/>
            <w:b w:val="0"/>
            <w:sz w:val="24"/>
            <w:szCs w:val="24"/>
          </w:rPr>
          <w:t>пункте 2.1</w:t>
        </w:r>
      </w:hyperlink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Регламента, являются:</w:t>
      </w:r>
    </w:p>
    <w:p w:rsidR="000841A0" w:rsidRPr="00820D14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1) </w:t>
      </w:r>
      <w:r w:rsidRPr="00820D14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0D14">
        <w:rPr>
          <w:rFonts w:ascii="Times New Roman" w:hAnsi="Times New Roman" w:cs="Times New Roman"/>
          <w:sz w:val="24"/>
          <w:szCs w:val="24"/>
        </w:rPr>
        <w:t xml:space="preserve"> об утверждении схемы расположения земельного участка (в случае, если отсутствует проект межевания территории, в границах которой осуществляется перераспределение земельных участков);</w:t>
      </w:r>
    </w:p>
    <w:p w:rsidR="000841A0" w:rsidRPr="00820D14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820D14">
        <w:rPr>
          <w:rFonts w:ascii="Times New Roman" w:hAnsi="Times New Roman" w:cs="Times New Roman"/>
          <w:sz w:val="24"/>
          <w:szCs w:val="24"/>
        </w:rPr>
        <w:t xml:space="preserve"> 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820D14">
        <w:rPr>
          <w:rFonts w:ascii="Times New Roman" w:hAnsi="Times New Roman" w:cs="Times New Roman"/>
          <w:sz w:val="24"/>
          <w:szCs w:val="24"/>
        </w:rPr>
        <w:t xml:space="preserve"> направление согласия на заключение соглашения о перераспределении земельных участков (в случае, если утвержден проект межевания территории, в границах которой осуществляется перераспределение земельных участков).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1CD1">
        <w:rPr>
          <w:rFonts w:ascii="Times New Roman" w:hAnsi="Times New Roman" w:cs="Times New Roman"/>
          <w:sz w:val="24"/>
          <w:szCs w:val="24"/>
        </w:rPr>
        <w:t xml:space="preserve">) </w:t>
      </w:r>
      <w:r w:rsidRPr="00692EE1">
        <w:rPr>
          <w:rFonts w:ascii="Times New Roman" w:hAnsi="Times New Roman" w:cs="Times New Roman"/>
          <w:sz w:val="24"/>
          <w:szCs w:val="24"/>
        </w:rPr>
        <w:t>решение об отказе в заключени</w:t>
      </w:r>
      <w:proofErr w:type="gramStart"/>
      <w:r w:rsidRPr="00692EE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92EE1">
        <w:rPr>
          <w:rFonts w:ascii="Times New Roman" w:hAnsi="Times New Roman" w:cs="Times New Roman"/>
          <w:sz w:val="24"/>
          <w:szCs w:val="24"/>
        </w:rPr>
        <w:t xml:space="preserve"> соглашения о перераспределении земельных участков</w:t>
      </w:r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2.3.2.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Должностным лицом, уполномоченным принимать решение о предоставлении муниципальной услуги является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глава городского округа либо уполномоченное лицо (при наличии соответствующих полномочий). 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2.3.3. Решение о предоставлении муниципальной услуги (об отказе в предоставлении муниципальной услуги) на основании  которого заявителю предоставляется результат муниципальной услуги, в зависимости от характера предоставляемой 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 xml:space="preserve">, указанной в </w:t>
      </w:r>
      <w:hyperlink w:anchor="P60">
        <w:r w:rsidRPr="00DA1CD1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DA1CD1">
        <w:rPr>
          <w:rFonts w:ascii="Times New Roman" w:hAnsi="Times New Roman" w:cs="Times New Roman"/>
          <w:sz w:val="24"/>
          <w:szCs w:val="24"/>
        </w:rPr>
        <w:t xml:space="preserve"> настоящего Регламента, оформляются в виде: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590">
        <w:rPr>
          <w:rFonts w:ascii="Times New Roman" w:hAnsi="Times New Roman" w:cs="Times New Roman"/>
          <w:sz w:val="24"/>
          <w:szCs w:val="24"/>
        </w:rPr>
        <w:t>–</w:t>
      </w:r>
      <w:r w:rsidRPr="00DA1CD1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A1CD1">
        <w:rPr>
          <w:rFonts w:ascii="Times New Roman" w:hAnsi="Times New Roman" w:cs="Times New Roman"/>
          <w:sz w:val="24"/>
          <w:szCs w:val="24"/>
        </w:rPr>
        <w:t xml:space="preserve"> </w:t>
      </w:r>
      <w:r w:rsidR="00CA56BC">
        <w:rPr>
          <w:rFonts w:ascii="Times New Roman" w:hAnsi="Times New Roman" w:cs="Times New Roman"/>
          <w:sz w:val="24"/>
          <w:szCs w:val="24"/>
        </w:rPr>
        <w:t>администрации</w:t>
      </w:r>
      <w:r w:rsidRPr="00DA1CD1">
        <w:rPr>
          <w:rFonts w:ascii="Times New Roman" w:hAnsi="Times New Roman" w:cs="Times New Roman"/>
          <w:sz w:val="24"/>
          <w:szCs w:val="24"/>
        </w:rPr>
        <w:t xml:space="preserve"> городского округа Тольятти;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– распоряжения заместителя главы городского округа Тольятти;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lastRenderedPageBreak/>
        <w:t xml:space="preserve">– проекта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7E05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7E05">
        <w:rPr>
          <w:rFonts w:ascii="Times New Roman" w:hAnsi="Times New Roman" w:cs="Times New Roman"/>
          <w:sz w:val="24"/>
          <w:szCs w:val="24"/>
        </w:rPr>
        <w:t xml:space="preserve">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DA1CD1">
        <w:rPr>
          <w:rFonts w:ascii="Times New Roman" w:hAnsi="Times New Roman" w:cs="Times New Roman"/>
          <w:sz w:val="24"/>
          <w:szCs w:val="24"/>
        </w:rPr>
        <w:t>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согласие на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2.3.4. Решение о </w:t>
      </w:r>
      <w:r>
        <w:rPr>
          <w:rFonts w:ascii="Times New Roman" w:hAnsi="Times New Roman" w:cs="Times New Roman"/>
          <w:sz w:val="24"/>
          <w:szCs w:val="24"/>
        </w:rPr>
        <w:t>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DA1CD1">
        <w:rPr>
          <w:rFonts w:ascii="Times New Roman" w:hAnsi="Times New Roman" w:cs="Times New Roman"/>
          <w:sz w:val="24"/>
          <w:szCs w:val="24"/>
        </w:rPr>
        <w:t xml:space="preserve">  оформляется в соответствии с требованиями  пунктов </w:t>
      </w:r>
      <w:r>
        <w:rPr>
          <w:rFonts w:ascii="Times New Roman" w:hAnsi="Times New Roman" w:cs="Times New Roman"/>
          <w:sz w:val="24"/>
          <w:szCs w:val="24"/>
        </w:rPr>
        <w:t>статьи 39.29</w:t>
      </w:r>
      <w:r w:rsidRPr="00DA1CD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  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2.3.5. Решение о предоставлении муниципальной услуги (об отказе в предоставлении муниципальной услуги) подлежит регистрации в системе электронного документооборота в соответствии с Регламентом делопроизводства и документооборота администрации.</w:t>
      </w:r>
    </w:p>
    <w:p w:rsidR="000841A0" w:rsidRPr="00DA1CD1" w:rsidRDefault="000841A0" w:rsidP="000841A0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2.4. Срок предоставления муниципальной услуги.</w:t>
      </w:r>
    </w:p>
    <w:p w:rsidR="000841A0" w:rsidRPr="00DA1CD1" w:rsidRDefault="000841A0" w:rsidP="000841A0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2.4.1. Срок предоставления муниципальной услуги составляет - 20 дней со дня поступления заявления в ДГД. </w:t>
      </w:r>
    </w:p>
    <w:p w:rsidR="000841A0" w:rsidRPr="00DA1CD1" w:rsidRDefault="000841A0" w:rsidP="000841A0">
      <w:pPr>
        <w:pStyle w:val="ConsPlusTitle"/>
        <w:ind w:firstLine="539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2.4.2. В случае обращения за предоставлением муниципальной услуги в </w:t>
      </w:r>
      <w:r w:rsidR="007F7436" w:rsidRPr="00E83AB9">
        <w:rPr>
          <w:rFonts w:ascii="Times New Roman" w:hAnsi="Times New Roman" w:cs="Times New Roman"/>
          <w:b w:val="0"/>
          <w:sz w:val="24"/>
          <w:szCs w:val="24"/>
        </w:rPr>
        <w:t>МАУ «</w:t>
      </w:r>
      <w:r w:rsidRPr="00E83AB9">
        <w:rPr>
          <w:rFonts w:ascii="Times New Roman" w:hAnsi="Times New Roman" w:cs="Times New Roman"/>
          <w:b w:val="0"/>
          <w:sz w:val="24"/>
          <w:szCs w:val="24"/>
        </w:rPr>
        <w:t>МФ</w:t>
      </w:r>
      <w:r w:rsidRPr="00DA1CD1">
        <w:rPr>
          <w:rFonts w:ascii="Times New Roman" w:hAnsi="Times New Roman" w:cs="Times New Roman"/>
          <w:b w:val="0"/>
          <w:sz w:val="24"/>
          <w:szCs w:val="24"/>
        </w:rPr>
        <w:t>Ц</w:t>
      </w:r>
      <w:r w:rsidR="007F7436">
        <w:rPr>
          <w:rFonts w:ascii="Times New Roman" w:hAnsi="Times New Roman" w:cs="Times New Roman"/>
          <w:b w:val="0"/>
          <w:sz w:val="24"/>
          <w:szCs w:val="24"/>
        </w:rPr>
        <w:t>»</w:t>
      </w:r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 срок предоставления муниципальной услуги составляет 20 дней </w:t>
      </w:r>
      <w:proofErr w:type="gramStart"/>
      <w:r w:rsidRPr="00DA1CD1">
        <w:rPr>
          <w:rFonts w:ascii="Times New Roman" w:hAnsi="Times New Roman" w:cs="Times New Roman"/>
          <w:b w:val="0"/>
          <w:sz w:val="24"/>
          <w:szCs w:val="24"/>
        </w:rPr>
        <w:t>с даты регистрации</w:t>
      </w:r>
      <w:proofErr w:type="gramEnd"/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 заявления в ДГД.</w:t>
      </w:r>
    </w:p>
    <w:p w:rsidR="000841A0" w:rsidRPr="00DA1CD1" w:rsidRDefault="000841A0" w:rsidP="000841A0">
      <w:pPr>
        <w:ind w:firstLine="539"/>
        <w:jc w:val="both"/>
      </w:pPr>
      <w:r w:rsidRPr="00DA1CD1">
        <w:rPr>
          <w:sz w:val="24"/>
          <w:szCs w:val="24"/>
        </w:rPr>
        <w:t xml:space="preserve"> </w:t>
      </w:r>
      <w:r w:rsidR="00B77925">
        <w:rPr>
          <w:sz w:val="24"/>
        </w:rPr>
        <w:t>С</w:t>
      </w:r>
      <w:r w:rsidRPr="00DA1CD1">
        <w:rPr>
          <w:sz w:val="24"/>
        </w:rPr>
        <w:t xml:space="preserve">рок предоставления муниципальной услуги, указанный в </w:t>
      </w:r>
      <w:hyperlink r:id="rId20">
        <w:r w:rsidRPr="00DA1CD1">
          <w:rPr>
            <w:sz w:val="24"/>
          </w:rPr>
          <w:t>абзаце первом</w:t>
        </w:r>
      </w:hyperlink>
      <w:r w:rsidRPr="00DA1CD1">
        <w:rPr>
          <w:sz w:val="24"/>
        </w:rPr>
        <w:t xml:space="preserve"> настоящего пункта, исчисляется </w:t>
      </w:r>
      <w:r w:rsidRPr="00E83AB9">
        <w:rPr>
          <w:sz w:val="24"/>
        </w:rPr>
        <w:t xml:space="preserve">со </w:t>
      </w:r>
      <w:proofErr w:type="gramStart"/>
      <w:r w:rsidRPr="00E83AB9">
        <w:rPr>
          <w:sz w:val="24"/>
        </w:rPr>
        <w:t>дня</w:t>
      </w:r>
      <w:proofErr w:type="gramEnd"/>
      <w:r w:rsidRPr="00E83AB9">
        <w:rPr>
          <w:sz w:val="24"/>
        </w:rPr>
        <w:t xml:space="preserve"> </w:t>
      </w:r>
      <w:r w:rsidR="007F7436" w:rsidRPr="00E83AB9">
        <w:rPr>
          <w:sz w:val="24"/>
        </w:rPr>
        <w:t xml:space="preserve">следующего за днем поступления заявления на предоставление муниципальной услуги из МАУ «МФЦ» </w:t>
      </w:r>
      <w:r w:rsidRPr="00E83AB9">
        <w:rPr>
          <w:sz w:val="24"/>
        </w:rPr>
        <w:t xml:space="preserve"> </w:t>
      </w:r>
      <w:r w:rsidRPr="00DA1CD1">
        <w:rPr>
          <w:sz w:val="24"/>
        </w:rPr>
        <w:t>в ДГД.</w:t>
      </w:r>
    </w:p>
    <w:p w:rsidR="000841A0" w:rsidRPr="00DC7DFC" w:rsidRDefault="000841A0" w:rsidP="000841A0">
      <w:pPr>
        <w:ind w:firstLine="539"/>
        <w:jc w:val="both"/>
      </w:pPr>
      <w:r w:rsidRPr="00DA1CD1">
        <w:rPr>
          <w:sz w:val="24"/>
        </w:rPr>
        <w:t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ДГД.</w:t>
      </w:r>
    </w:p>
    <w:p w:rsidR="000841A0" w:rsidRPr="00DA1CD1" w:rsidRDefault="000841A0" w:rsidP="000841A0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2.4.3. Срок направления </w:t>
      </w:r>
      <w:r w:rsidRPr="00FD5D09">
        <w:rPr>
          <w:rFonts w:ascii="Times New Roman" w:hAnsi="Times New Roman" w:cs="Times New Roman"/>
          <w:b w:val="0"/>
          <w:sz w:val="24"/>
          <w:szCs w:val="24"/>
        </w:rPr>
        <w:t>проекта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FD5D09">
        <w:rPr>
          <w:rFonts w:ascii="Times New Roman" w:hAnsi="Times New Roman" w:cs="Times New Roman"/>
          <w:b w:val="0"/>
          <w:sz w:val="24"/>
          <w:szCs w:val="24"/>
        </w:rPr>
        <w:t xml:space="preserve"> заявителю для подписания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составляет 30 дней </w:t>
      </w:r>
      <w:r w:rsidRPr="00FD5D09">
        <w:rPr>
          <w:rFonts w:ascii="Times New Roman" w:hAnsi="Times New Roman" w:cs="Times New Roman"/>
          <w:b w:val="0"/>
          <w:sz w:val="24"/>
          <w:szCs w:val="24"/>
        </w:rPr>
        <w:t>со дня представления в уполномоченный орган кадастрового паспорта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(выписки из Единого государственного реестра недвижимости)</w:t>
      </w:r>
      <w:r w:rsidR="00B77925">
        <w:rPr>
          <w:rFonts w:ascii="Times New Roman" w:hAnsi="Times New Roman" w:cs="Times New Roman"/>
          <w:b w:val="0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1CD1">
        <w:rPr>
          <w:rFonts w:ascii="Times New Roman" w:hAnsi="Times New Roman" w:cs="Times New Roman"/>
          <w:sz w:val="24"/>
          <w:szCs w:val="24"/>
        </w:rPr>
        <w:t xml:space="preserve">. Срок исправления опечаток и ошибок в выданных в результате предоставления муниципальной услуги документах составляет 10 рабочих дней со дня, следующего за днем обращения в 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1CD1">
        <w:rPr>
          <w:rFonts w:ascii="Times New Roman" w:hAnsi="Times New Roman" w:cs="Times New Roman"/>
          <w:sz w:val="24"/>
          <w:szCs w:val="24"/>
        </w:rPr>
        <w:t xml:space="preserve">. Исчисление сроков, определенных настоящим Регламентом, производится в соответствии с правилами </w:t>
      </w:r>
      <w:hyperlink r:id="rId21">
        <w:r w:rsidRPr="00DA1CD1">
          <w:rPr>
            <w:rFonts w:ascii="Times New Roman" w:hAnsi="Times New Roman" w:cs="Times New Roman"/>
            <w:sz w:val="24"/>
            <w:szCs w:val="24"/>
          </w:rPr>
          <w:t>главы 11</w:t>
        </w:r>
      </w:hyperlink>
      <w:r w:rsidRPr="00DA1CD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0841A0" w:rsidRPr="00DA1CD1" w:rsidRDefault="000841A0" w:rsidP="000841A0">
      <w:pPr>
        <w:pStyle w:val="ConsPlusTitle"/>
        <w:ind w:firstLine="53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207"/>
      <w:bookmarkEnd w:id="6"/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2.5. </w:t>
      </w:r>
      <w:r w:rsidR="007F7436" w:rsidRPr="00E83AB9">
        <w:rPr>
          <w:rFonts w:ascii="Times New Roman" w:hAnsi="Times New Roman" w:cs="Times New Roman"/>
          <w:b w:val="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</w:t>
      </w:r>
      <w:r w:rsidRPr="00E83AB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841A0" w:rsidRPr="00DA1CD1" w:rsidRDefault="000841A0" w:rsidP="000841A0">
      <w:pPr>
        <w:pStyle w:val="ConsPlusTitle"/>
        <w:ind w:firstLine="539"/>
        <w:contextualSpacing/>
        <w:rPr>
          <w:rFonts w:ascii="Times New Roman" w:hAnsi="Times New Roman" w:cs="Times New Roman"/>
          <w:b w:val="0"/>
          <w:sz w:val="24"/>
          <w:szCs w:val="24"/>
        </w:rPr>
        <w:sectPr w:rsidR="000841A0" w:rsidRPr="00DA1CD1" w:rsidSect="00E758B6">
          <w:footerReference w:type="default" r:id="rId2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2.5.1. Перечень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2551"/>
        <w:gridCol w:w="2268"/>
        <w:gridCol w:w="1701"/>
        <w:gridCol w:w="1701"/>
        <w:gridCol w:w="1701"/>
        <w:gridCol w:w="1841"/>
      </w:tblGrid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681" w:history="1">
              <w:r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представления документа (информации) (оригинал/копия/в форме электронного документа), количество экземпляров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Условия представления документа (сведений) </w:t>
            </w:r>
            <w:hyperlink w:anchor="P682" w:history="1">
              <w:r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Основания представления документа (информации) (номер статьи, наименование нормативного правового акта)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Орган, уполномоченный выдавать документ (информацию)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 представления документа (информации) (заявитель/орган, организация, участвующие в межведомственном взаимодействии </w:t>
            </w:r>
            <w:hyperlink w:anchor="P687" w:history="1">
              <w:r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&lt;***&gt;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Заявление на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w:anchor="P733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Заявление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 (Приложение N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возврата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1 ст. 39.29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7" w:name="P597"/>
            <w:bookmarkEnd w:id="7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Документ,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Оригинал/ко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Только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4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п. 3. ч. 3 </w:t>
              </w:r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lastRenderedPageBreak/>
                <w:t>ст. 39.29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Нотари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Заявител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ь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Оригинал/в форме электронного документа,</w:t>
            </w:r>
          </w:p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w:anchor="P681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hyperlink w:anchor="P682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&lt;**&gt;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возврата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5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2. ч. 3 ст. 39.29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Кадастровые инженеры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права заявителя на объект недвижимости, если такие права не зарегистрированы в ЕГРН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права заявителя на объект недвижимости, если такие права не зарегистрированы в ЕГРН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6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1. ч. 3 ст. 39.29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технической инвентаризации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Заверенный перевод на русский язык документов, оформленных в соответствии с законодательством иностранного государства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Заверенный перевод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если заявителем является иностранное 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7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4. ч. 3 ст. 39.29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Нотариат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0841A0" w:rsidTr="00E758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8" w:name="P630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случае если по результатам рассмотрения заявления о перераспределении земельных участков заявителем было получено решение уполномоченного органа об утверждении схемы расположения земельного участка с приложением указанной схемы или согласие уполномоченного органа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</w:tr>
      <w:tr w:rsidR="000841A0" w:rsidTr="00E758B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1A0" w:rsidRDefault="000841A0" w:rsidP="00E758B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Уведомление о государственном кадастровом учете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Уведомление о государственном кадастровом учете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возврата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8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11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9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13 ст. 39.29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Выписка из ЕГРЮЛ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Выписка из ЕГРЮЛ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Только для просмотра (снятия копии) в начале оказания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0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ст. 48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Гражданского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ФНС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порядке межведомственного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или заявитель по собственной инициативе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1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ст. 48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Гражданского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ФНС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2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10 ч. 9 ст. 39.29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Росреестр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92652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межевания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межевания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Только для просмотра (снятия копии) в начале оказания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3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4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4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6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5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12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6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13 ч. 9 ст. 39.29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городского округа Тольятти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(Департамент градостроительной деятельности)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 порядке внутриведомственного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или заявитель по собственной инициативе</w:t>
            </w:r>
          </w:p>
        </w:tc>
      </w:tr>
      <w:tr w:rsidR="000841A0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92652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нахождении испрашиваемого участка в пределах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водоохранной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зоны, прибрежной защитной и береговой полосы водного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нахождении испрашиваемого участка в пределах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водоохранной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зоны, прибрежной защитной и береговой полосы водного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AC20C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7" w:history="1">
              <w:r w:rsidR="000841A0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п. 4 ч. 9 ст. 39.29</w:t>
              </w:r>
            </w:hyperlink>
            <w:r w:rsidR="00084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городского округа Тольятти (Департамент градостроительной деятельности)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1A0" w:rsidRDefault="000841A0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порядке внутриведомственного взаимодействия или заявитель по собственной инициативе</w:t>
            </w:r>
          </w:p>
        </w:tc>
      </w:tr>
      <w:tr w:rsidR="0092652C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Default="0092652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нахождении участка в пределах водного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нахождении участка в пределах водного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AC20CC" w:rsidP="00B77925">
            <w:pPr>
              <w:pStyle w:val="ConsPlusNormal"/>
              <w:spacing w:line="276" w:lineRule="auto"/>
            </w:pPr>
            <w:hyperlink r:id="rId38" w:history="1">
              <w:r w:rsidR="0092652C" w:rsidRPr="0092652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п. 4 ч. 9 ст. 39.29</w:t>
              </w:r>
            </w:hyperlink>
            <w:r w:rsidR="0092652C"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МинЛесХоз</w:t>
            </w:r>
            <w:proofErr w:type="spellEnd"/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92652C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Default="0092652C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нахождении земельного участка в зонах санитарной охраны водных </w:t>
            </w: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объектов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Сведения о нахождении земельного участка в зонах санитарной охраны водных </w:t>
            </w: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Только для просмотра (снятия копии) в начале оказания </w:t>
            </w: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AC20CC" w:rsidP="00B77925">
            <w:pPr>
              <w:pStyle w:val="ConsPlusNormal"/>
              <w:spacing w:line="276" w:lineRule="auto"/>
            </w:pPr>
            <w:hyperlink r:id="rId39" w:history="1">
              <w:r w:rsidR="0092652C" w:rsidRPr="0092652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п. 4 ч. 9 ст. 39.29</w:t>
              </w:r>
            </w:hyperlink>
            <w:r w:rsidR="0092652C"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МинЛесХоз</w:t>
            </w:r>
            <w:proofErr w:type="spellEnd"/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92652C" w:rsidRDefault="0092652C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порядке межведомственного взаимодействия </w:t>
            </w:r>
            <w:r w:rsidRPr="009265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или заявитель по собственной инициативе</w:t>
            </w:r>
          </w:p>
        </w:tc>
      </w:tr>
      <w:tr w:rsidR="002C7767" w:rsidTr="00E758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67" w:rsidRDefault="002C7767" w:rsidP="00E758B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67" w:rsidRPr="0092652C" w:rsidRDefault="002C7767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67" w:rsidRPr="0092652C" w:rsidRDefault="002C7767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67" w:rsidRPr="0092652C" w:rsidRDefault="002C7767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Оригинал/в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67" w:rsidRPr="0092652C" w:rsidRDefault="002C7767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 возврата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67" w:rsidRPr="002C7767" w:rsidRDefault="002C7767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767">
              <w:rPr>
                <w:rFonts w:ascii="Times New Roman" w:hAnsi="Times New Roman" w:cs="Times New Roman"/>
                <w:sz w:val="24"/>
                <w:szCs w:val="24"/>
              </w:rPr>
              <w:t>ст. 3 Федерального закона «О персональных данных» от 27.07.2006 № 152-ФЗ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67" w:rsidRPr="0092652C" w:rsidRDefault="002C7767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67" w:rsidRPr="0092652C" w:rsidRDefault="002C7767" w:rsidP="00B7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</w:tr>
    </w:tbl>
    <w:p w:rsidR="000841A0" w:rsidRPr="00DA1CD1" w:rsidRDefault="000841A0" w:rsidP="000841A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1A0" w:rsidRDefault="000841A0" w:rsidP="000841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81"/>
      <w:bookmarkEnd w:id="9"/>
      <w:r>
        <w:rPr>
          <w:rFonts w:ascii="Times New Roman" w:hAnsi="Times New Roman" w:cs="Times New Roman"/>
          <w:sz w:val="24"/>
          <w:szCs w:val="24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>
        <w:rPr>
          <w:rFonts w:ascii="Times New Roman" w:hAnsi="Times New Roman" w:cs="Times New Roman"/>
          <w:sz w:val="24"/>
          <w:szCs w:val="24"/>
        </w:rPr>
        <w:t>&lt;**&gt; В графе указываются условия представления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возврата;</w:t>
      </w:r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все время оказания услуги с возможностью возврата по требованию заявителя;</w:t>
      </w:r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только для просмотра (снятия копии) в начале оказания услуги;</w:t>
      </w:r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все время оказания услуги с обязательным возвратом заявителю.</w:t>
      </w:r>
    </w:p>
    <w:p w:rsidR="000841A0" w:rsidRDefault="000841A0" w:rsidP="000841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87"/>
      <w:bookmarkEnd w:id="11"/>
      <w:r>
        <w:rPr>
          <w:rFonts w:ascii="Times New Roman" w:hAnsi="Times New Roman" w:cs="Times New Roman"/>
          <w:sz w:val="24"/>
          <w:szCs w:val="24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0841A0" w:rsidRPr="00DA1CD1" w:rsidRDefault="000841A0" w:rsidP="004E022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841A0" w:rsidRPr="00DA1C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841A0" w:rsidRPr="00DA1CD1" w:rsidRDefault="000841A0" w:rsidP="004E02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718"/>
      <w:bookmarkEnd w:id="12"/>
      <w:r w:rsidRPr="00DA1CD1"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Pr="0092652C">
        <w:rPr>
          <w:rFonts w:ascii="Times New Roman" w:hAnsi="Times New Roman" w:cs="Times New Roman"/>
          <w:sz w:val="24"/>
          <w:szCs w:val="24"/>
        </w:rPr>
        <w:t>.</w:t>
      </w:r>
      <w:r w:rsidR="007F7436" w:rsidRPr="0092652C">
        <w:rPr>
          <w:rFonts w:ascii="Times New Roman" w:hAnsi="Times New Roman" w:cs="Times New Roman"/>
          <w:sz w:val="24"/>
          <w:szCs w:val="24"/>
        </w:rPr>
        <w:t>2</w:t>
      </w:r>
      <w:r w:rsidRPr="009265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При получении администрацией (ДГД) электронных дубликатов документов, направленных заявителем вместе с заявлением о предоставлении муниципальной услуги, администрация (ДГД)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и (или) муниципальные услуги, и гражданам электронные дубликаты документов и информации (далее - перечень документов и информации, в отношении которых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создаются и направляются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электронные дубликаты) и ранее представленных заявителем в многофункциональный центр на бумажном носителе. 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(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>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  <w:proofErr w:type="gramEnd"/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2.5</w:t>
      </w:r>
      <w:r w:rsidRPr="0092652C">
        <w:rPr>
          <w:rFonts w:ascii="Times New Roman" w:hAnsi="Times New Roman" w:cs="Times New Roman"/>
          <w:sz w:val="24"/>
          <w:szCs w:val="24"/>
        </w:rPr>
        <w:t>.</w:t>
      </w:r>
      <w:r w:rsidR="007F7436" w:rsidRPr="0092652C">
        <w:rPr>
          <w:rFonts w:ascii="Times New Roman" w:hAnsi="Times New Roman" w:cs="Times New Roman"/>
          <w:sz w:val="24"/>
          <w:szCs w:val="24"/>
        </w:rPr>
        <w:t>3</w:t>
      </w:r>
      <w:r w:rsidRPr="009265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Администрация (ДГД)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  <w:contextualSpacing/>
      </w:pPr>
      <w:bookmarkStart w:id="13" w:name="P2737"/>
      <w:bookmarkEnd w:id="13"/>
      <w:r w:rsidRPr="00DA1CD1"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1) отсутствие возможности установить личность заявителя, уполномоченного представителя;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2) отсутствие полномочий у лица, обратившегося за предоставлением услуги, подавать заявление и пакет документов на предоставление услуги</w:t>
      </w:r>
      <w:r w:rsidR="00690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03A0" w:rsidRPr="006903A0">
        <w:rPr>
          <w:rFonts w:ascii="Times New Roman" w:hAnsi="Times New Roman" w:cs="Times New Roman"/>
          <w:sz w:val="24"/>
          <w:szCs w:val="24"/>
        </w:rPr>
        <w:t>непредъявление</w:t>
      </w:r>
      <w:proofErr w:type="spellEnd"/>
      <w:r w:rsidR="006903A0" w:rsidRPr="006903A0">
        <w:rPr>
          <w:rFonts w:ascii="Times New Roman" w:hAnsi="Times New Roman" w:cs="Times New Roman"/>
          <w:sz w:val="24"/>
          <w:szCs w:val="24"/>
        </w:rPr>
        <w:t xml:space="preserve"> данным лицом</w:t>
      </w:r>
      <w:r w:rsidR="006903A0">
        <w:rPr>
          <w:rFonts w:ascii="Times New Roman" w:hAnsi="Times New Roman" w:cs="Times New Roman"/>
          <w:sz w:val="24"/>
          <w:szCs w:val="24"/>
        </w:rPr>
        <w:t xml:space="preserve"> доверенности,</w:t>
      </w:r>
      <w:r w:rsidR="006903A0" w:rsidRPr="006903A0">
        <w:rPr>
          <w:rFonts w:ascii="Times New Roman" w:hAnsi="Times New Roman" w:cs="Times New Roman"/>
          <w:sz w:val="24"/>
          <w:szCs w:val="24"/>
        </w:rPr>
        <w:t xml:space="preserve"> подтвержд</w:t>
      </w:r>
      <w:r w:rsidR="006903A0">
        <w:rPr>
          <w:rFonts w:ascii="Times New Roman" w:hAnsi="Times New Roman" w:cs="Times New Roman"/>
          <w:sz w:val="24"/>
          <w:szCs w:val="24"/>
        </w:rPr>
        <w:t>ающих</w:t>
      </w:r>
      <w:r w:rsidR="006903A0" w:rsidRPr="006903A0">
        <w:rPr>
          <w:rFonts w:ascii="Times New Roman" w:hAnsi="Times New Roman" w:cs="Times New Roman"/>
          <w:sz w:val="24"/>
          <w:szCs w:val="24"/>
        </w:rPr>
        <w:t xml:space="preserve"> полномочи</w:t>
      </w:r>
      <w:r w:rsidR="006903A0">
        <w:rPr>
          <w:rFonts w:ascii="Times New Roman" w:hAnsi="Times New Roman" w:cs="Times New Roman"/>
          <w:sz w:val="24"/>
          <w:szCs w:val="24"/>
        </w:rPr>
        <w:t>я</w:t>
      </w:r>
      <w:r w:rsidR="006903A0" w:rsidRPr="006903A0">
        <w:rPr>
          <w:rFonts w:ascii="Times New Roman" w:hAnsi="Times New Roman" w:cs="Times New Roman"/>
          <w:sz w:val="24"/>
          <w:szCs w:val="24"/>
        </w:rPr>
        <w:t xml:space="preserve"> представителя заявителя</w:t>
      </w:r>
      <w:r w:rsidR="006903A0">
        <w:rPr>
          <w:rFonts w:ascii="Times New Roman" w:hAnsi="Times New Roman" w:cs="Times New Roman"/>
          <w:sz w:val="24"/>
          <w:szCs w:val="24"/>
        </w:rPr>
        <w:t>);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3) ненадлежащее оформление документов, необходимых для предоставления услуги, а именно: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сведения в документах, удостоверяющих личность заявителя, не соответствуют сведениям, указанным в заявлении и прилагаемых документах, необходимых для предоставления услуги;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нотариально не удостоверены, не скреплены печатями, не имеют надлежащие подписи сторон или определенных законодательством должностных лиц;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тексты заявления и документов написаны неразборчиво, наименование юридических лиц - с сокращениями, без указаний их мест нахождения;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фамилии, имена и отчества (последнее - при наличии) физических лиц, адреса их места жительства написаны не полностью;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 заявлении и документах имеются подчистки, приписки, зачеркнутые слова и иные неоговоренные исправления;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lastRenderedPageBreak/>
        <w:t>- заявление и документы исполнены карандашом;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заявление и документы имеют серьезные повреждения, наличие которых не позволяет однозначно истолковывать их содержание.</w:t>
      </w:r>
    </w:p>
    <w:p w:rsidR="000841A0" w:rsidRPr="00DA1CD1" w:rsidRDefault="000841A0" w:rsidP="000841A0">
      <w:pPr>
        <w:pStyle w:val="ConsPlusTitle"/>
        <w:ind w:firstLine="539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2.7. Основания для возврата заявления.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756"/>
      <w:bookmarkEnd w:id="14"/>
      <w:r w:rsidRPr="00DA1CD1">
        <w:rPr>
          <w:rFonts w:ascii="Times New Roman" w:hAnsi="Times New Roman" w:cs="Times New Roman"/>
          <w:sz w:val="24"/>
          <w:szCs w:val="24"/>
        </w:rPr>
        <w:t xml:space="preserve">2.7.1. Основаниями для возврата заявления о </w:t>
      </w:r>
      <w:r>
        <w:rPr>
          <w:rFonts w:ascii="Times New Roman" w:hAnsi="Times New Roman" w:cs="Times New Roman"/>
          <w:sz w:val="24"/>
          <w:szCs w:val="24"/>
        </w:rPr>
        <w:t>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</w:t>
      </w:r>
      <w:r w:rsidRPr="00DA1CD1">
        <w:rPr>
          <w:rFonts w:ascii="Times New Roman" w:hAnsi="Times New Roman" w:cs="Times New Roman"/>
          <w:sz w:val="24"/>
          <w:szCs w:val="24"/>
        </w:rPr>
        <w:t xml:space="preserve"> и представленных заявителем документов, необходимых для предоставления услуги, являются:</w:t>
      </w:r>
    </w:p>
    <w:p w:rsidR="000841A0" w:rsidRDefault="000841A0" w:rsidP="000841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несоответствие заявления о перераспределении земельных участков требованиям </w:t>
      </w:r>
      <w:hyperlink r:id="rId40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>пункта 2 статьи 39.29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:rsidR="000841A0" w:rsidRPr="00DA1CD1" w:rsidRDefault="000841A0" w:rsidP="000841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заявление о перераспределении земельных участков подано в иной уполномоченный орган</w:t>
      </w:r>
      <w:r w:rsidRPr="00DA1CD1">
        <w:rPr>
          <w:rFonts w:ascii="Times New Roman" w:hAnsi="Times New Roman" w:cs="Times New Roman"/>
          <w:sz w:val="24"/>
          <w:szCs w:val="24"/>
        </w:rPr>
        <w:t>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CD1">
        <w:rPr>
          <w:rFonts w:ascii="Times New Roman" w:hAnsi="Times New Roman" w:cs="Times New Roman"/>
          <w:sz w:val="24"/>
          <w:szCs w:val="24"/>
        </w:rPr>
        <w:t xml:space="preserve">3) непредставление заявителем документов, указанных в подпункте 2.5.1 </w:t>
      </w:r>
      <w:hyperlink r:id="rId41" w:anchor="P207" w:history="1"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пункта 2.5</w:t>
        </w:r>
      </w:hyperlink>
      <w:r w:rsidRPr="00DA1CD1">
        <w:rPr>
          <w:rFonts w:ascii="Times New Roman" w:hAnsi="Times New Roman" w:cs="Times New Roman"/>
          <w:sz w:val="24"/>
          <w:szCs w:val="24"/>
        </w:rPr>
        <w:t xml:space="preserve"> настоящего Регламента, обязанность по предоставлению которых возложена на заявителя.</w:t>
      </w:r>
      <w:proofErr w:type="gramEnd"/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760"/>
      <w:bookmarkEnd w:id="15"/>
      <w:r w:rsidRPr="00DA1CD1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1C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 xml:space="preserve">В случае обращения за предоставлением муниципальной услуги, направленного в электронной форме посредством ЕПГУ или РПГУ, основанием для возврата заявления являются основания, указанные в </w:t>
      </w:r>
      <w:hyperlink r:id="rId42" w:anchor="P2756" w:history="1"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подпунк</w:t>
        </w:r>
        <w:r>
          <w:rPr>
            <w:rStyle w:val="af0"/>
            <w:rFonts w:ascii="Times New Roman" w:hAnsi="Times New Roman" w:cs="Times New Roman"/>
            <w:sz w:val="24"/>
            <w:szCs w:val="24"/>
          </w:rPr>
          <w:t>те</w:t>
        </w:r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 xml:space="preserve"> 2.7.1</w:t>
        </w:r>
      </w:hyperlink>
      <w:r w:rsidRPr="00DA1CD1">
        <w:rPr>
          <w:rFonts w:ascii="Times New Roman" w:hAnsi="Times New Roman" w:cs="Times New Roman"/>
          <w:sz w:val="24"/>
          <w:szCs w:val="24"/>
        </w:rPr>
        <w:t xml:space="preserve"> пункта 2.7 настоящего Регламента, а также в случае, если документы, необходимые для предоставления муниципальной услуги, не подписаны электронной подписью в соответствии с требованиями Федерального </w:t>
      </w:r>
      <w:hyperlink r:id="rId43" w:history="1"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DA1CD1">
        <w:rPr>
          <w:rFonts w:ascii="Times New Roman" w:hAnsi="Times New Roman" w:cs="Times New Roman"/>
          <w:sz w:val="24"/>
          <w:szCs w:val="24"/>
        </w:rPr>
        <w:t xml:space="preserve"> «Об электронной подписи» и Федерального </w:t>
      </w:r>
      <w:hyperlink r:id="rId44" w:history="1">
        <w:r w:rsidRPr="00DA1CD1">
          <w:rPr>
            <w:rStyle w:val="af0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DA1CD1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и муниципальных услуг».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  <w:contextualSpacing/>
      </w:pPr>
      <w:r w:rsidRPr="00DA1CD1">
        <w:t>2.8. Исчерпывающий перечень оснований для отказа в предоставлении муниципальной услуги.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2.8.</w:t>
      </w:r>
      <w:r>
        <w:t>1</w:t>
      </w:r>
      <w:r w:rsidRPr="00DA1CD1">
        <w:t>. Основания для отказа в предоставлении муниципальной услуги: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32">
        <w:rPr>
          <w:rFonts w:ascii="Times New Roman" w:hAnsi="Times New Roman" w:cs="Times New Roman"/>
          <w:sz w:val="24"/>
          <w:szCs w:val="24"/>
        </w:rPr>
        <w:t xml:space="preserve">1) заявление о перераспределении земельных участков подано в случаях, не предусмотренных пунктом 1 статьи 39.28 </w:t>
      </w:r>
      <w:r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C17F32">
        <w:rPr>
          <w:rFonts w:ascii="Times New Roman" w:hAnsi="Times New Roman" w:cs="Times New Roman"/>
          <w:sz w:val="24"/>
          <w:szCs w:val="24"/>
        </w:rPr>
        <w:t>;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32">
        <w:rPr>
          <w:rFonts w:ascii="Times New Roman" w:hAnsi="Times New Roman" w:cs="Times New Roman"/>
          <w:sz w:val="24"/>
          <w:szCs w:val="24"/>
        </w:rPr>
        <w:t xml:space="preserve">2) не представлено в письменной форме согласие лиц, указанных в пункте 4 статьи 11.2 </w:t>
      </w:r>
      <w:r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C17F32">
        <w:rPr>
          <w:rFonts w:ascii="Times New Roman" w:hAnsi="Times New Roman" w:cs="Times New Roman"/>
          <w:sz w:val="24"/>
          <w:szCs w:val="24"/>
        </w:rPr>
        <w:t>, если земельные участки, которые предлагается перераспределить, обременены правами указанных лиц;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F32">
        <w:rPr>
          <w:rFonts w:ascii="Times New Roman" w:hAnsi="Times New Roman" w:cs="Times New Roman"/>
          <w:sz w:val="24"/>
          <w:szCs w:val="24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 w:rsidRPr="00C17F32">
        <w:rPr>
          <w:rFonts w:ascii="Times New Roman" w:hAnsi="Times New Roman" w:cs="Times New Roman"/>
          <w:sz w:val="24"/>
          <w:szCs w:val="24"/>
        </w:rPr>
        <w:t xml:space="preserve"> не завершено), </w:t>
      </w:r>
      <w:proofErr w:type="gramStart"/>
      <w:r w:rsidRPr="00C17F32">
        <w:rPr>
          <w:rFonts w:ascii="Times New Roman" w:hAnsi="Times New Roman" w:cs="Times New Roman"/>
          <w:sz w:val="24"/>
          <w:szCs w:val="24"/>
        </w:rPr>
        <w:t>размещение</w:t>
      </w:r>
      <w:proofErr w:type="gramEnd"/>
      <w:r w:rsidRPr="00C17F32">
        <w:rPr>
          <w:rFonts w:ascii="Times New Roman" w:hAnsi="Times New Roman" w:cs="Times New Roman"/>
          <w:sz w:val="24"/>
          <w:szCs w:val="24"/>
        </w:rPr>
        <w:t xml:space="preserve"> которого допускается на основании сервитута, публичного сервитута, или объекта, размещенного в соответствии с пунктом 3 с</w:t>
      </w:r>
      <w:r>
        <w:rPr>
          <w:rFonts w:ascii="Times New Roman" w:hAnsi="Times New Roman" w:cs="Times New Roman"/>
          <w:sz w:val="24"/>
          <w:szCs w:val="24"/>
        </w:rPr>
        <w:t>татьи 39.36 Земельного кодекса Российской Федерации;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F32">
        <w:rPr>
          <w:rFonts w:ascii="Times New Roman" w:hAnsi="Times New Roman" w:cs="Times New Roman"/>
          <w:sz w:val="24"/>
          <w:szCs w:val="24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</w:t>
      </w:r>
      <w:proofErr w:type="gramEnd"/>
      <w:r w:rsidRPr="00C17F32">
        <w:rPr>
          <w:rFonts w:ascii="Times New Roman" w:hAnsi="Times New Roman" w:cs="Times New Roman"/>
          <w:sz w:val="24"/>
          <w:szCs w:val="24"/>
        </w:rPr>
        <w:t xml:space="preserve"> 27 </w:t>
      </w:r>
      <w:r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32">
        <w:rPr>
          <w:rFonts w:ascii="Times New Roman" w:hAnsi="Times New Roman" w:cs="Times New Roman"/>
          <w:sz w:val="24"/>
          <w:szCs w:val="24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32">
        <w:rPr>
          <w:rFonts w:ascii="Times New Roman" w:hAnsi="Times New Roman" w:cs="Times New Roman"/>
          <w:sz w:val="24"/>
          <w:szCs w:val="24"/>
        </w:rPr>
        <w:lastRenderedPageBreak/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C17F32">
        <w:rPr>
          <w:rFonts w:ascii="Times New Roman" w:hAnsi="Times New Roman" w:cs="Times New Roman"/>
          <w:sz w:val="24"/>
          <w:szCs w:val="24"/>
        </w:rPr>
        <w:t>извещение</w:t>
      </w:r>
      <w:proofErr w:type="gramEnd"/>
      <w:r w:rsidRPr="00C17F32">
        <w:rPr>
          <w:rFonts w:ascii="Times New Roman" w:hAnsi="Times New Roman" w:cs="Times New Roman"/>
          <w:sz w:val="24"/>
          <w:szCs w:val="24"/>
        </w:rPr>
        <w:t xml:space="preserve"> о проведении которого размещено в соответствии с пунктом 19 статьи 39.11 </w:t>
      </w:r>
      <w:r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C17F32">
        <w:rPr>
          <w:rFonts w:ascii="Times New Roman" w:hAnsi="Times New Roman" w:cs="Times New Roman"/>
          <w:sz w:val="24"/>
          <w:szCs w:val="24"/>
        </w:rPr>
        <w:t xml:space="preserve">, либо в отношении такого земельного участка принято решение о предварительном согласовании его предоставления, срок </w:t>
      </w:r>
      <w:proofErr w:type="gramStart"/>
      <w:r w:rsidRPr="00C17F32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C17F32">
        <w:rPr>
          <w:rFonts w:ascii="Times New Roman" w:hAnsi="Times New Roman" w:cs="Times New Roman"/>
          <w:sz w:val="24"/>
          <w:szCs w:val="24"/>
        </w:rPr>
        <w:t xml:space="preserve"> которого не истек;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F32">
        <w:rPr>
          <w:rFonts w:ascii="Times New Roman" w:hAnsi="Times New Roman" w:cs="Times New Roman"/>
          <w:sz w:val="24"/>
          <w:szCs w:val="24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32">
        <w:rPr>
          <w:rFonts w:ascii="Times New Roman" w:hAnsi="Times New Roman" w:cs="Times New Roman"/>
          <w:sz w:val="24"/>
          <w:szCs w:val="24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F32">
        <w:rPr>
          <w:rFonts w:ascii="Times New Roman" w:hAnsi="Times New Roman" w:cs="Times New Roman"/>
          <w:sz w:val="24"/>
          <w:szCs w:val="24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</w:t>
      </w:r>
      <w:r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C17F3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32">
        <w:rPr>
          <w:rFonts w:ascii="Times New Roman" w:hAnsi="Times New Roman" w:cs="Times New Roman"/>
          <w:sz w:val="24"/>
          <w:szCs w:val="24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32">
        <w:rPr>
          <w:rFonts w:ascii="Times New Roman" w:hAnsi="Times New Roman" w:cs="Times New Roman"/>
          <w:sz w:val="24"/>
          <w:szCs w:val="24"/>
        </w:rPr>
        <w:t xml:space="preserve">11) имеются основания для отказа в утверждении схемы расположения земельного участка, предусмотренные пунктом 16 статьи 11.10 </w:t>
      </w:r>
      <w:r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C17F32">
        <w:rPr>
          <w:rFonts w:ascii="Times New Roman" w:hAnsi="Times New Roman" w:cs="Times New Roman"/>
          <w:sz w:val="24"/>
          <w:szCs w:val="24"/>
        </w:rPr>
        <w:t>;</w:t>
      </w:r>
    </w:p>
    <w:p w:rsidR="000841A0" w:rsidRPr="00C17F32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32">
        <w:rPr>
          <w:rFonts w:ascii="Times New Roman" w:hAnsi="Times New Roman" w:cs="Times New Roman"/>
          <w:sz w:val="24"/>
          <w:szCs w:val="24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0841A0" w:rsidRPr="00DA1CD1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F32">
        <w:rPr>
          <w:rFonts w:ascii="Times New Roman" w:hAnsi="Times New Roman" w:cs="Times New Roman"/>
          <w:sz w:val="24"/>
          <w:szCs w:val="24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0841A0" w:rsidRPr="00DA1CD1" w:rsidRDefault="000841A0" w:rsidP="000841A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2.9. Предоставление муниципальной услуги осуществляется бесплатно.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DA1CD1"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DA1CD1">
        <w:t xml:space="preserve">2.10.1. Максимальный срок ожидания </w:t>
      </w:r>
      <w:proofErr w:type="gramStart"/>
      <w:r w:rsidRPr="00DA1CD1">
        <w:t>в очереди при подаче запроса о предоставлении муниципальной услуги в случае обращения заявителя непосредственно в орган</w:t>
      </w:r>
      <w:proofErr w:type="gramEnd"/>
      <w:r w:rsidRPr="00DA1CD1">
        <w:t>, предоставляющий муниципальную услугу, или МФЦ, составляет не более 15 минут.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540"/>
      </w:pPr>
      <w:r w:rsidRPr="00DA1CD1">
        <w:t>2.10.2.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0841A0" w:rsidRPr="00DA1CD1" w:rsidRDefault="000841A0" w:rsidP="000841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lastRenderedPageBreak/>
        <w:t>2.11. Срок регистрации запроса заявителя о предоставлении муниципальной услуги составляет не более 30 минут.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2.12. Требования к помещениям, в которых предоставляется муниципальная услуга.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2.12.1. Муниципальная услуга предоставляется в помещениях зданий, расположенных по адресам, указанным в пунктах 2.2.1, 2.2.2, 2.2.3 пункта 2.2 Регламента.</w:t>
      </w:r>
    </w:p>
    <w:p w:rsidR="000841A0" w:rsidRPr="00DA1CD1" w:rsidRDefault="000841A0" w:rsidP="000841A0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2.12.2.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  <w:proofErr w:type="gramEnd"/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2.12.3.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  <w:rPr>
          <w:iCs/>
        </w:rPr>
      </w:pPr>
      <w:r w:rsidRPr="00DA1CD1">
        <w:t xml:space="preserve"> 2.12.4. </w:t>
      </w:r>
      <w:r w:rsidRPr="00DA1CD1">
        <w:rPr>
          <w:iCs/>
        </w:rPr>
        <w:t xml:space="preserve">На территории, прилегающей к месту предоставления муниципальной услуги, оборудуются места для парковки автотранспортных средств, </w:t>
      </w:r>
      <w:r w:rsidRPr="00DA1CD1">
        <w:rPr>
          <w:bCs w:val="0"/>
          <w:iCs/>
        </w:rPr>
        <w:t xml:space="preserve">из них не менее 10% (но не менее одного </w:t>
      </w:r>
      <w:proofErr w:type="spellStart"/>
      <w:r w:rsidRPr="00DA1CD1">
        <w:rPr>
          <w:bCs w:val="0"/>
          <w:iCs/>
        </w:rPr>
        <w:t>машино</w:t>
      </w:r>
      <w:proofErr w:type="spellEnd"/>
      <w:r w:rsidRPr="00DA1CD1">
        <w:rPr>
          <w:bCs w:val="0"/>
          <w:iCs/>
        </w:rPr>
        <w:t xml:space="preserve">-места) для бесплатной парковки транспортных средств, управляемых инвалидами </w:t>
      </w:r>
      <w:r w:rsidRPr="00DA1CD1">
        <w:rPr>
          <w:bCs w:val="0"/>
          <w:iCs/>
          <w:lang w:val="en-US"/>
        </w:rPr>
        <w:t>I</w:t>
      </w:r>
      <w:r w:rsidRPr="00DA1CD1">
        <w:rPr>
          <w:bCs w:val="0"/>
          <w:iCs/>
        </w:rPr>
        <w:t xml:space="preserve">, </w:t>
      </w:r>
      <w:r w:rsidRPr="00DA1CD1">
        <w:rPr>
          <w:bCs w:val="0"/>
          <w:iCs/>
          <w:lang w:val="en-US"/>
        </w:rPr>
        <w:t>II</w:t>
      </w:r>
      <w:r w:rsidRPr="00DA1CD1">
        <w:rPr>
          <w:bCs w:val="0"/>
          <w:iCs/>
        </w:rPr>
        <w:t xml:space="preserve"> групп, </w:t>
      </w:r>
      <w:r w:rsidRPr="00DA1CD1">
        <w:rPr>
          <w:iCs/>
        </w:rPr>
        <w:t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0841A0" w:rsidRPr="00DA1CD1" w:rsidRDefault="000841A0" w:rsidP="000841A0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DA1CD1">
        <w:rPr>
          <w:iCs/>
          <w:sz w:val="24"/>
          <w:szCs w:val="24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0841A0" w:rsidRPr="00DA1CD1" w:rsidRDefault="000841A0" w:rsidP="000841A0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DA1CD1">
        <w:rPr>
          <w:iCs/>
          <w:sz w:val="24"/>
          <w:szCs w:val="24"/>
        </w:rPr>
        <w:t>Доступ заявителей (в том числе заявителей – инвалидов) к парковочным местам является бесплатным.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2.12.5.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 xml:space="preserve"> 2.12.6.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0841A0" w:rsidRPr="00DA1CD1" w:rsidRDefault="000841A0" w:rsidP="000841A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 xml:space="preserve">2.12.7.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 xml:space="preserve">2.12.8. </w:t>
      </w:r>
      <w:r w:rsidRPr="00DA1CD1">
        <w:rPr>
          <w:lang w:val="x-none"/>
        </w:rPr>
        <w:t xml:space="preserve">Центральный вход в </w:t>
      </w:r>
      <w:r w:rsidRPr="00DA1CD1">
        <w:t>здания</w:t>
      </w:r>
      <w:r w:rsidRPr="00DA1CD1">
        <w:rPr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 xml:space="preserve">2.12.9. </w:t>
      </w:r>
      <w:r w:rsidRPr="00DA1CD1">
        <w:rPr>
          <w:lang w:val="x-none"/>
        </w:rPr>
        <w:t xml:space="preserve">Входы в </w:t>
      </w:r>
      <w:r w:rsidRPr="00DA1CD1">
        <w:t>здания</w:t>
      </w:r>
      <w:r w:rsidRPr="00DA1CD1">
        <w:rPr>
          <w:lang w:val="x-none"/>
        </w:rPr>
        <w:t xml:space="preserve"> </w:t>
      </w:r>
      <w:r w:rsidRPr="00DA1CD1">
        <w:t>предоставления муниципальной услуги оборудуются</w:t>
      </w:r>
      <w:r w:rsidRPr="00DA1CD1">
        <w:rPr>
          <w:lang w:val="x-none"/>
        </w:rPr>
        <w:t xml:space="preserve"> пандусами, расширенными проходами, </w:t>
      </w:r>
      <w:r w:rsidRPr="00DA1CD1">
        <w:t xml:space="preserve">специальными ограждениями и перилами, </w:t>
      </w:r>
      <w:r w:rsidRPr="00DA1CD1">
        <w:rPr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 xml:space="preserve">2.12.10.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</w:t>
      </w:r>
      <w:r w:rsidRPr="00DA1CD1">
        <w:lastRenderedPageBreak/>
        <w:t>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 xml:space="preserve">2.12.11. </w:t>
      </w:r>
      <w:proofErr w:type="gramStart"/>
      <w:r w:rsidRPr="00DA1CD1"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 xml:space="preserve">2.12.12.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DA1CD1">
        <w:t>это</w:t>
      </w:r>
      <w:proofErr w:type="gramEnd"/>
      <w:r w:rsidRPr="00DA1CD1"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0841A0" w:rsidRPr="00DA1CD1" w:rsidRDefault="000841A0" w:rsidP="000841A0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A1CD1">
        <w:rPr>
          <w:sz w:val="24"/>
          <w:szCs w:val="24"/>
        </w:rPr>
        <w:tab/>
        <w:t>2.13. Показатели доступности и качества муниципальной услуги: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степень удовлетворенности граждан качеством и доступностью муниципальной услуги;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степень удовлетворенности граждан качеством и доступностью муниципальной услуги, предоставляемой на базе МФЦ;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среднее количество обращений заявителя в орган администрации, необходимых для получения одной муниципальной услуги;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приема заявителя при подаче документов;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приема заявителя при выдаче результата предоставления муниципальной услуги;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ожидания в очереди при подаче запроса;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ожидания в очереди при получении результата муниципальной услуги;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предоставления муниципальной услуги;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отсутствие обоснованных жалоб со стороны заявителей на качество предоставления муниципальной услуги;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доля заявителей, которым муниципальная услуга предоставлена в установленный срок;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 xml:space="preserve">- информация о муниципальной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  <w:rPr>
          <w:bCs w:val="0"/>
        </w:rPr>
      </w:pPr>
      <w:r w:rsidRPr="00DA1CD1">
        <w:t xml:space="preserve">- </w:t>
      </w:r>
      <w:r w:rsidRPr="00DA1CD1">
        <w:rPr>
          <w:lang w:val="x-none"/>
        </w:rPr>
        <w:t xml:space="preserve">доля заявлений о предоставлении </w:t>
      </w:r>
      <w:r w:rsidRPr="00DA1CD1">
        <w:t xml:space="preserve">муниципальной </w:t>
      </w:r>
      <w:r w:rsidRPr="00DA1CD1">
        <w:rPr>
          <w:lang w:val="x-none"/>
        </w:rPr>
        <w:t>услуги, поступивших в электронной форме (от общего количества поступивших заявлений)</w:t>
      </w:r>
      <w:r w:rsidRPr="00DA1CD1">
        <w:t xml:space="preserve">. </w:t>
      </w:r>
    </w:p>
    <w:p w:rsidR="000841A0" w:rsidRPr="00DA1CD1" w:rsidRDefault="000841A0" w:rsidP="000841A0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ab/>
        <w:t xml:space="preserve">2.14. Иные требования, в том числе учитывающие особенности предоставления муниципальной услуги в </w:t>
      </w:r>
      <w:r w:rsidRPr="00DA1CD1">
        <w:rPr>
          <w:sz w:val="24"/>
          <w:szCs w:val="24"/>
        </w:rPr>
        <w:t>МАУ «МФЦ»</w:t>
      </w:r>
      <w:r w:rsidRPr="00DA1CD1">
        <w:rPr>
          <w:bCs/>
          <w:sz w:val="24"/>
          <w:szCs w:val="24"/>
        </w:rPr>
        <w:t xml:space="preserve"> и особенности предоставления муниципальной услуги в электронной форме.</w:t>
      </w:r>
    </w:p>
    <w:p w:rsidR="000841A0" w:rsidRPr="00DA1CD1" w:rsidRDefault="000841A0" w:rsidP="000841A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>2.14.1. Способы предоставления муниципальной услуги.</w:t>
      </w:r>
    </w:p>
    <w:p w:rsidR="000841A0" w:rsidRPr="00DA1CD1" w:rsidRDefault="000841A0" w:rsidP="000841A0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lastRenderedPageBreak/>
        <w:tab/>
        <w:t xml:space="preserve">2.14.1.1. Форма предоставления заявления и документов, необходимых для предоставления муниципальной услуги: </w:t>
      </w:r>
    </w:p>
    <w:p w:rsidR="000841A0" w:rsidRPr="00DA1CD1" w:rsidRDefault="000841A0" w:rsidP="000841A0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ab/>
        <w:t>а) на бумажном носителе:</w:t>
      </w:r>
    </w:p>
    <w:p w:rsidR="000841A0" w:rsidRPr="00DA1CD1" w:rsidRDefault="000841A0" w:rsidP="000841A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DA1CD1">
        <w:rPr>
          <w:bCs/>
          <w:sz w:val="24"/>
          <w:szCs w:val="24"/>
        </w:rPr>
        <w:t xml:space="preserve">- при личном обращении заявителя в </w:t>
      </w:r>
      <w:r w:rsidR="009F76E0" w:rsidRPr="006834EA">
        <w:rPr>
          <w:bCs/>
          <w:sz w:val="24"/>
          <w:szCs w:val="24"/>
        </w:rPr>
        <w:t>ДГД</w:t>
      </w:r>
      <w:r w:rsidRPr="006834EA">
        <w:rPr>
          <w:bCs/>
          <w:sz w:val="24"/>
          <w:szCs w:val="24"/>
        </w:rPr>
        <w:t>,</w:t>
      </w:r>
      <w:r w:rsidRPr="00DA1CD1">
        <w:rPr>
          <w:sz w:val="24"/>
          <w:szCs w:val="24"/>
        </w:rPr>
        <w:t xml:space="preserve"> в МАУ «МФЦ»;</w:t>
      </w:r>
    </w:p>
    <w:p w:rsidR="000841A0" w:rsidRPr="00DA1CD1" w:rsidRDefault="000841A0" w:rsidP="000841A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DA1CD1">
        <w:rPr>
          <w:sz w:val="24"/>
          <w:szCs w:val="24"/>
        </w:rPr>
        <w:t xml:space="preserve">- посредством почтового отправления на почтовый адрес </w:t>
      </w:r>
      <w:r>
        <w:rPr>
          <w:sz w:val="24"/>
          <w:szCs w:val="24"/>
        </w:rPr>
        <w:t>ДГД</w:t>
      </w:r>
      <w:r w:rsidRPr="00DA1CD1">
        <w:rPr>
          <w:sz w:val="24"/>
          <w:szCs w:val="24"/>
        </w:rPr>
        <w:t>, указанный в подпункте 2.2</w:t>
      </w:r>
      <w:r w:rsidRPr="006834EA">
        <w:rPr>
          <w:sz w:val="24"/>
          <w:szCs w:val="24"/>
        </w:rPr>
        <w:t>.</w:t>
      </w:r>
      <w:r w:rsidR="009F76E0" w:rsidRPr="006834EA">
        <w:rPr>
          <w:sz w:val="24"/>
          <w:szCs w:val="24"/>
        </w:rPr>
        <w:t>2</w:t>
      </w:r>
      <w:r w:rsidRPr="006834EA">
        <w:rPr>
          <w:sz w:val="24"/>
          <w:szCs w:val="24"/>
        </w:rPr>
        <w:t xml:space="preserve"> </w:t>
      </w:r>
      <w:r w:rsidRPr="00DA1CD1">
        <w:rPr>
          <w:sz w:val="24"/>
          <w:szCs w:val="24"/>
        </w:rPr>
        <w:t>пункта 2.2. Регламента.</w:t>
      </w:r>
    </w:p>
    <w:p w:rsidR="000841A0" w:rsidRPr="00DA1CD1" w:rsidRDefault="000841A0" w:rsidP="000841A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proofErr w:type="gramStart"/>
      <w:r w:rsidRPr="00DA1CD1">
        <w:rPr>
          <w:sz w:val="24"/>
          <w:szCs w:val="24"/>
        </w:rPr>
        <w:t>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  <w:proofErr w:type="gramEnd"/>
    </w:p>
    <w:p w:rsidR="000841A0" w:rsidRPr="00DA1CD1" w:rsidRDefault="000841A0" w:rsidP="000841A0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DA1CD1">
        <w:rPr>
          <w:sz w:val="24"/>
          <w:szCs w:val="24"/>
        </w:rPr>
        <w:tab/>
        <w:t>б) в форме электронных документов, подписанных электронной подписью:</w:t>
      </w:r>
    </w:p>
    <w:p w:rsidR="000841A0" w:rsidRPr="00DA1CD1" w:rsidRDefault="000841A0" w:rsidP="000841A0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4"/>
          <w:szCs w:val="24"/>
        </w:rPr>
      </w:pPr>
      <w:r w:rsidRPr="00DA1CD1">
        <w:rPr>
          <w:sz w:val="24"/>
          <w:szCs w:val="24"/>
        </w:rPr>
        <w:tab/>
        <w:t xml:space="preserve">- при личном обращении </w:t>
      </w:r>
      <w:r w:rsidRPr="006834EA">
        <w:rPr>
          <w:bCs/>
          <w:sz w:val="24"/>
          <w:szCs w:val="24"/>
        </w:rPr>
        <w:t xml:space="preserve">в </w:t>
      </w:r>
      <w:r w:rsidR="009F76E0" w:rsidRPr="006834EA">
        <w:rPr>
          <w:bCs/>
          <w:sz w:val="24"/>
          <w:szCs w:val="24"/>
        </w:rPr>
        <w:t>ДГД</w:t>
      </w:r>
      <w:r w:rsidRPr="006834EA">
        <w:rPr>
          <w:bCs/>
          <w:sz w:val="24"/>
          <w:szCs w:val="24"/>
        </w:rPr>
        <w:t>;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ab/>
        <w:t xml:space="preserve">- </w:t>
      </w:r>
      <w:r w:rsidRPr="00DA1CD1">
        <w:rPr>
          <w:sz w:val="24"/>
          <w:szCs w:val="24"/>
        </w:rPr>
        <w:t>при обращении в информационно-телекоммуникационной сети Интернет посредством ЕПГУ или РПГУ.</w:t>
      </w:r>
      <w:r w:rsidRPr="00DA1CD1">
        <w:rPr>
          <w:bCs/>
          <w:sz w:val="24"/>
          <w:szCs w:val="24"/>
        </w:rPr>
        <w:t xml:space="preserve"> 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>в) путем направления электронного документа в ДГД на официальную электронную почту.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 xml:space="preserve">2.14.1.2. </w:t>
      </w:r>
      <w:r w:rsidRPr="00DA1CD1">
        <w:rPr>
          <w:sz w:val="24"/>
          <w:szCs w:val="24"/>
        </w:rPr>
        <w:t xml:space="preserve">Заявление в форме электронного документа подписывается по выбору заявителя (если заявителем является физическое лицо): электронной подписью </w:t>
      </w:r>
      <w:r w:rsidRPr="00DA1CD1">
        <w:rPr>
          <w:bCs/>
          <w:sz w:val="24"/>
          <w:szCs w:val="24"/>
        </w:rPr>
        <w:t>заявителя (представителя заявителя); усиленной квалифицированной электронной подписью заявителя (представителя заявителя).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лица, действующего от имени юридического лица без доверенности;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>2.14.1.3.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>Заявление, представленное с нарушением требований, установленных настоящим пунктом, не рассматривается уполномоченным органом.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ab/>
        <w:t xml:space="preserve">Заявитель может записаться на прием в ДГД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 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ab/>
        <w:t>2.14.1.4. Форма предоставления результата муниципальной услуги: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ab/>
        <w:t>а) на бумажном носителе: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>- при личном обращении заявителя в ДГД, МАУ «МФЦ»;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 xml:space="preserve">- посредством почтового отправления в адрес заявителя; 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tab/>
        <w:t xml:space="preserve"> б) в форме электронного документа, подписанного усиленной квалифицированной электронной подписью: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DA1CD1">
        <w:rPr>
          <w:bCs/>
          <w:sz w:val="24"/>
          <w:szCs w:val="24"/>
        </w:rPr>
        <w:lastRenderedPageBreak/>
        <w:tab/>
        <w:t>- при личном обращении заявителя в ДГД, если иное не установлено федеральными законами, регулирующими правоотношения в установленной сфере деятельности;</w:t>
      </w:r>
    </w:p>
    <w:p w:rsidR="000841A0" w:rsidRPr="00DA1CD1" w:rsidRDefault="000841A0" w:rsidP="000841A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- посредством электронной почты, указанной в заявлении о предоставлении муниципальной услуги;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A1CD1">
        <w:rPr>
          <w:bCs/>
          <w:sz w:val="24"/>
          <w:szCs w:val="24"/>
        </w:rPr>
        <w:tab/>
        <w:t>-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ДГД за документом на бумажном носителе.</w:t>
      </w:r>
      <w:r w:rsidRPr="00DA1CD1">
        <w:rPr>
          <w:sz w:val="24"/>
          <w:szCs w:val="24"/>
        </w:rPr>
        <w:t xml:space="preserve"> </w:t>
      </w:r>
    </w:p>
    <w:p w:rsidR="000841A0" w:rsidRPr="00DA1CD1" w:rsidRDefault="000841A0" w:rsidP="000841A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2.14.1.</w:t>
      </w:r>
      <w:r w:rsidR="009F76E0" w:rsidRPr="006834EA">
        <w:rPr>
          <w:sz w:val="24"/>
          <w:szCs w:val="24"/>
        </w:rPr>
        <w:t>5</w:t>
      </w:r>
      <w:r w:rsidRPr="006834EA">
        <w:rPr>
          <w:sz w:val="24"/>
          <w:szCs w:val="24"/>
        </w:rPr>
        <w:t xml:space="preserve">. </w:t>
      </w:r>
      <w:r w:rsidRPr="00DA1CD1">
        <w:rPr>
          <w:sz w:val="24"/>
          <w:szCs w:val="24"/>
        </w:rPr>
        <w:t>Форма направления запросов и получение документов в рамках межведомственного информационного взаимодействия:</w:t>
      </w:r>
    </w:p>
    <w:p w:rsidR="000841A0" w:rsidRPr="00DA1CD1" w:rsidRDefault="000841A0" w:rsidP="000841A0">
      <w:pPr>
        <w:jc w:val="both"/>
        <w:rPr>
          <w:sz w:val="24"/>
          <w:szCs w:val="24"/>
        </w:rPr>
      </w:pPr>
      <w:r w:rsidRPr="00DA1CD1">
        <w:rPr>
          <w:sz w:val="24"/>
          <w:szCs w:val="24"/>
        </w:rPr>
        <w:t>     - в электронной форме – имеющиеся ресурсы, в том числе посредством СМЭВ;</w:t>
      </w:r>
    </w:p>
    <w:p w:rsidR="000841A0" w:rsidRPr="00DA1CD1" w:rsidRDefault="000841A0" w:rsidP="000841A0">
      <w:pPr>
        <w:jc w:val="both"/>
        <w:rPr>
          <w:sz w:val="24"/>
          <w:szCs w:val="24"/>
        </w:rPr>
      </w:pPr>
      <w:r w:rsidRPr="00DA1CD1">
        <w:rPr>
          <w:sz w:val="24"/>
          <w:szCs w:val="24"/>
        </w:rPr>
        <w:t>     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в электронной форме.</w:t>
      </w:r>
    </w:p>
    <w:p w:rsidR="000841A0" w:rsidRPr="00DA1CD1" w:rsidRDefault="000841A0" w:rsidP="000841A0">
      <w:pPr>
        <w:jc w:val="both"/>
        <w:rPr>
          <w:sz w:val="24"/>
          <w:szCs w:val="24"/>
        </w:rPr>
      </w:pPr>
      <w:r w:rsidRPr="00DA1CD1">
        <w:rPr>
          <w:sz w:val="24"/>
          <w:szCs w:val="24"/>
        </w:rPr>
        <w:t>     </w:t>
      </w:r>
      <w:r w:rsidRPr="00DA1CD1">
        <w:rPr>
          <w:sz w:val="24"/>
          <w:szCs w:val="24"/>
        </w:rPr>
        <w:tab/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0841A0" w:rsidRPr="00DA1CD1" w:rsidRDefault="000841A0" w:rsidP="000841A0">
      <w:pPr>
        <w:ind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0841A0" w:rsidRPr="00DA1CD1" w:rsidRDefault="000841A0" w:rsidP="000841A0">
      <w:pPr>
        <w:ind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2.14.2. Требования, учитывающие особенности предоставления муниципальной услуг в МАУ «МФЦ».</w:t>
      </w:r>
    </w:p>
    <w:p w:rsidR="000841A0" w:rsidRPr="006834EA" w:rsidRDefault="000841A0" w:rsidP="000841A0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2.14.2.1.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</w:t>
      </w:r>
      <w:r>
        <w:rPr>
          <w:rFonts w:ascii="Times New Roman" w:hAnsi="Times New Roman" w:cs="Times New Roman"/>
          <w:sz w:val="24"/>
          <w:szCs w:val="24"/>
        </w:rPr>
        <w:t>ДГД</w:t>
      </w:r>
      <w:r w:rsidR="009F76E0">
        <w:rPr>
          <w:rFonts w:ascii="Times New Roman" w:hAnsi="Times New Roman" w:cs="Times New Roman"/>
          <w:sz w:val="24"/>
          <w:szCs w:val="24"/>
        </w:rPr>
        <w:t xml:space="preserve">, </w:t>
      </w:r>
      <w:r w:rsidR="009F76E0" w:rsidRPr="006834EA">
        <w:rPr>
          <w:rFonts w:ascii="Times New Roman" w:hAnsi="Times New Roman" w:cs="Times New Roman"/>
          <w:sz w:val="24"/>
          <w:szCs w:val="24"/>
        </w:rPr>
        <w:t>выдачи (направления) результата предоставления муниципальной услуги заявителю.</w:t>
      </w:r>
    </w:p>
    <w:p w:rsidR="000841A0" w:rsidRPr="00DA1CD1" w:rsidRDefault="000841A0" w:rsidP="000841A0">
      <w:pPr>
        <w:pStyle w:val="af4"/>
        <w:tabs>
          <w:tab w:val="left" w:pos="1560"/>
        </w:tabs>
        <w:spacing w:after="0" w:line="240" w:lineRule="auto"/>
        <w:ind w:left="0" w:firstLine="709"/>
        <w:jc w:val="both"/>
      </w:pPr>
      <w:r w:rsidRPr="00DA1CD1">
        <w:t>2.14.2.2. При личном обращении заявителя в МАУ «МФЦ» с заявлением и документами, необходимыми для предоставления муниципальной услуги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в заявлении и документах нет подчисток, приписок, зачеркнутых слов и иных неоговоренных исправлений;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заявление и документы не исполнены карандашом;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0841A0" w:rsidRPr="00DA1CD1" w:rsidRDefault="000841A0" w:rsidP="000841A0">
      <w:pPr>
        <w:pStyle w:val="af4"/>
        <w:tabs>
          <w:tab w:val="left" w:pos="1560"/>
        </w:tabs>
        <w:spacing w:after="0" w:line="240" w:lineRule="auto"/>
        <w:ind w:left="0" w:firstLine="709"/>
        <w:jc w:val="both"/>
      </w:pPr>
      <w:r w:rsidRPr="00DA1CD1">
        <w:lastRenderedPageBreak/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0841A0" w:rsidRPr="00DA1CD1" w:rsidRDefault="000841A0" w:rsidP="000841A0">
      <w:pPr>
        <w:pStyle w:val="af4"/>
        <w:tabs>
          <w:tab w:val="left" w:pos="1560"/>
        </w:tabs>
        <w:spacing w:after="0" w:line="240" w:lineRule="auto"/>
        <w:ind w:left="0" w:firstLine="709"/>
        <w:jc w:val="both"/>
      </w:pPr>
      <w:r w:rsidRPr="00DA1CD1">
        <w:t>В случае выявления оснований для отказа в приеме документов, предусмотренных пунктом 2.6 настоящего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0841A0" w:rsidRPr="00DA1CD1" w:rsidRDefault="000841A0" w:rsidP="000841A0">
      <w:pPr>
        <w:pStyle w:val="af4"/>
        <w:tabs>
          <w:tab w:val="left" w:pos="1560"/>
        </w:tabs>
        <w:spacing w:after="0" w:line="240" w:lineRule="auto"/>
        <w:ind w:left="0" w:firstLine="709"/>
        <w:jc w:val="both"/>
      </w:pPr>
      <w:r w:rsidRPr="00DA1CD1"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0841A0" w:rsidRPr="009F76E0" w:rsidRDefault="000841A0" w:rsidP="000841A0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color w:val="FF0000"/>
        </w:rPr>
      </w:pPr>
      <w:r w:rsidRPr="00DA1CD1">
        <w:t xml:space="preserve">Сотрудник МАУ «МФЦ» регистрирует заявление (запрос) </w:t>
      </w:r>
      <w:r w:rsidRPr="006834EA">
        <w:t>в</w:t>
      </w:r>
      <w:r w:rsidR="009F76E0" w:rsidRPr="006834EA">
        <w:t xml:space="preserve">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(ГИС СО «МФЦ»).</w:t>
      </w:r>
      <w:r w:rsidRPr="006834EA">
        <w:t xml:space="preserve"> </w:t>
      </w:r>
    </w:p>
    <w:p w:rsidR="000841A0" w:rsidRPr="00DA1CD1" w:rsidRDefault="000841A0" w:rsidP="000841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A1CD1">
        <w:rPr>
          <w:sz w:val="24"/>
          <w:szCs w:val="24"/>
        </w:rPr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</w:t>
      </w:r>
      <w:proofErr w:type="gramStart"/>
      <w:r w:rsidRPr="00DA1CD1">
        <w:rPr>
          <w:sz w:val="24"/>
          <w:szCs w:val="24"/>
        </w:rPr>
        <w:t>дств в дв</w:t>
      </w:r>
      <w:proofErr w:type="gramEnd"/>
      <w:r w:rsidRPr="00DA1CD1">
        <w:rPr>
          <w:sz w:val="24"/>
          <w:szCs w:val="24"/>
        </w:rPr>
        <w:t>ух экземплярах с указанием следующей информации: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DA1CD1">
        <w:rPr>
          <w:sz w:val="24"/>
          <w:szCs w:val="24"/>
        </w:rPr>
        <w:t xml:space="preserve"> наименование МАУ «МФЦ»;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DA1CD1">
        <w:rPr>
          <w:sz w:val="24"/>
          <w:szCs w:val="24"/>
        </w:rPr>
        <w:t xml:space="preserve">дата и номер регистрации заявления, заявки и документов в Электронном журнале; 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proofErr w:type="gramStart"/>
      <w:r w:rsidRPr="00DA1CD1">
        <w:rPr>
          <w:sz w:val="24"/>
          <w:szCs w:val="24"/>
        </w:rPr>
        <w:t>информация о заявителе (фамилия, имя, отчество (последнее – при наличии), данные документа, удостоверяющего личность);</w:t>
      </w:r>
      <w:proofErr w:type="gramEnd"/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DA1CD1">
        <w:rPr>
          <w:sz w:val="24"/>
          <w:szCs w:val="24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DA1CD1">
        <w:rPr>
          <w:sz w:val="24"/>
          <w:szCs w:val="24"/>
        </w:rPr>
        <w:t xml:space="preserve">срок оказания услуги; </w:t>
      </w:r>
    </w:p>
    <w:p w:rsidR="000841A0" w:rsidRPr="00DA1CD1" w:rsidRDefault="000841A0" w:rsidP="000841A0">
      <w:pPr>
        <w:pStyle w:val="2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 w:rsidRPr="00DA1CD1">
        <w:rPr>
          <w:rFonts w:ascii="Times New Roman" w:hAnsi="Times New Roman"/>
          <w:sz w:val="24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0841A0" w:rsidRPr="00DA1CD1" w:rsidRDefault="000841A0" w:rsidP="000841A0">
      <w:pPr>
        <w:numPr>
          <w:ilvl w:val="0"/>
          <w:numId w:val="21"/>
        </w:numPr>
        <w:tabs>
          <w:tab w:val="left" w:pos="1134"/>
        </w:tabs>
        <w:ind w:left="0" w:firstLine="708"/>
        <w:jc w:val="both"/>
        <w:rPr>
          <w:sz w:val="24"/>
          <w:szCs w:val="24"/>
        </w:rPr>
      </w:pPr>
      <w:r w:rsidRPr="00DA1CD1">
        <w:rPr>
          <w:sz w:val="24"/>
          <w:szCs w:val="24"/>
        </w:rPr>
        <w:t xml:space="preserve">фамилия и инициалы сотрудника МАУ «МФЦ», принявшего документы; 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</w:pPr>
      <w:r w:rsidRPr="00DA1CD1">
        <w:t>- справочный телефон МАУ «МФЦ», по которому заявитель может уточнить ход предоставления услуги.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</w:pPr>
      <w:r w:rsidRPr="00DA1CD1"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DA1CD1"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DA1CD1">
        <w:t>- зарегистрированное в МАУ «МФЦ»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DA1CD1">
        <w:t>- мотивированный отказ в приеме документов (при наличии оснований).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DA1CD1"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</w:p>
    <w:p w:rsidR="000841A0" w:rsidRDefault="000841A0" w:rsidP="000841A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DA1CD1">
        <w:t xml:space="preserve">2.14.2.3. Принятые МАУ «МФЦ» от заявителя заявление и документы, </w:t>
      </w:r>
      <w:r w:rsidRPr="00DA1CD1">
        <w:lastRenderedPageBreak/>
        <w:t>необходимые для предоставления муниципальной услуги, с реестром передачи документов передаются работником МАУ «МФЦ» специалисту ДГД. Срок передачи заявления и документов, необходимых для предоставления муниципальной услуги составляет не более двух рабочих дней, следующих за днем приема заявления и документов, необходимых для предоставления муниципальной услуги.</w:t>
      </w:r>
    </w:p>
    <w:p w:rsidR="009F76E0" w:rsidRPr="006834EA" w:rsidRDefault="009F76E0" w:rsidP="009F76E0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6834EA">
        <w:t xml:space="preserve">2.13.2.4. </w:t>
      </w:r>
      <w:proofErr w:type="gramStart"/>
      <w:r w:rsidRPr="006834EA">
        <w:t>При осуществлении выдачи результата предоставления муниципальной услуги в МАУ «МФЦ» ДГД</w:t>
      </w:r>
      <w:r w:rsidRPr="006834EA">
        <w:rPr>
          <w:i/>
        </w:rPr>
        <w:t xml:space="preserve"> </w:t>
      </w:r>
      <w:r w:rsidRPr="006834EA">
        <w:t>уведомляет МАУ «МФЦ» о готовности результата предоставления муниципальной услуги, после чего сотрудник МАУ «МФЦ», в срок не более 2 рабочих дней с момента получения МАУ «МФЦ» уведомления, доставляет его в МАУ «МФЦ» из ДГД, в соответствии с реестром передачи документов.</w:t>
      </w:r>
      <w:proofErr w:type="gramEnd"/>
    </w:p>
    <w:p w:rsidR="009F76E0" w:rsidRPr="006834EA" w:rsidRDefault="009F76E0" w:rsidP="009F76E0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  <w:r w:rsidRPr="006834EA">
        <w:t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выдачу заявителю результата предоставления услуги.</w:t>
      </w:r>
    </w:p>
    <w:p w:rsidR="009F76E0" w:rsidRPr="006834EA" w:rsidRDefault="009F76E0" w:rsidP="009F76E0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  <w:r w:rsidRPr="006834EA">
        <w:t>В случае не востребованности заявителем результата предоставления муниципальной услуги в течение 30 дней со дня поступления его в МАУ «МФЦ», документы возвращаются в ДГД с сопроводительным реестром.</w:t>
      </w:r>
    </w:p>
    <w:p w:rsidR="000841A0" w:rsidRPr="00DA1CD1" w:rsidRDefault="000841A0" w:rsidP="000841A0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DA1CD1">
        <w:rPr>
          <w:rFonts w:ascii="Times New Roman" w:hAnsi="Times New Roman"/>
          <w:sz w:val="24"/>
        </w:rPr>
        <w:t>2.14.3. Требования, учитывающие особенности предоставления муниципальной услуги в электронной форме.</w:t>
      </w:r>
      <w:r w:rsidRPr="00DA1CD1">
        <w:rPr>
          <w:rFonts w:ascii="Times New Roman" w:hAnsi="Times New Roman"/>
          <w:bCs/>
          <w:sz w:val="24"/>
        </w:rPr>
        <w:t xml:space="preserve"> </w:t>
      </w:r>
    </w:p>
    <w:p w:rsidR="000841A0" w:rsidRPr="00DA1CD1" w:rsidRDefault="000841A0" w:rsidP="000841A0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DA1CD1">
        <w:rPr>
          <w:rFonts w:ascii="Times New Roman" w:hAnsi="Times New Roman"/>
          <w:bCs/>
          <w:sz w:val="24"/>
          <w:lang w:eastAsia="ru-RU"/>
        </w:rPr>
        <w:t>2.14.3.1.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0841A0" w:rsidRPr="00DA1CD1" w:rsidRDefault="000841A0" w:rsidP="000841A0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DA1CD1">
        <w:rPr>
          <w:rFonts w:ascii="Times New Roman" w:hAnsi="Times New Roman"/>
          <w:bCs/>
          <w:sz w:val="24"/>
          <w:lang w:eastAsia="ru-RU"/>
        </w:rPr>
        <w:t xml:space="preserve">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0841A0" w:rsidRPr="00DA1CD1" w:rsidRDefault="000841A0" w:rsidP="000841A0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DA1CD1">
        <w:rPr>
          <w:rFonts w:ascii="Times New Roman" w:hAnsi="Times New Roman"/>
          <w:bCs/>
          <w:sz w:val="24"/>
          <w:lang w:eastAsia="ru-RU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>
        <w:rPr>
          <w:rFonts w:ascii="Times New Roman" w:hAnsi="Times New Roman"/>
          <w:bCs/>
          <w:sz w:val="24"/>
          <w:lang w:eastAsia="ru-RU"/>
        </w:rPr>
        <w:t>ДГД</w:t>
      </w:r>
      <w:r w:rsidRPr="00DA1CD1">
        <w:rPr>
          <w:rFonts w:ascii="Times New Roman" w:hAnsi="Times New Roman"/>
          <w:bCs/>
          <w:sz w:val="24"/>
          <w:lang w:eastAsia="ru-RU"/>
        </w:rPr>
        <w:t xml:space="preserve"> </w:t>
      </w:r>
      <w:r w:rsidRPr="00DA1CD1">
        <w:rPr>
          <w:rFonts w:ascii="Times New Roman" w:hAnsi="Times New Roman"/>
          <w:bCs/>
          <w:sz w:val="24"/>
        </w:rPr>
        <w:t xml:space="preserve">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 </w:t>
      </w:r>
    </w:p>
    <w:p w:rsidR="000841A0" w:rsidRPr="00DA1CD1" w:rsidRDefault="000841A0" w:rsidP="000841A0">
      <w:pPr>
        <w:pStyle w:val="ConsTitle"/>
        <w:numPr>
          <w:ilvl w:val="0"/>
          <w:numId w:val="0"/>
        </w:numPr>
        <w:shd w:val="clear" w:color="auto" w:fill="auto"/>
        <w:ind w:firstLine="709"/>
        <w:jc w:val="center"/>
        <w:rPr>
          <w:bCs w:val="0"/>
        </w:rPr>
      </w:pPr>
    </w:p>
    <w:p w:rsidR="000841A0" w:rsidRPr="00DA1CD1" w:rsidRDefault="000841A0" w:rsidP="000841A0">
      <w:pPr>
        <w:tabs>
          <w:tab w:val="left" w:pos="3368"/>
        </w:tabs>
        <w:ind w:firstLine="709"/>
        <w:rPr>
          <w:sz w:val="24"/>
          <w:szCs w:val="24"/>
        </w:rPr>
      </w:pPr>
      <w:r w:rsidRPr="00DA1CD1">
        <w:rPr>
          <w:sz w:val="24"/>
          <w:szCs w:val="24"/>
        </w:rPr>
        <w:tab/>
      </w:r>
    </w:p>
    <w:p w:rsidR="000841A0" w:rsidRPr="00DA1CD1" w:rsidRDefault="000841A0" w:rsidP="000841A0">
      <w:pPr>
        <w:ind w:firstLine="709"/>
        <w:jc w:val="center"/>
        <w:rPr>
          <w:sz w:val="24"/>
          <w:szCs w:val="24"/>
        </w:rPr>
      </w:pPr>
      <w:r w:rsidRPr="00DA1CD1">
        <w:rPr>
          <w:sz w:val="24"/>
          <w:szCs w:val="24"/>
        </w:rPr>
        <w:t>_________________________</w:t>
      </w: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1A0" w:rsidRDefault="000841A0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EA" w:rsidRDefault="006834EA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EA" w:rsidRDefault="006834EA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EA" w:rsidRDefault="006834EA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EA" w:rsidRDefault="006834EA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EA" w:rsidRDefault="006834EA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EA" w:rsidRDefault="006834EA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EA" w:rsidRDefault="006834EA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EA" w:rsidRDefault="006834EA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EA" w:rsidRPr="00DA1CD1" w:rsidRDefault="006834EA" w:rsidP="000841A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1A0" w:rsidRPr="00DA1CD1" w:rsidRDefault="000841A0" w:rsidP="000841A0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  <w:r w:rsidRPr="00DA1CD1">
        <w:rPr>
          <w:rFonts w:ascii="Times New Roman" w:hAnsi="Times New Roman" w:cs="Times New Roman"/>
        </w:rPr>
        <w:lastRenderedPageBreak/>
        <w:t>Приложение № 1</w:t>
      </w:r>
    </w:p>
    <w:p w:rsidR="000841A0" w:rsidRPr="00DA1CD1" w:rsidRDefault="000841A0" w:rsidP="000841A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A1CD1">
        <w:rPr>
          <w:rFonts w:ascii="Times New Roman" w:hAnsi="Times New Roman" w:cs="Times New Roman"/>
        </w:rPr>
        <w:t>к Административному регламенту</w:t>
      </w:r>
    </w:p>
    <w:p w:rsidR="000841A0" w:rsidRPr="00DA1CD1" w:rsidRDefault="000841A0" w:rsidP="000841A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A1CD1">
        <w:rPr>
          <w:rFonts w:ascii="Times New Roman" w:hAnsi="Times New Roman" w:cs="Times New Roman"/>
        </w:rPr>
        <w:t>предоставления муниципальной услуги</w:t>
      </w:r>
    </w:p>
    <w:p w:rsidR="000841A0" w:rsidRPr="00232D81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 w:rsidRPr="00DA1CD1">
        <w:rPr>
          <w:rFonts w:ascii="Times New Roman" w:hAnsi="Times New Roman" w:cs="Times New Roman"/>
        </w:rPr>
        <w:t>«</w:t>
      </w:r>
      <w:r w:rsidRPr="00232D81">
        <w:rPr>
          <w:rFonts w:ascii="Times New Roman" w:hAnsi="Times New Roman" w:cs="Times New Roman"/>
        </w:rPr>
        <w:t>Заключение соглашений о перераспределении</w:t>
      </w:r>
    </w:p>
    <w:p w:rsidR="000841A0" w:rsidRPr="00232D81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 w:rsidRPr="00232D81">
        <w:rPr>
          <w:rFonts w:ascii="Times New Roman" w:hAnsi="Times New Roman" w:cs="Times New Roman"/>
        </w:rPr>
        <w:t>земель и (или) земельных участков,</w:t>
      </w:r>
    </w:p>
    <w:p w:rsidR="000841A0" w:rsidRPr="00232D81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32D81">
        <w:rPr>
          <w:rFonts w:ascii="Times New Roman" w:hAnsi="Times New Roman" w:cs="Times New Roman"/>
        </w:rPr>
        <w:t>находящихся</w:t>
      </w:r>
      <w:proofErr w:type="gramEnd"/>
      <w:r w:rsidRPr="00232D81">
        <w:rPr>
          <w:rFonts w:ascii="Times New Roman" w:hAnsi="Times New Roman" w:cs="Times New Roman"/>
        </w:rPr>
        <w:t xml:space="preserve"> в муниципальной собственности</w:t>
      </w:r>
    </w:p>
    <w:p w:rsidR="000841A0" w:rsidRPr="00232D81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 w:rsidRPr="00232D81">
        <w:rPr>
          <w:rFonts w:ascii="Times New Roman" w:hAnsi="Times New Roman" w:cs="Times New Roman"/>
        </w:rPr>
        <w:t>или государственная собственность</w:t>
      </w:r>
    </w:p>
    <w:p w:rsidR="000841A0" w:rsidRPr="00232D81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 w:rsidRPr="00232D81">
        <w:rPr>
          <w:rFonts w:ascii="Times New Roman" w:hAnsi="Times New Roman" w:cs="Times New Roman"/>
        </w:rPr>
        <w:t>на которые не разграничена, и земельных</w:t>
      </w:r>
    </w:p>
    <w:p w:rsidR="000841A0" w:rsidRPr="00DA1CD1" w:rsidRDefault="000841A0" w:rsidP="000841A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232D81">
        <w:rPr>
          <w:rFonts w:ascii="Times New Roman" w:hAnsi="Times New Roman" w:cs="Times New Roman"/>
        </w:rPr>
        <w:t>участков, находящихся в частной собственности</w:t>
      </w:r>
      <w:r w:rsidRPr="00DA1CD1">
        <w:rPr>
          <w:rFonts w:ascii="Times New Roman" w:hAnsi="Times New Roman" w:cs="Times New Roman"/>
        </w:rPr>
        <w:t>»</w:t>
      </w:r>
    </w:p>
    <w:p w:rsidR="000841A0" w:rsidRPr="00DA1CD1" w:rsidRDefault="000841A0" w:rsidP="000841A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1A0" w:rsidRPr="00DA1CD1" w:rsidRDefault="000841A0" w:rsidP="000841A0">
      <w:pPr>
        <w:pStyle w:val="ConsPlusNonformat"/>
        <w:ind w:left="1416" w:firstLine="283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A1CD1">
        <w:rPr>
          <w:rFonts w:ascii="Times New Roman" w:hAnsi="Times New Roman" w:cs="Times New Roman"/>
          <w:sz w:val="24"/>
          <w:szCs w:val="24"/>
        </w:rPr>
        <w:t xml:space="preserve">Руководителю департамента градостроительной деятельности </w:t>
      </w:r>
    </w:p>
    <w:p w:rsidR="000841A0" w:rsidRPr="00DA1CD1" w:rsidRDefault="000841A0" w:rsidP="000841A0">
      <w:pPr>
        <w:pStyle w:val="ConsPlusNonformat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0841A0">
      <w:pPr>
        <w:pStyle w:val="ConsPlusNonformat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0841A0" w:rsidRPr="00DA1CD1" w:rsidRDefault="000841A0" w:rsidP="000841A0">
      <w:pPr>
        <w:pStyle w:val="ConsPlusNonformat"/>
        <w:ind w:left="2124" w:firstLine="711"/>
        <w:contextualSpacing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(от кого)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A1CD1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841A0" w:rsidRPr="00DA1CD1" w:rsidRDefault="000841A0" w:rsidP="000841A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для юридических лиц: наименование, место нахождения,</w:t>
      </w:r>
    </w:p>
    <w:p w:rsidR="000841A0" w:rsidRPr="00DA1CD1" w:rsidRDefault="000841A0" w:rsidP="000841A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32D81">
        <w:rPr>
          <w:rFonts w:ascii="Times New Roman" w:eastAsia="MS Mincho" w:hAnsi="Times New Roman" w:cs="Times New Roman"/>
          <w:sz w:val="24"/>
          <w:szCs w:val="24"/>
        </w:rPr>
        <w:t>_________</w:t>
      </w:r>
      <w:r w:rsidRPr="00DA1CD1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0841A0" w:rsidRPr="00DA1CD1" w:rsidRDefault="000841A0" w:rsidP="000841A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ОГРН, ИНН</w:t>
      </w:r>
      <w:r w:rsidRPr="00DA1CD1">
        <w:rPr>
          <w:rStyle w:val="af5"/>
          <w:sz w:val="24"/>
          <w:szCs w:val="24"/>
        </w:rPr>
        <w:footnoteReference w:id="1"/>
      </w:r>
    </w:p>
    <w:p w:rsidR="000841A0" w:rsidRPr="00DA1CD1" w:rsidRDefault="000841A0" w:rsidP="000841A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32D81">
        <w:rPr>
          <w:rFonts w:ascii="Times New Roman" w:eastAsia="MS Mincho" w:hAnsi="Times New Roman" w:cs="Times New Roman"/>
          <w:sz w:val="24"/>
          <w:szCs w:val="24"/>
        </w:rPr>
        <w:t>_________</w:t>
      </w:r>
      <w:r w:rsidRPr="00DA1CD1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i/>
          <w:sz w:val="24"/>
          <w:szCs w:val="24"/>
        </w:rPr>
      </w:pPr>
      <w:r w:rsidRPr="00232D81">
        <w:rPr>
          <w:rFonts w:eastAsia="MS Mincho"/>
          <w:sz w:val="24"/>
          <w:szCs w:val="24"/>
        </w:rPr>
        <w:t>______________________________________________________</w:t>
      </w:r>
      <w:r w:rsidRPr="00232D81">
        <w:rPr>
          <w:rFonts w:eastAsia="MS Mincho"/>
          <w:i/>
          <w:sz w:val="24"/>
          <w:szCs w:val="24"/>
        </w:rPr>
        <w:t xml:space="preserve"> 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ind w:left="1416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для физических лиц: фамилия, имя и (при наличии) отчество,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 xml:space="preserve">_____________________________________________________ 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 xml:space="preserve">дата и место рождения, 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_____________________________________________________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адрес места жительства (регистрации)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_____________________________________________________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 xml:space="preserve">реквизиты документа, удостоверяющего личность 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_____________________________________________________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(наименование органа, выдавшего документ, дата выдачи)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_____________________________________________________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номер телефона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_____________________________________________________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 xml:space="preserve">почтовый адрес и (или) адрес электронной почты для связи 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>_____________________________________________________</w:t>
      </w:r>
    </w:p>
    <w:p w:rsidR="000841A0" w:rsidRPr="00232D81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i/>
          <w:sz w:val="24"/>
          <w:szCs w:val="24"/>
        </w:rPr>
      </w:pPr>
      <w:r w:rsidRPr="00232D81">
        <w:rPr>
          <w:rFonts w:eastAsia="MS Mincho"/>
          <w:sz w:val="24"/>
          <w:szCs w:val="24"/>
        </w:rPr>
        <w:t>адрес электронной почты кадастрового инженера</w:t>
      </w:r>
    </w:p>
    <w:p w:rsidR="000841A0" w:rsidRPr="00232D81" w:rsidRDefault="000841A0" w:rsidP="000841A0">
      <w:pPr>
        <w:autoSpaceDE w:val="0"/>
        <w:autoSpaceDN w:val="0"/>
        <w:adjustRightInd w:val="0"/>
        <w:rPr>
          <w:rFonts w:eastAsia="MS Mincho"/>
          <w:sz w:val="24"/>
          <w:szCs w:val="24"/>
        </w:rPr>
      </w:pPr>
    </w:p>
    <w:p w:rsidR="000841A0" w:rsidRPr="00232D81" w:rsidRDefault="000841A0" w:rsidP="000841A0">
      <w:pPr>
        <w:autoSpaceDE w:val="0"/>
        <w:autoSpaceDN w:val="0"/>
        <w:adjustRightInd w:val="0"/>
        <w:jc w:val="center"/>
        <w:rPr>
          <w:rFonts w:eastAsia="MS Mincho"/>
          <w:sz w:val="24"/>
          <w:szCs w:val="24"/>
        </w:rPr>
      </w:pPr>
    </w:p>
    <w:p w:rsidR="000841A0" w:rsidRPr="00232D81" w:rsidRDefault="000841A0" w:rsidP="000841A0">
      <w:pPr>
        <w:autoSpaceDE w:val="0"/>
        <w:autoSpaceDN w:val="0"/>
        <w:adjustRightInd w:val="0"/>
        <w:jc w:val="center"/>
        <w:rPr>
          <w:rFonts w:eastAsia="MS Mincho"/>
          <w:sz w:val="24"/>
          <w:szCs w:val="24"/>
        </w:rPr>
      </w:pPr>
      <w:r w:rsidRPr="00232D81">
        <w:rPr>
          <w:rFonts w:eastAsia="MS Mincho"/>
          <w:sz w:val="24"/>
          <w:szCs w:val="24"/>
        </w:rPr>
        <w:t xml:space="preserve">ЗАЯВЛЕНИЕ </w:t>
      </w:r>
    </w:p>
    <w:p w:rsidR="000841A0" w:rsidRPr="00232D81" w:rsidRDefault="000841A0" w:rsidP="000841A0">
      <w:pPr>
        <w:jc w:val="center"/>
        <w:rPr>
          <w:sz w:val="24"/>
          <w:szCs w:val="24"/>
        </w:rPr>
      </w:pPr>
      <w:r w:rsidRPr="00232D81">
        <w:rPr>
          <w:sz w:val="24"/>
          <w:szCs w:val="24"/>
        </w:rPr>
        <w:t>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</w:p>
    <w:p w:rsidR="000841A0" w:rsidRPr="00232D81" w:rsidRDefault="000841A0" w:rsidP="000841A0">
      <w:pPr>
        <w:ind w:firstLine="709"/>
        <w:jc w:val="both"/>
        <w:rPr>
          <w:sz w:val="24"/>
          <w:szCs w:val="24"/>
        </w:rPr>
      </w:pPr>
      <w:r w:rsidRPr="00232D81">
        <w:rPr>
          <w:sz w:val="24"/>
          <w:szCs w:val="24"/>
        </w:rPr>
        <w:t xml:space="preserve">Прошу осуществить 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собственности, имеющих следующие кадастровые номера: </w:t>
      </w:r>
    </w:p>
    <w:p w:rsidR="000841A0" w:rsidRPr="00232D81" w:rsidRDefault="000841A0" w:rsidP="000841A0">
      <w:pPr>
        <w:ind w:firstLine="709"/>
        <w:jc w:val="both"/>
        <w:rPr>
          <w:sz w:val="24"/>
          <w:szCs w:val="24"/>
        </w:rPr>
      </w:pPr>
    </w:p>
    <w:p w:rsidR="000841A0" w:rsidRPr="00232D81" w:rsidRDefault="000841A0" w:rsidP="000841A0">
      <w:pPr>
        <w:ind w:firstLine="709"/>
        <w:jc w:val="both"/>
        <w:rPr>
          <w:sz w:val="24"/>
          <w:szCs w:val="24"/>
        </w:rPr>
      </w:pPr>
      <w:r w:rsidRPr="00232D81">
        <w:rPr>
          <w:sz w:val="24"/>
          <w:szCs w:val="24"/>
        </w:rPr>
        <w:lastRenderedPageBreak/>
        <w:t>1) ________________________;</w:t>
      </w:r>
    </w:p>
    <w:p w:rsidR="000841A0" w:rsidRPr="00232D81" w:rsidRDefault="000841A0" w:rsidP="000841A0">
      <w:pPr>
        <w:ind w:firstLine="709"/>
        <w:jc w:val="both"/>
        <w:rPr>
          <w:sz w:val="24"/>
          <w:szCs w:val="24"/>
        </w:rPr>
      </w:pPr>
      <w:r w:rsidRPr="00232D81">
        <w:rPr>
          <w:sz w:val="24"/>
          <w:szCs w:val="24"/>
        </w:rPr>
        <w:t>2) ________________________;</w:t>
      </w:r>
    </w:p>
    <w:p w:rsidR="000841A0" w:rsidRPr="00232D81" w:rsidRDefault="000841A0" w:rsidP="000841A0">
      <w:pPr>
        <w:ind w:firstLine="709"/>
        <w:jc w:val="both"/>
        <w:rPr>
          <w:sz w:val="24"/>
          <w:szCs w:val="24"/>
        </w:rPr>
      </w:pPr>
      <w:r w:rsidRPr="00232D81">
        <w:rPr>
          <w:sz w:val="24"/>
          <w:szCs w:val="24"/>
        </w:rPr>
        <w:t>3) ________________________</w:t>
      </w:r>
    </w:p>
    <w:p w:rsidR="000841A0" w:rsidRPr="00232D81" w:rsidRDefault="000841A0" w:rsidP="000841A0">
      <w:pPr>
        <w:ind w:firstLine="709"/>
        <w:jc w:val="both"/>
        <w:rPr>
          <w:sz w:val="24"/>
          <w:szCs w:val="24"/>
        </w:rPr>
      </w:pPr>
    </w:p>
    <w:p w:rsidR="000841A0" w:rsidRPr="00232D81" w:rsidRDefault="000841A0" w:rsidP="000841A0">
      <w:pPr>
        <w:ind w:firstLine="709"/>
        <w:jc w:val="both"/>
        <w:rPr>
          <w:sz w:val="24"/>
          <w:szCs w:val="24"/>
        </w:rPr>
      </w:pPr>
      <w:r w:rsidRPr="00232D81">
        <w:rPr>
          <w:sz w:val="24"/>
          <w:szCs w:val="24"/>
        </w:rPr>
        <w:t xml:space="preserve">на основании подпункта </w:t>
      </w:r>
      <w:r>
        <w:rPr>
          <w:sz w:val="24"/>
          <w:szCs w:val="24"/>
        </w:rPr>
        <w:t>__</w:t>
      </w:r>
      <w:r w:rsidRPr="00232D81">
        <w:rPr>
          <w:sz w:val="24"/>
          <w:szCs w:val="24"/>
        </w:rPr>
        <w:t xml:space="preserve"> пункта 1 статьи 39.28 Земельного кодекса РФ «Заключение соглашений о перераспределении земель и (или</w:t>
      </w:r>
      <w:proofErr w:type="gramStart"/>
      <w:r w:rsidRPr="00232D81">
        <w:rPr>
          <w:sz w:val="24"/>
          <w:szCs w:val="24"/>
        </w:rPr>
        <w:t>)з</w:t>
      </w:r>
      <w:proofErr w:type="gramEnd"/>
      <w:r w:rsidRPr="00232D81">
        <w:rPr>
          <w:sz w:val="24"/>
          <w:szCs w:val="24"/>
        </w:rPr>
        <w:t>емельных участков, находящихся в муниципальной собственности, и земельных участков, находящихся в частной собственности.</w:t>
      </w:r>
    </w:p>
    <w:p w:rsidR="000841A0" w:rsidRPr="00232D81" w:rsidRDefault="000841A0" w:rsidP="000841A0">
      <w:pPr>
        <w:jc w:val="both"/>
        <w:rPr>
          <w:sz w:val="24"/>
          <w:szCs w:val="24"/>
          <w:vertAlign w:val="superscript"/>
        </w:rPr>
      </w:pPr>
      <w:r w:rsidRPr="00232D81">
        <w:rPr>
          <w:sz w:val="24"/>
          <w:szCs w:val="24"/>
        </w:rPr>
        <w:t xml:space="preserve">Информирую о реквизитах утвержденного проекта межевания территории: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5"/>
      </w:tblGrid>
      <w:tr w:rsidR="000841A0" w:rsidRPr="00232D81" w:rsidTr="00E758B6">
        <w:tc>
          <w:tcPr>
            <w:tcW w:w="9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1A0" w:rsidRPr="00232D81" w:rsidRDefault="000841A0" w:rsidP="00E758B6">
            <w:pPr>
              <w:jc w:val="right"/>
              <w:rPr>
                <w:sz w:val="24"/>
                <w:szCs w:val="24"/>
              </w:rPr>
            </w:pPr>
          </w:p>
        </w:tc>
      </w:tr>
      <w:tr w:rsidR="000841A0" w:rsidRPr="00232D81" w:rsidTr="00E758B6">
        <w:tc>
          <w:tcPr>
            <w:tcW w:w="95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232D81">
              <w:rPr>
                <w:i/>
                <w:sz w:val="24"/>
                <w:szCs w:val="24"/>
              </w:rPr>
              <w:t>(указывается форма правового акта, наименование принявшего его органа, дата, номер и</w:t>
            </w:r>
            <w:proofErr w:type="gramEnd"/>
          </w:p>
        </w:tc>
      </w:tr>
      <w:tr w:rsidR="000841A0" w:rsidRPr="00232D81" w:rsidTr="00E758B6">
        <w:tc>
          <w:tcPr>
            <w:tcW w:w="9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1A0" w:rsidRPr="00232D81" w:rsidRDefault="000841A0" w:rsidP="00E758B6">
            <w:pPr>
              <w:jc w:val="right"/>
              <w:rPr>
                <w:sz w:val="24"/>
                <w:szCs w:val="24"/>
              </w:rPr>
            </w:pPr>
          </w:p>
        </w:tc>
      </w:tr>
      <w:tr w:rsidR="000841A0" w:rsidRPr="00232D81" w:rsidTr="00E758B6">
        <w:tc>
          <w:tcPr>
            <w:tcW w:w="95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1A0" w:rsidRPr="00232D81" w:rsidRDefault="000841A0" w:rsidP="00E758B6">
            <w:pPr>
              <w:jc w:val="center"/>
              <w:rPr>
                <w:sz w:val="24"/>
                <w:szCs w:val="24"/>
              </w:rPr>
            </w:pPr>
            <w:r w:rsidRPr="00232D81">
              <w:rPr>
                <w:i/>
                <w:sz w:val="24"/>
                <w:szCs w:val="24"/>
              </w:rPr>
              <w:t>наименование правового акта, которым был утвержден проект межевания территории)</w:t>
            </w:r>
          </w:p>
        </w:tc>
      </w:tr>
    </w:tbl>
    <w:p w:rsidR="000841A0" w:rsidRPr="00232D81" w:rsidRDefault="000841A0" w:rsidP="000841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841A0" w:rsidRPr="00232D81" w:rsidRDefault="000841A0" w:rsidP="000841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2D81">
        <w:rPr>
          <w:sz w:val="24"/>
          <w:szCs w:val="24"/>
        </w:rPr>
        <w:t xml:space="preserve">Прошу результат предоставления муниципальной услуги в форме документа на бумажном носителе прошу </w:t>
      </w:r>
      <w:r w:rsidRPr="00232D81">
        <w:rPr>
          <w:i/>
          <w:sz w:val="24"/>
          <w:szCs w:val="24"/>
        </w:rPr>
        <w:t>(</w:t>
      </w:r>
      <w:proofErr w:type="gramStart"/>
      <w:r w:rsidRPr="00232D81">
        <w:rPr>
          <w:i/>
          <w:sz w:val="24"/>
          <w:szCs w:val="24"/>
        </w:rPr>
        <w:t>нужное</w:t>
      </w:r>
      <w:proofErr w:type="gramEnd"/>
      <w:r w:rsidRPr="00232D81">
        <w:rPr>
          <w:i/>
          <w:sz w:val="24"/>
          <w:szCs w:val="24"/>
        </w:rPr>
        <w:t xml:space="preserve"> подчеркнуть):</w:t>
      </w:r>
    </w:p>
    <w:p w:rsidR="000841A0" w:rsidRPr="00232D81" w:rsidRDefault="000841A0" w:rsidP="000841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2D81">
        <w:rPr>
          <w:sz w:val="24"/>
          <w:szCs w:val="24"/>
        </w:rPr>
        <w:t>а) вручить лично</w:t>
      </w:r>
      <w:r w:rsidR="00464FAA">
        <w:rPr>
          <w:sz w:val="24"/>
          <w:szCs w:val="24"/>
        </w:rPr>
        <w:t xml:space="preserve"> (в администрации городского округа Тольятти/</w:t>
      </w:r>
      <w:r w:rsidR="00464FAA" w:rsidRPr="00464FAA">
        <w:t xml:space="preserve"> </w:t>
      </w:r>
      <w:r w:rsidR="00464FAA" w:rsidRPr="00464FAA">
        <w:rPr>
          <w:sz w:val="24"/>
          <w:szCs w:val="24"/>
        </w:rPr>
        <w:t>МАУ «МФЦ»</w:t>
      </w:r>
      <w:r w:rsidR="00464FAA">
        <w:rPr>
          <w:sz w:val="24"/>
          <w:szCs w:val="24"/>
        </w:rPr>
        <w:t>)</w:t>
      </w:r>
    </w:p>
    <w:p w:rsidR="000841A0" w:rsidRDefault="000841A0" w:rsidP="000841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2D81">
        <w:rPr>
          <w:sz w:val="24"/>
          <w:szCs w:val="24"/>
        </w:rPr>
        <w:t>б) направить по месту фактического проживания (месту  нахождения) в форме</w:t>
      </w:r>
      <w:r w:rsidR="00464FAA">
        <w:rPr>
          <w:sz w:val="24"/>
          <w:szCs w:val="24"/>
        </w:rPr>
        <w:t xml:space="preserve"> документа на бумажном носителе ________________________________________________</w:t>
      </w:r>
    </w:p>
    <w:p w:rsidR="00464FAA" w:rsidRPr="00232D81" w:rsidRDefault="00464FAA" w:rsidP="000841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0841A0" w:rsidRPr="00232D81" w:rsidRDefault="000841A0" w:rsidP="000841A0">
      <w:pPr>
        <w:autoSpaceDE w:val="0"/>
        <w:autoSpaceDN w:val="0"/>
        <w:adjustRightInd w:val="0"/>
        <w:ind w:firstLine="709"/>
        <w:jc w:val="both"/>
        <w:rPr>
          <w:rFonts w:eastAsia="MS Mincho"/>
          <w:sz w:val="24"/>
          <w:szCs w:val="24"/>
        </w:rPr>
      </w:pPr>
    </w:p>
    <w:p w:rsidR="000841A0" w:rsidRPr="00232D81" w:rsidRDefault="000841A0" w:rsidP="000841A0">
      <w:pPr>
        <w:widowControl w:val="0"/>
        <w:autoSpaceDE w:val="0"/>
        <w:autoSpaceDN w:val="0"/>
        <w:adjustRightInd w:val="0"/>
        <w:spacing w:after="340"/>
        <w:rPr>
          <w:sz w:val="24"/>
          <w:szCs w:val="24"/>
        </w:rPr>
      </w:pPr>
    </w:p>
    <w:p w:rsidR="000841A0" w:rsidRPr="00232D81" w:rsidRDefault="000841A0" w:rsidP="000841A0">
      <w:pPr>
        <w:widowControl w:val="0"/>
        <w:autoSpaceDE w:val="0"/>
        <w:autoSpaceDN w:val="0"/>
        <w:adjustRightInd w:val="0"/>
        <w:spacing w:after="340"/>
        <w:ind w:firstLine="709"/>
        <w:rPr>
          <w:sz w:val="24"/>
          <w:szCs w:val="24"/>
        </w:rPr>
      </w:pPr>
    </w:p>
    <w:p w:rsidR="000841A0" w:rsidRPr="00232D81" w:rsidRDefault="000841A0" w:rsidP="000841A0">
      <w:pPr>
        <w:widowControl w:val="0"/>
        <w:autoSpaceDE w:val="0"/>
        <w:autoSpaceDN w:val="0"/>
        <w:adjustRightInd w:val="0"/>
        <w:spacing w:after="340"/>
        <w:ind w:firstLine="709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622"/>
      </w:tblGrid>
      <w:tr w:rsidR="000841A0" w:rsidRPr="00232D81" w:rsidTr="00E758B6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  <w:r w:rsidRPr="00232D81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232D81">
              <w:rPr>
                <w:i/>
                <w:sz w:val="24"/>
                <w:szCs w:val="24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0841A0" w:rsidRPr="00232D81" w:rsidTr="00E758B6">
        <w:tc>
          <w:tcPr>
            <w:tcW w:w="2518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41A0" w:rsidRPr="00232D81" w:rsidTr="00E758B6">
        <w:tc>
          <w:tcPr>
            <w:tcW w:w="2518" w:type="dxa"/>
            <w:hideMark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  <w:r w:rsidRPr="00232D81">
              <w:rPr>
                <w:i/>
                <w:sz w:val="24"/>
                <w:szCs w:val="24"/>
              </w:rPr>
              <w:t>М.П.</w:t>
            </w:r>
          </w:p>
        </w:tc>
        <w:tc>
          <w:tcPr>
            <w:tcW w:w="425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  <w:r w:rsidRPr="00232D81">
              <w:rPr>
                <w:i/>
                <w:sz w:val="24"/>
                <w:szCs w:val="24"/>
              </w:rPr>
              <w:t xml:space="preserve">наименование должности подписавшего лица либо указание </w:t>
            </w:r>
          </w:p>
        </w:tc>
      </w:tr>
      <w:tr w:rsidR="000841A0" w:rsidRPr="00232D81" w:rsidTr="00E758B6">
        <w:tc>
          <w:tcPr>
            <w:tcW w:w="2518" w:type="dxa"/>
            <w:hideMark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232D81">
              <w:rPr>
                <w:i/>
                <w:sz w:val="24"/>
                <w:szCs w:val="24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41A0" w:rsidRPr="00232D81" w:rsidTr="00E758B6">
        <w:tc>
          <w:tcPr>
            <w:tcW w:w="2518" w:type="dxa"/>
            <w:hideMark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32D81">
              <w:rPr>
                <w:i/>
                <w:sz w:val="24"/>
                <w:szCs w:val="24"/>
              </w:rPr>
              <w:t>лиц)</w:t>
            </w:r>
          </w:p>
        </w:tc>
        <w:tc>
          <w:tcPr>
            <w:tcW w:w="425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  <w:r w:rsidRPr="00232D81">
              <w:rPr>
                <w:i/>
                <w:sz w:val="24"/>
                <w:szCs w:val="24"/>
              </w:rPr>
              <w:t xml:space="preserve">на то, что подписавшее лицо является представителем </w:t>
            </w:r>
            <w:proofErr w:type="gramStart"/>
            <w:r w:rsidRPr="00232D81">
              <w:rPr>
                <w:i/>
                <w:sz w:val="24"/>
                <w:szCs w:val="24"/>
              </w:rPr>
              <w:t>по</w:t>
            </w:r>
            <w:proofErr w:type="gramEnd"/>
            <w:r w:rsidRPr="00232D8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0841A0" w:rsidRPr="00232D81" w:rsidTr="00E758B6">
        <w:tc>
          <w:tcPr>
            <w:tcW w:w="2518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841A0" w:rsidRPr="00232D81" w:rsidTr="00E758B6">
        <w:tc>
          <w:tcPr>
            <w:tcW w:w="2518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41A0" w:rsidRPr="00232D81" w:rsidRDefault="000841A0" w:rsidP="00E758B6">
            <w:pPr>
              <w:jc w:val="center"/>
              <w:rPr>
                <w:i/>
                <w:sz w:val="24"/>
                <w:szCs w:val="24"/>
              </w:rPr>
            </w:pPr>
            <w:r w:rsidRPr="00232D81">
              <w:rPr>
                <w:i/>
                <w:sz w:val="24"/>
                <w:szCs w:val="24"/>
              </w:rPr>
              <w:t>доверенности)</w:t>
            </w:r>
          </w:p>
        </w:tc>
      </w:tr>
    </w:tbl>
    <w:p w:rsidR="000841A0" w:rsidRDefault="000841A0" w:rsidP="000841A0">
      <w:pPr>
        <w:rPr>
          <w:rFonts w:eastAsia="Calibri"/>
        </w:rPr>
      </w:pPr>
    </w:p>
    <w:p w:rsidR="000841A0" w:rsidRDefault="000841A0" w:rsidP="000841A0">
      <w:pPr>
        <w:jc w:val="both"/>
      </w:pPr>
      <w:r>
        <w:tab/>
      </w:r>
    </w:p>
    <w:p w:rsidR="000841A0" w:rsidRDefault="000841A0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997D34" w:rsidRDefault="00997D34" w:rsidP="000841A0">
      <w:pPr>
        <w:jc w:val="both"/>
      </w:pPr>
    </w:p>
    <w:p w:rsidR="000841A0" w:rsidRDefault="000841A0" w:rsidP="000841A0">
      <w:pPr>
        <w:jc w:val="both"/>
      </w:pPr>
    </w:p>
    <w:p w:rsidR="00464FAA" w:rsidRDefault="00464FAA" w:rsidP="000841A0">
      <w:pPr>
        <w:jc w:val="both"/>
      </w:pPr>
    </w:p>
    <w:p w:rsidR="009F76E0" w:rsidRPr="00997D34" w:rsidRDefault="009F76E0" w:rsidP="009F76E0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  <w:r w:rsidRPr="00997D34">
        <w:rPr>
          <w:rFonts w:ascii="Times New Roman" w:hAnsi="Times New Roman" w:cs="Times New Roman"/>
        </w:rPr>
        <w:t>Приложение № 2</w:t>
      </w:r>
    </w:p>
    <w:p w:rsidR="009F76E0" w:rsidRPr="00997D34" w:rsidRDefault="009F76E0" w:rsidP="009F76E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997D34">
        <w:rPr>
          <w:rFonts w:ascii="Times New Roman" w:hAnsi="Times New Roman" w:cs="Times New Roman"/>
        </w:rPr>
        <w:t>к Административному регламенту</w:t>
      </w:r>
    </w:p>
    <w:p w:rsidR="009F76E0" w:rsidRPr="00997D34" w:rsidRDefault="009F76E0" w:rsidP="009F76E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997D34">
        <w:rPr>
          <w:rFonts w:ascii="Times New Roman" w:hAnsi="Times New Roman" w:cs="Times New Roman"/>
        </w:rPr>
        <w:t>предоставления муниципальной услуги</w:t>
      </w:r>
    </w:p>
    <w:p w:rsidR="009F76E0" w:rsidRPr="00997D34" w:rsidRDefault="009F76E0" w:rsidP="009F76E0">
      <w:pPr>
        <w:pStyle w:val="ConsPlusNormal"/>
        <w:jc w:val="right"/>
        <w:rPr>
          <w:rFonts w:ascii="Times New Roman" w:hAnsi="Times New Roman" w:cs="Times New Roman"/>
        </w:rPr>
      </w:pPr>
      <w:r w:rsidRPr="00997D34">
        <w:rPr>
          <w:rFonts w:ascii="Times New Roman" w:hAnsi="Times New Roman" w:cs="Times New Roman"/>
        </w:rPr>
        <w:t>«Заключение соглашений о перераспределении</w:t>
      </w:r>
    </w:p>
    <w:p w:rsidR="009F76E0" w:rsidRPr="00997D34" w:rsidRDefault="009F76E0" w:rsidP="009F76E0">
      <w:pPr>
        <w:pStyle w:val="ConsPlusNormal"/>
        <w:jc w:val="right"/>
        <w:rPr>
          <w:rFonts w:ascii="Times New Roman" w:hAnsi="Times New Roman" w:cs="Times New Roman"/>
        </w:rPr>
      </w:pPr>
      <w:r w:rsidRPr="00997D34">
        <w:rPr>
          <w:rFonts w:ascii="Times New Roman" w:hAnsi="Times New Roman" w:cs="Times New Roman"/>
        </w:rPr>
        <w:t>земель и (или) земельных участков,</w:t>
      </w:r>
    </w:p>
    <w:p w:rsidR="009F76E0" w:rsidRPr="00997D34" w:rsidRDefault="009F76E0" w:rsidP="009F76E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997D34">
        <w:rPr>
          <w:rFonts w:ascii="Times New Roman" w:hAnsi="Times New Roman" w:cs="Times New Roman"/>
        </w:rPr>
        <w:lastRenderedPageBreak/>
        <w:t>находящихся</w:t>
      </w:r>
      <w:proofErr w:type="gramEnd"/>
      <w:r w:rsidRPr="00997D34">
        <w:rPr>
          <w:rFonts w:ascii="Times New Roman" w:hAnsi="Times New Roman" w:cs="Times New Roman"/>
        </w:rPr>
        <w:t xml:space="preserve"> в муниципальной собственности</w:t>
      </w:r>
    </w:p>
    <w:p w:rsidR="009F76E0" w:rsidRPr="00997D34" w:rsidRDefault="009F76E0" w:rsidP="009F76E0">
      <w:pPr>
        <w:pStyle w:val="ConsPlusNormal"/>
        <w:jc w:val="right"/>
        <w:rPr>
          <w:rFonts w:ascii="Times New Roman" w:hAnsi="Times New Roman" w:cs="Times New Roman"/>
        </w:rPr>
      </w:pPr>
      <w:r w:rsidRPr="00997D34">
        <w:rPr>
          <w:rFonts w:ascii="Times New Roman" w:hAnsi="Times New Roman" w:cs="Times New Roman"/>
        </w:rPr>
        <w:t>или государственная собственность</w:t>
      </w:r>
    </w:p>
    <w:p w:rsidR="009F76E0" w:rsidRPr="00997D34" w:rsidRDefault="009F76E0" w:rsidP="009F76E0">
      <w:pPr>
        <w:pStyle w:val="ConsPlusNormal"/>
        <w:jc w:val="right"/>
        <w:rPr>
          <w:rFonts w:ascii="Times New Roman" w:hAnsi="Times New Roman" w:cs="Times New Roman"/>
        </w:rPr>
      </w:pPr>
      <w:r w:rsidRPr="00997D34">
        <w:rPr>
          <w:rFonts w:ascii="Times New Roman" w:hAnsi="Times New Roman" w:cs="Times New Roman"/>
        </w:rPr>
        <w:t>на которые не разграничена, и земельных</w:t>
      </w:r>
    </w:p>
    <w:p w:rsidR="009F76E0" w:rsidRPr="00997D34" w:rsidRDefault="009F76E0" w:rsidP="009F76E0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997D34">
        <w:rPr>
          <w:rFonts w:ascii="Times New Roman" w:hAnsi="Times New Roman" w:cs="Times New Roman"/>
        </w:rPr>
        <w:t>участков, находящихся в частной собственности»</w:t>
      </w:r>
    </w:p>
    <w:p w:rsidR="000841A0" w:rsidRPr="009F76E0" w:rsidRDefault="000841A0" w:rsidP="000841A0">
      <w:pPr>
        <w:jc w:val="both"/>
        <w:rPr>
          <w:color w:val="FF0000"/>
        </w:rPr>
      </w:pPr>
    </w:p>
    <w:p w:rsidR="000841A0" w:rsidRDefault="000841A0" w:rsidP="000841A0">
      <w:pPr>
        <w:jc w:val="both"/>
      </w:pPr>
    </w:p>
    <w:p w:rsidR="000841A0" w:rsidRPr="009F7FB1" w:rsidRDefault="000841A0" w:rsidP="000841A0">
      <w:pPr>
        <w:widowControl w:val="0"/>
        <w:autoSpaceDE w:val="0"/>
        <w:autoSpaceDN w:val="0"/>
        <w:adjustRightInd w:val="0"/>
        <w:contextualSpacing/>
        <w:jc w:val="both"/>
      </w:pPr>
    </w:p>
    <w:p w:rsidR="000841A0" w:rsidRDefault="000841A0" w:rsidP="000841A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932990">
        <w:rPr>
          <w:sz w:val="24"/>
          <w:szCs w:val="24"/>
        </w:rPr>
        <w:t>огласи</w:t>
      </w:r>
      <w:r>
        <w:rPr>
          <w:sz w:val="24"/>
          <w:szCs w:val="24"/>
        </w:rPr>
        <w:t>е</w:t>
      </w:r>
      <w:r w:rsidRPr="00932990">
        <w:rPr>
          <w:sz w:val="24"/>
          <w:szCs w:val="24"/>
        </w:rPr>
        <w:t xml:space="preserve"> на обработку персональных данных</w:t>
      </w:r>
      <w:r w:rsidRPr="00772DDF">
        <w:rPr>
          <w:sz w:val="24"/>
          <w:szCs w:val="24"/>
        </w:rPr>
        <w:t>&lt;**&gt;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Я, (Ф.И.О.)____________________________________________________________________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адресу:__________________________________________________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 серия _______ № _________, дата выдачи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__________, кем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_________________________________________________________,</w:t>
      </w:r>
    </w:p>
    <w:p w:rsidR="000841A0" w:rsidRDefault="000841A0" w:rsidP="00464F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 моих персональных данных, на совершение действий, предусмотренных ст. 3 Федерального закона «О персональных данных» от 27.07.2006 № 152-ФЗ, в целях предоставления муниципальной услуги «</w:t>
      </w:r>
      <w:r w:rsidR="00464FAA" w:rsidRPr="00464FAA">
        <w:rPr>
          <w:rFonts w:ascii="Times New Roman" w:hAnsi="Times New Roman" w:cs="Times New Roman"/>
          <w:sz w:val="24"/>
          <w:szCs w:val="24"/>
        </w:rPr>
        <w:t>Заключение соглашений о перераспределении</w:t>
      </w:r>
      <w:r w:rsidR="00464FAA">
        <w:rPr>
          <w:rFonts w:ascii="Times New Roman" w:hAnsi="Times New Roman" w:cs="Times New Roman"/>
          <w:sz w:val="24"/>
          <w:szCs w:val="24"/>
        </w:rPr>
        <w:t xml:space="preserve"> </w:t>
      </w:r>
      <w:r w:rsidR="00464FAA" w:rsidRPr="00464FAA">
        <w:rPr>
          <w:rFonts w:ascii="Times New Roman" w:hAnsi="Times New Roman" w:cs="Times New Roman"/>
          <w:sz w:val="24"/>
          <w:szCs w:val="24"/>
        </w:rPr>
        <w:t>земель и (или</w:t>
      </w:r>
      <w:proofErr w:type="gramEnd"/>
      <w:r w:rsidR="00464FAA" w:rsidRPr="00464FAA">
        <w:rPr>
          <w:rFonts w:ascii="Times New Roman" w:hAnsi="Times New Roman" w:cs="Times New Roman"/>
          <w:sz w:val="24"/>
          <w:szCs w:val="24"/>
        </w:rPr>
        <w:t>) земельных участков,</w:t>
      </w:r>
      <w:r w:rsidR="00464FAA">
        <w:rPr>
          <w:rFonts w:ascii="Times New Roman" w:hAnsi="Times New Roman" w:cs="Times New Roman"/>
          <w:sz w:val="24"/>
          <w:szCs w:val="24"/>
        </w:rPr>
        <w:t xml:space="preserve"> </w:t>
      </w:r>
      <w:r w:rsidR="00464FAA" w:rsidRPr="00464FAA"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</w:t>
      </w:r>
      <w:r w:rsidR="00464FAA">
        <w:rPr>
          <w:rFonts w:ascii="Times New Roman" w:hAnsi="Times New Roman" w:cs="Times New Roman"/>
          <w:sz w:val="24"/>
          <w:szCs w:val="24"/>
        </w:rPr>
        <w:t xml:space="preserve"> </w:t>
      </w:r>
      <w:r w:rsidR="00464FAA" w:rsidRPr="00464FAA">
        <w:rPr>
          <w:rFonts w:ascii="Times New Roman" w:hAnsi="Times New Roman" w:cs="Times New Roman"/>
          <w:sz w:val="24"/>
          <w:szCs w:val="24"/>
        </w:rPr>
        <w:t>или государственная собственность</w:t>
      </w:r>
      <w:r w:rsidR="00464FAA">
        <w:rPr>
          <w:rFonts w:ascii="Times New Roman" w:hAnsi="Times New Roman" w:cs="Times New Roman"/>
          <w:sz w:val="24"/>
          <w:szCs w:val="24"/>
        </w:rPr>
        <w:t xml:space="preserve"> </w:t>
      </w:r>
      <w:r w:rsidR="00464FAA" w:rsidRPr="00464FAA">
        <w:rPr>
          <w:rFonts w:ascii="Times New Roman" w:hAnsi="Times New Roman" w:cs="Times New Roman"/>
          <w:sz w:val="24"/>
          <w:szCs w:val="24"/>
        </w:rPr>
        <w:t>на которые не разграничена, и земельных</w:t>
      </w:r>
      <w:r w:rsidR="00464FAA">
        <w:rPr>
          <w:rFonts w:ascii="Times New Roman" w:hAnsi="Times New Roman" w:cs="Times New Roman"/>
          <w:sz w:val="24"/>
          <w:szCs w:val="24"/>
        </w:rPr>
        <w:t xml:space="preserve"> </w:t>
      </w:r>
      <w:r w:rsidR="00464FAA" w:rsidRPr="00464FAA">
        <w:rPr>
          <w:rFonts w:ascii="Times New Roman" w:hAnsi="Times New Roman" w:cs="Times New Roman"/>
          <w:sz w:val="24"/>
          <w:szCs w:val="24"/>
        </w:rPr>
        <w:t>участков, находящихся в частной собственности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841A0" w:rsidRDefault="000841A0" w:rsidP="000841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  <w:proofErr w:type="gramEnd"/>
      <w:r>
        <w:rPr>
          <w:sz w:val="24"/>
          <w:szCs w:val="24"/>
        </w:rPr>
        <w:t xml:space="preserve"> Согласие действует до достижения цели обработки персональных данных.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"______" ____________ ____ года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841A0" w:rsidRPr="00932990" w:rsidRDefault="000841A0" w:rsidP="000841A0">
      <w:pPr>
        <w:autoSpaceDE w:val="0"/>
        <w:autoSpaceDN w:val="0"/>
        <w:adjustRightInd w:val="0"/>
        <w:jc w:val="center"/>
      </w:pPr>
      <w:r w:rsidRPr="00932990">
        <w:t>(подпись субъекта персональных данных</w:t>
      </w:r>
      <w:r>
        <w:t>, ФИО субъекта персональных данных</w:t>
      </w:r>
      <w:r w:rsidRPr="00932990">
        <w:t>)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фамилия, имя, отчество, дата и место рождения,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данные документа, удостоверяющего личность,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ИНН,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адрес места жительства (регистрации), почтовый адрес,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номера телефонов,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иные персональные данные, указанные в прилагаемых к заявлению документах.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Я подтверждаю, что, давая такое согласие, я действую свободно, по собственной воле и в своих интересах.</w:t>
      </w:r>
    </w:p>
    <w:p w:rsidR="00464FAA" w:rsidRDefault="00464FAA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540" w:type="dxa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101"/>
        <w:gridCol w:w="4439"/>
      </w:tblGrid>
      <w:tr w:rsidR="00464FAA" w:rsidRPr="00A56A81" w:rsidTr="00BA21E7">
        <w:tc>
          <w:tcPr>
            <w:tcW w:w="51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4FAA" w:rsidRPr="00464FAA" w:rsidRDefault="00464FAA" w:rsidP="00BA21E7">
            <w:pPr>
              <w:ind w:right="141"/>
              <w:jc w:val="center"/>
              <w:rPr>
                <w:sz w:val="24"/>
                <w:szCs w:val="24"/>
              </w:rPr>
            </w:pPr>
            <w:r w:rsidRPr="00464FAA">
              <w:rPr>
                <w:rFonts w:eastAsia="Calibri"/>
                <w:sz w:val="24"/>
                <w:szCs w:val="24"/>
              </w:rPr>
              <w:t>Операторы, осуществляющие обработку  персональных данных</w:t>
            </w:r>
          </w:p>
        </w:tc>
        <w:tc>
          <w:tcPr>
            <w:tcW w:w="443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4FAA" w:rsidRPr="00464FAA" w:rsidRDefault="00464FAA" w:rsidP="00BA21E7">
            <w:pPr>
              <w:ind w:right="141"/>
              <w:jc w:val="center"/>
              <w:rPr>
                <w:sz w:val="24"/>
                <w:szCs w:val="24"/>
              </w:rPr>
            </w:pPr>
            <w:r w:rsidRPr="00464FAA">
              <w:rPr>
                <w:rFonts w:eastAsia="Calibri"/>
                <w:sz w:val="24"/>
                <w:szCs w:val="24"/>
              </w:rPr>
              <w:t>Адрес</w:t>
            </w:r>
          </w:p>
        </w:tc>
      </w:tr>
      <w:tr w:rsidR="00464FAA" w:rsidRPr="00A56A81" w:rsidTr="00BA21E7">
        <w:trPr>
          <w:trHeight w:val="457"/>
        </w:trPr>
        <w:tc>
          <w:tcPr>
            <w:tcW w:w="51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4FAA" w:rsidRPr="00464FAA" w:rsidRDefault="00464FAA" w:rsidP="00BA21E7">
            <w:pPr>
              <w:ind w:right="141"/>
              <w:rPr>
                <w:sz w:val="24"/>
                <w:szCs w:val="24"/>
              </w:rPr>
            </w:pPr>
            <w:r w:rsidRPr="00464FAA">
              <w:rPr>
                <w:rFonts w:eastAsia="Calibri"/>
                <w:sz w:val="24"/>
                <w:szCs w:val="24"/>
              </w:rPr>
              <w:t xml:space="preserve">Администрация городского округа Тольятти </w:t>
            </w:r>
          </w:p>
        </w:tc>
        <w:tc>
          <w:tcPr>
            <w:tcW w:w="443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4FAA" w:rsidRPr="00464FAA" w:rsidRDefault="00464FAA" w:rsidP="00BA21E7">
            <w:pPr>
              <w:ind w:right="141"/>
              <w:rPr>
                <w:sz w:val="24"/>
                <w:szCs w:val="24"/>
              </w:rPr>
            </w:pPr>
            <w:r w:rsidRPr="00464FAA">
              <w:rPr>
                <w:rFonts w:eastAsia="Calibri"/>
                <w:sz w:val="24"/>
                <w:szCs w:val="24"/>
              </w:rPr>
              <w:t xml:space="preserve">Адрес: </w:t>
            </w:r>
          </w:p>
          <w:p w:rsidR="00464FAA" w:rsidRPr="00464FAA" w:rsidRDefault="00464FAA" w:rsidP="00BA21E7">
            <w:pPr>
              <w:ind w:right="141"/>
              <w:rPr>
                <w:sz w:val="24"/>
                <w:szCs w:val="24"/>
              </w:rPr>
            </w:pPr>
            <w:r w:rsidRPr="00464FAA">
              <w:rPr>
                <w:sz w:val="24"/>
                <w:szCs w:val="24"/>
              </w:rPr>
              <w:t>445011, Самарская область, г. Тольятти, пл. Свободы, 4</w:t>
            </w:r>
          </w:p>
        </w:tc>
      </w:tr>
      <w:tr w:rsidR="00464FAA" w:rsidRPr="00A56A81" w:rsidTr="00BA21E7">
        <w:trPr>
          <w:trHeight w:val="457"/>
        </w:trPr>
        <w:tc>
          <w:tcPr>
            <w:tcW w:w="51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4FAA" w:rsidRPr="00464FAA" w:rsidRDefault="00464FAA" w:rsidP="00BA21E7">
            <w:pPr>
              <w:ind w:right="141"/>
              <w:rPr>
                <w:sz w:val="24"/>
                <w:szCs w:val="24"/>
              </w:rPr>
            </w:pPr>
            <w:r w:rsidRPr="00464FAA">
              <w:rPr>
                <w:rFonts w:eastAsia="Calibri"/>
                <w:sz w:val="24"/>
                <w:szCs w:val="24"/>
              </w:rPr>
              <w:t xml:space="preserve">Муниципальное автономное учреждение городского округа Тольятти </w:t>
            </w:r>
            <w:r w:rsidRPr="00464FAA">
              <w:rPr>
                <w:rFonts w:eastAsia="Calibri"/>
                <w:sz w:val="24"/>
                <w:szCs w:val="24"/>
              </w:rPr>
              <w:lastRenderedPageBreak/>
              <w:t>«Многофункциональный центр предоставления государственных и муниципальных услуг» (МАУ «МФЦ»)</w:t>
            </w:r>
          </w:p>
        </w:tc>
        <w:tc>
          <w:tcPr>
            <w:tcW w:w="443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4FAA" w:rsidRPr="00464FAA" w:rsidRDefault="00464FAA" w:rsidP="00BA21E7">
            <w:pPr>
              <w:ind w:right="141"/>
              <w:rPr>
                <w:sz w:val="24"/>
                <w:szCs w:val="24"/>
              </w:rPr>
            </w:pPr>
            <w:r w:rsidRPr="00464FAA">
              <w:rPr>
                <w:rFonts w:eastAsia="Calibri"/>
                <w:sz w:val="24"/>
                <w:szCs w:val="24"/>
              </w:rPr>
              <w:lastRenderedPageBreak/>
              <w:t> Адрес:</w:t>
            </w:r>
          </w:p>
          <w:p w:rsidR="00464FAA" w:rsidRPr="00464FAA" w:rsidRDefault="00464FAA" w:rsidP="00BA21E7">
            <w:pPr>
              <w:ind w:right="141"/>
              <w:rPr>
                <w:sz w:val="24"/>
                <w:szCs w:val="24"/>
              </w:rPr>
            </w:pPr>
            <w:r w:rsidRPr="00464FAA">
              <w:rPr>
                <w:rFonts w:eastAsia="Calibri"/>
                <w:sz w:val="24"/>
                <w:szCs w:val="24"/>
              </w:rPr>
              <w:t>445010, г</w:t>
            </w:r>
            <w:r w:rsidRPr="00464FAA">
              <w:rPr>
                <w:sz w:val="24"/>
                <w:szCs w:val="24"/>
              </w:rPr>
              <w:t xml:space="preserve">. Тольятти, ул. </w:t>
            </w:r>
            <w:proofErr w:type="gramStart"/>
            <w:r w:rsidRPr="00464FAA">
              <w:rPr>
                <w:sz w:val="24"/>
                <w:szCs w:val="24"/>
              </w:rPr>
              <w:t>Советская</w:t>
            </w:r>
            <w:proofErr w:type="gramEnd"/>
            <w:r w:rsidRPr="00464FAA">
              <w:rPr>
                <w:sz w:val="24"/>
                <w:szCs w:val="24"/>
              </w:rPr>
              <w:t>,</w:t>
            </w:r>
          </w:p>
          <w:p w:rsidR="00464FAA" w:rsidRPr="00464FAA" w:rsidRDefault="00464FAA" w:rsidP="00BA21E7">
            <w:pPr>
              <w:ind w:right="141"/>
              <w:rPr>
                <w:sz w:val="24"/>
                <w:szCs w:val="24"/>
              </w:rPr>
            </w:pPr>
            <w:r w:rsidRPr="00464FAA">
              <w:rPr>
                <w:sz w:val="24"/>
                <w:szCs w:val="24"/>
              </w:rPr>
              <w:lastRenderedPageBreak/>
              <w:t xml:space="preserve"> 51А</w:t>
            </w:r>
          </w:p>
        </w:tc>
      </w:tr>
    </w:tbl>
    <w:p w:rsidR="00464FAA" w:rsidRDefault="00464FAA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Способ отзыва настоящего согласия: направление письма об отзыве по следующему адресу: 445020, Самарская область, г. Тольятти, ул. Белорусская, д. 33, департамент градостроительной деятельности администрации городского округа Тольятти.</w:t>
      </w:r>
    </w:p>
    <w:p w:rsidR="00464FAA" w:rsidRDefault="00464FAA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4E39" w:rsidRDefault="00384E39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Подпись субъекта персональных данных: ___________________________.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"____" ___________ 20___ г.</w:t>
      </w:r>
    </w:p>
    <w:p w:rsidR="000841A0" w:rsidRDefault="000841A0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4E39" w:rsidRDefault="00384E39" w:rsidP="000841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41A0" w:rsidRDefault="000841A0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  <w:r>
        <w:rPr>
          <w:sz w:val="24"/>
          <w:szCs w:val="24"/>
        </w:rPr>
        <w:t xml:space="preserve">&lt;**&gt; </w:t>
      </w:r>
      <w:r w:rsidRPr="00932990">
        <w:t>Документ подается в случае подачи заявления  о предоставлении муниципальной услуги физическим лицом.</w:t>
      </w:r>
    </w:p>
    <w:p w:rsidR="000841A0" w:rsidRDefault="000841A0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4E0229" w:rsidRDefault="004E022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4E0229" w:rsidRDefault="004E022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4E0229" w:rsidRDefault="004E022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4E0229" w:rsidRDefault="004E022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4E0229" w:rsidRDefault="004E022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384E39" w:rsidRDefault="00384E39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0841A0" w:rsidRDefault="000841A0" w:rsidP="000841A0">
      <w:pPr>
        <w:widowControl w:val="0"/>
        <w:autoSpaceDE w:val="0"/>
        <w:autoSpaceDN w:val="0"/>
        <w:adjustRightInd w:val="0"/>
        <w:ind w:firstLine="539"/>
        <w:contextualSpacing/>
        <w:jc w:val="both"/>
      </w:pPr>
    </w:p>
    <w:p w:rsidR="000841A0" w:rsidRDefault="000841A0" w:rsidP="000841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9F76E0" w:rsidRPr="00997D34">
        <w:rPr>
          <w:rFonts w:ascii="Times New Roman" w:hAnsi="Times New Roman" w:cs="Times New Roman"/>
        </w:rPr>
        <w:t>3</w:t>
      </w:r>
    </w:p>
    <w:p w:rsidR="000841A0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0841A0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</w:p>
    <w:p w:rsidR="000841A0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«Заключение соглашений о перераспределении</w:t>
      </w:r>
    </w:p>
    <w:p w:rsidR="000841A0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 и (или) земельных участков,</w:t>
      </w:r>
    </w:p>
    <w:p w:rsidR="000841A0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находящихся</w:t>
      </w:r>
      <w:proofErr w:type="gramEnd"/>
      <w:r>
        <w:rPr>
          <w:rFonts w:ascii="Times New Roman" w:hAnsi="Times New Roman" w:cs="Times New Roman"/>
        </w:rPr>
        <w:t xml:space="preserve"> в муниципальной собственности</w:t>
      </w:r>
    </w:p>
    <w:p w:rsidR="000841A0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государственная собственность</w:t>
      </w:r>
    </w:p>
    <w:p w:rsidR="000841A0" w:rsidRDefault="000841A0" w:rsidP="000841A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которые не разграничена, и земельных</w:t>
      </w:r>
    </w:p>
    <w:p w:rsidR="000841A0" w:rsidRDefault="000841A0" w:rsidP="000841A0">
      <w:pPr>
        <w:widowControl w:val="0"/>
        <w:autoSpaceDE w:val="0"/>
        <w:autoSpaceDN w:val="0"/>
        <w:adjustRightInd w:val="0"/>
        <w:ind w:firstLine="539"/>
        <w:contextualSpacing/>
        <w:jc w:val="right"/>
      </w:pPr>
      <w:r>
        <w:t>участков, находящихся в частной собственности»</w:t>
      </w:r>
    </w:p>
    <w:p w:rsidR="000841A0" w:rsidRDefault="000841A0" w:rsidP="000841A0">
      <w:pPr>
        <w:widowControl w:val="0"/>
        <w:autoSpaceDE w:val="0"/>
        <w:autoSpaceDN w:val="0"/>
        <w:adjustRightInd w:val="0"/>
        <w:ind w:firstLine="539"/>
        <w:contextualSpacing/>
        <w:jc w:val="right"/>
      </w:pPr>
    </w:p>
    <w:p w:rsidR="000841A0" w:rsidRDefault="000841A0" w:rsidP="000841A0">
      <w:pPr>
        <w:widowControl w:val="0"/>
        <w:autoSpaceDE w:val="0"/>
        <w:autoSpaceDN w:val="0"/>
        <w:adjustRightInd w:val="0"/>
        <w:ind w:firstLine="53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Руководителю департамента </w:t>
      </w:r>
    </w:p>
    <w:p w:rsidR="000841A0" w:rsidRDefault="000841A0" w:rsidP="000841A0">
      <w:pPr>
        <w:widowControl w:val="0"/>
        <w:autoSpaceDE w:val="0"/>
        <w:autoSpaceDN w:val="0"/>
        <w:adjustRightInd w:val="0"/>
        <w:ind w:firstLine="53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градостроительной деятельности</w:t>
      </w:r>
    </w:p>
    <w:p w:rsidR="000841A0" w:rsidRDefault="000841A0" w:rsidP="000841A0">
      <w:pPr>
        <w:widowControl w:val="0"/>
        <w:autoSpaceDE w:val="0"/>
        <w:autoSpaceDN w:val="0"/>
        <w:adjustRightInd w:val="0"/>
        <w:ind w:firstLine="539"/>
        <w:contextualSpacing/>
        <w:jc w:val="right"/>
        <w:rPr>
          <w:sz w:val="24"/>
          <w:szCs w:val="24"/>
        </w:rPr>
      </w:pPr>
    </w:p>
    <w:p w:rsidR="000841A0" w:rsidRDefault="000841A0" w:rsidP="000841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i/>
          <w:sz w:val="24"/>
          <w:szCs w:val="24"/>
        </w:rPr>
      </w:pPr>
      <w:r>
        <w:rPr>
          <w:rFonts w:eastAsia="MS Mincho"/>
          <w:sz w:val="24"/>
          <w:szCs w:val="24"/>
        </w:rPr>
        <w:t>______________________________________________________</w:t>
      </w:r>
      <w:r>
        <w:rPr>
          <w:rFonts w:eastAsia="MS Mincho"/>
          <w:i/>
          <w:sz w:val="24"/>
          <w:szCs w:val="24"/>
        </w:rPr>
        <w:t xml:space="preserve"> 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ind w:left="1416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для физических лиц: фамилия, имя и (при наличии) отчество,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_____________________________________________________ 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дата и место рождения, 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_____________________________________________________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адрес места жительства (регистрации)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_____________________________________________________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реквизиты документа, удостоверяющего личность 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_____________________________________________________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(наименование органа, выдавшего документ, дата выдачи)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_____________________________________________________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номер телефона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_____________________________________________________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почтовый адрес и (или) адрес электронной почты для связи</w:t>
      </w:r>
    </w:p>
    <w:p w:rsidR="000841A0" w:rsidRDefault="000841A0" w:rsidP="000841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841A0" w:rsidRDefault="000841A0" w:rsidP="000841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0841A0" w:rsidRDefault="000841A0" w:rsidP="000841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государственном кадастровом учете земельного участка</w:t>
      </w:r>
    </w:p>
    <w:p w:rsidR="000841A0" w:rsidRDefault="000841A0" w:rsidP="000841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(земельных участков),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образуемого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(образуемых)</w:t>
      </w:r>
    </w:p>
    <w:p w:rsidR="000841A0" w:rsidRDefault="000841A0" w:rsidP="000841A0">
      <w:pPr>
        <w:pStyle w:val="ConsPlusNonformat"/>
        <w:jc w:val="center"/>
        <w:rPr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в результате перераспределения</w:t>
      </w:r>
    </w:p>
    <w:p w:rsidR="000841A0" w:rsidRDefault="000841A0" w:rsidP="000841A0">
      <w:pPr>
        <w:pStyle w:val="ConsPlusNonformat"/>
        <w:jc w:val="center"/>
      </w:pP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841A0" w:rsidRDefault="000841A0" w:rsidP="000841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  -  для  заявителя  - физического лица)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обратился в департамент градостроительной деятельности администрации городского округа Тольятти с  заявлением  о перераспределении земель и (или</w:t>
      </w:r>
      <w:proofErr w:type="gramStart"/>
      <w:r>
        <w:rPr>
          <w:rFonts w:ascii="Times New Roman" w:hAnsi="Times New Roman" w:cs="Times New Roman"/>
          <w:sz w:val="26"/>
          <w:szCs w:val="26"/>
        </w:rPr>
        <w:t>)з</w:t>
      </w:r>
      <w:proofErr w:type="gramEnd"/>
      <w:r>
        <w:rPr>
          <w:rFonts w:ascii="Times New Roman" w:hAnsi="Times New Roman" w:cs="Times New Roman"/>
          <w:sz w:val="26"/>
          <w:szCs w:val="26"/>
        </w:rPr>
        <w:t>емельных   участков,   государственная   собственность   на   которые   не разграничена, и земельных участков, находящихся в частной собственности.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рассмотрения данного заявления поступило (</w:t>
      </w:r>
      <w:proofErr w:type="gramStart"/>
      <w:r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подчеркнуть):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правовой акт об утверждении схемы расположения земельного участка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"____" __________ 20__ г.   № __________________________;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 уведомление  о согласии на заключение соглашения о перераспределении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земельных   участков  в  соответствии  с  утвержденным  проектом  межевания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территории от "____" __________ 20__ г.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841A0" w:rsidRDefault="000841A0" w:rsidP="000841A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 основании  полученного решения/уведомления (нужное подчеркнуть) был осуществлен  государственный  кадастровый учет земельного участка/земельных участков     (нужное    подчеркнуть),    образуемог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   в    результате перераспределения   с   присвоением  следующего  учетного  номера/следующих кадастровых номеров: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841A0" w:rsidRDefault="000841A0" w:rsidP="000841A0">
      <w:pPr>
        <w:pStyle w:val="ConsPlusNonformat"/>
        <w:jc w:val="both"/>
        <w:rPr>
          <w:szCs w:val="20"/>
        </w:rPr>
      </w:pPr>
      <w:r>
        <w:t xml:space="preserve">    ____________________________________.</w:t>
      </w:r>
    </w:p>
    <w:p w:rsidR="000841A0" w:rsidRDefault="000841A0" w:rsidP="000841A0">
      <w:pPr>
        <w:pStyle w:val="ConsPlusNonformat"/>
        <w:jc w:val="both"/>
        <w:rPr>
          <w:sz w:val="26"/>
          <w:szCs w:val="26"/>
        </w:rPr>
      </w:pP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Прошу  направить  проект  соглашения о перераспределении земель и (или) земельных   участков,   государственная   собственность   на   которые   не разграничена, и земельных участков, находящихся в частной собственности.</w:t>
      </w:r>
    </w:p>
    <w:p w:rsidR="000841A0" w:rsidRDefault="000841A0" w:rsidP="000841A0">
      <w:pPr>
        <w:pStyle w:val="ConsPlusNonformat"/>
        <w:jc w:val="both"/>
        <w:rPr>
          <w:sz w:val="24"/>
          <w:szCs w:val="24"/>
        </w:rPr>
      </w:pPr>
    </w:p>
    <w:p w:rsidR="000841A0" w:rsidRDefault="000841A0" w:rsidP="000841A0">
      <w:pPr>
        <w:pStyle w:val="ConsPlusNonformat"/>
        <w:jc w:val="both"/>
        <w:rPr>
          <w:szCs w:val="20"/>
        </w:rPr>
      </w:pPr>
    </w:p>
    <w:p w:rsidR="000841A0" w:rsidRDefault="000841A0" w:rsidP="000841A0">
      <w:pPr>
        <w:pStyle w:val="ConsPlusNonformat"/>
        <w:jc w:val="both"/>
      </w:pP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</w:t>
      </w:r>
    </w:p>
    <w:p w:rsidR="000841A0" w:rsidRDefault="000841A0" w:rsidP="000841A0">
      <w:pPr>
        <w:pStyle w:val="ConsPlusNonformat"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_______________________________________________________________</w:t>
      </w:r>
    </w:p>
    <w:p w:rsidR="000841A0" w:rsidRDefault="000841A0" w:rsidP="000841A0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(подпись)</w:t>
      </w:r>
      <w:r>
        <w:t xml:space="preserve">        </w:t>
      </w:r>
      <w:r>
        <w:tab/>
      </w:r>
      <w:r>
        <w:tab/>
      </w:r>
      <w:r>
        <w:tab/>
        <w:t xml:space="preserve"> </w:t>
      </w:r>
      <w:r>
        <w:rPr>
          <w:rFonts w:ascii="Times New Roman" w:hAnsi="Times New Roman" w:cs="Times New Roman"/>
        </w:rPr>
        <w:t>(фамилия, имя и (при наличии) отчество подписавшего лица,</w:t>
      </w:r>
      <w:proofErr w:type="gramEnd"/>
    </w:p>
    <w:p w:rsidR="000841A0" w:rsidRDefault="000841A0" w:rsidP="000841A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841A0" w:rsidRDefault="000841A0" w:rsidP="000841A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должности подписавшего лица, либо указание</w:t>
      </w:r>
    </w:p>
    <w:p w:rsidR="000841A0" w:rsidRDefault="000841A0" w:rsidP="000841A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0841A0" w:rsidRDefault="000841A0" w:rsidP="000841A0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то, что подписавшее лицо является представителем по</w:t>
      </w:r>
      <w:r w:rsidRPr="00A078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доверенности)</w:t>
      </w:r>
    </w:p>
    <w:p w:rsidR="000841A0" w:rsidRDefault="000841A0" w:rsidP="000841A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841A0" w:rsidRDefault="000841A0" w:rsidP="000841A0">
      <w:pPr>
        <w:autoSpaceDE w:val="0"/>
        <w:autoSpaceDN w:val="0"/>
        <w:adjustRightInd w:val="0"/>
        <w:spacing w:line="360" w:lineRule="auto"/>
        <w:jc w:val="righ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</w:t>
      </w:r>
    </w:p>
    <w:p w:rsidR="000841A0" w:rsidRPr="00932990" w:rsidRDefault="000841A0" w:rsidP="000841A0">
      <w:pPr>
        <w:widowControl w:val="0"/>
        <w:autoSpaceDE w:val="0"/>
        <w:autoSpaceDN w:val="0"/>
        <w:adjustRightInd w:val="0"/>
        <w:ind w:firstLine="539"/>
        <w:contextualSpacing/>
        <w:jc w:val="right"/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0841A0" w:rsidRDefault="000841A0" w:rsidP="000841A0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7C3FEA" w:rsidRPr="000841A0" w:rsidRDefault="007C3FEA" w:rsidP="002C7767">
      <w:pPr>
        <w:widowControl w:val="0"/>
        <w:autoSpaceDE w:val="0"/>
        <w:autoSpaceDN w:val="0"/>
        <w:adjustRightInd w:val="0"/>
        <w:contextualSpacing/>
        <w:jc w:val="both"/>
      </w:pPr>
    </w:p>
    <w:sectPr w:rsidR="007C3FEA" w:rsidRPr="000841A0" w:rsidSect="00383763">
      <w:headerReference w:type="even" r:id="rId45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CC" w:rsidRDefault="00AC20CC">
      <w:r>
        <w:separator/>
      </w:r>
    </w:p>
  </w:endnote>
  <w:endnote w:type="continuationSeparator" w:id="0">
    <w:p w:rsidR="00AC20CC" w:rsidRDefault="00AC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352473"/>
      <w:docPartObj>
        <w:docPartGallery w:val="Page Numbers (Bottom of Page)"/>
        <w:docPartUnique/>
      </w:docPartObj>
    </w:sdtPr>
    <w:sdtEndPr/>
    <w:sdtContent>
      <w:p w:rsidR="00B77925" w:rsidRDefault="00B779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4E9">
          <w:rPr>
            <w:noProof/>
          </w:rPr>
          <w:t>2</w:t>
        </w:r>
        <w:r>
          <w:fldChar w:fldCharType="end"/>
        </w:r>
      </w:p>
    </w:sdtContent>
  </w:sdt>
  <w:p w:rsidR="00B77925" w:rsidRDefault="00B779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CC" w:rsidRDefault="00AC20CC">
      <w:r>
        <w:separator/>
      </w:r>
    </w:p>
  </w:footnote>
  <w:footnote w:type="continuationSeparator" w:id="0">
    <w:p w:rsidR="00AC20CC" w:rsidRDefault="00AC20CC">
      <w:r>
        <w:continuationSeparator/>
      </w:r>
    </w:p>
  </w:footnote>
  <w:footnote w:id="1">
    <w:p w:rsidR="00B77925" w:rsidRPr="00EA6AD2" w:rsidRDefault="00B77925" w:rsidP="000841A0">
      <w:pPr>
        <w:pStyle w:val="af2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925" w:rsidRDefault="00B77925" w:rsidP="00632C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7925" w:rsidRDefault="00B779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401C4"/>
    <w:multiLevelType w:val="multilevel"/>
    <w:tmpl w:val="C22C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57576BE"/>
    <w:multiLevelType w:val="hybridMultilevel"/>
    <w:tmpl w:val="D50E1466"/>
    <w:lvl w:ilvl="0" w:tplc="7B0048C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1B0CB6"/>
    <w:multiLevelType w:val="multilevel"/>
    <w:tmpl w:val="C3B0DF48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4">
    <w:nsid w:val="0F363E29"/>
    <w:multiLevelType w:val="multilevel"/>
    <w:tmpl w:val="CD1AD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729E4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2D153D48"/>
    <w:multiLevelType w:val="hybridMultilevel"/>
    <w:tmpl w:val="C0528DB0"/>
    <w:lvl w:ilvl="0" w:tplc="E006FAB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36867FA"/>
    <w:multiLevelType w:val="hybridMultilevel"/>
    <w:tmpl w:val="7D92D14E"/>
    <w:lvl w:ilvl="0" w:tplc="21CC1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9">
    <w:nsid w:val="359B31C8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."/>
      <w:lvlJc w:val="left"/>
      <w:pPr>
        <w:ind w:left="1725" w:hanging="1185"/>
      </w:pPr>
    </w:lvl>
    <w:lvl w:ilvl="2">
      <w:start w:val="1"/>
      <w:numFmt w:val="decimal"/>
      <w:lvlText w:val="%1.%2.%3."/>
      <w:lvlJc w:val="left"/>
      <w:pPr>
        <w:ind w:left="2265" w:hanging="1185"/>
      </w:pPr>
    </w:lvl>
    <w:lvl w:ilvl="3">
      <w:start w:val="1"/>
      <w:numFmt w:val="decimal"/>
      <w:lvlText w:val="%1.%2.%3.%4."/>
      <w:lvlJc w:val="left"/>
      <w:pPr>
        <w:ind w:left="2805" w:hanging="1185"/>
      </w:pPr>
    </w:lvl>
    <w:lvl w:ilvl="4">
      <w:start w:val="1"/>
      <w:numFmt w:val="decimal"/>
      <w:lvlText w:val="%1.%2.%3.%4.%5."/>
      <w:lvlJc w:val="left"/>
      <w:pPr>
        <w:ind w:left="3345" w:hanging="1185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0">
    <w:nsid w:val="38A313C0"/>
    <w:multiLevelType w:val="multilevel"/>
    <w:tmpl w:val="557E162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25"/>
        </w:tabs>
        <w:ind w:left="2025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1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546692"/>
    <w:multiLevelType w:val="hybridMultilevel"/>
    <w:tmpl w:val="D43C7FFE"/>
    <w:lvl w:ilvl="0" w:tplc="3B10356C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292B03"/>
    <w:multiLevelType w:val="multilevel"/>
    <w:tmpl w:val="7D92D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4">
    <w:nsid w:val="62424BBE"/>
    <w:multiLevelType w:val="multilevel"/>
    <w:tmpl w:val="8C10D4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5">
    <w:nsid w:val="643C2052"/>
    <w:multiLevelType w:val="hybridMultilevel"/>
    <w:tmpl w:val="78224154"/>
    <w:lvl w:ilvl="0" w:tplc="31F291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50FC3"/>
    <w:multiLevelType w:val="hybridMultilevel"/>
    <w:tmpl w:val="F3CA23A4"/>
    <w:lvl w:ilvl="0" w:tplc="AFA028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5FB713F"/>
    <w:multiLevelType w:val="hybridMultilevel"/>
    <w:tmpl w:val="32FEC786"/>
    <w:lvl w:ilvl="0" w:tplc="0E02B9D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E205839"/>
    <w:multiLevelType w:val="hybridMultilevel"/>
    <w:tmpl w:val="C098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8"/>
  </w:num>
  <w:num w:numId="9">
    <w:abstractNumId w:val="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8"/>
  </w:num>
  <w:num w:numId="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6"/>
  </w:num>
  <w:num w:numId="24">
    <w:abstractNumId w:val="16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9"/>
    <w:rsid w:val="00004D4B"/>
    <w:rsid w:val="0001310C"/>
    <w:rsid w:val="00013E64"/>
    <w:rsid w:val="000157A6"/>
    <w:rsid w:val="00017A22"/>
    <w:rsid w:val="00031F35"/>
    <w:rsid w:val="00034BF8"/>
    <w:rsid w:val="00043404"/>
    <w:rsid w:val="00043540"/>
    <w:rsid w:val="0006594B"/>
    <w:rsid w:val="00073DAD"/>
    <w:rsid w:val="00074C7A"/>
    <w:rsid w:val="00074CD6"/>
    <w:rsid w:val="00075FCA"/>
    <w:rsid w:val="00076E36"/>
    <w:rsid w:val="00080094"/>
    <w:rsid w:val="00080C00"/>
    <w:rsid w:val="000841A0"/>
    <w:rsid w:val="00085476"/>
    <w:rsid w:val="000856AA"/>
    <w:rsid w:val="00093B44"/>
    <w:rsid w:val="00094BB7"/>
    <w:rsid w:val="00094D1B"/>
    <w:rsid w:val="000A48C5"/>
    <w:rsid w:val="000A5EB0"/>
    <w:rsid w:val="000A6360"/>
    <w:rsid w:val="000A72A0"/>
    <w:rsid w:val="000B0FD4"/>
    <w:rsid w:val="000B4AF9"/>
    <w:rsid w:val="000C1294"/>
    <w:rsid w:val="000C3750"/>
    <w:rsid w:val="000C697D"/>
    <w:rsid w:val="000C709C"/>
    <w:rsid w:val="000C7DA3"/>
    <w:rsid w:val="000D1A79"/>
    <w:rsid w:val="000D1F60"/>
    <w:rsid w:val="000D530C"/>
    <w:rsid w:val="000E1E32"/>
    <w:rsid w:val="000E3DF4"/>
    <w:rsid w:val="000E43AF"/>
    <w:rsid w:val="000E4899"/>
    <w:rsid w:val="000E5E30"/>
    <w:rsid w:val="000E717F"/>
    <w:rsid w:val="000F2E61"/>
    <w:rsid w:val="000F3F4E"/>
    <w:rsid w:val="000F5ADB"/>
    <w:rsid w:val="000F691E"/>
    <w:rsid w:val="00100C51"/>
    <w:rsid w:val="00104222"/>
    <w:rsid w:val="00104A5E"/>
    <w:rsid w:val="001114D6"/>
    <w:rsid w:val="00112F30"/>
    <w:rsid w:val="00113B8B"/>
    <w:rsid w:val="00122688"/>
    <w:rsid w:val="001262D4"/>
    <w:rsid w:val="00126C2F"/>
    <w:rsid w:val="001464A4"/>
    <w:rsid w:val="001510FC"/>
    <w:rsid w:val="00157684"/>
    <w:rsid w:val="0016483D"/>
    <w:rsid w:val="00166275"/>
    <w:rsid w:val="00171027"/>
    <w:rsid w:val="00172764"/>
    <w:rsid w:val="00177706"/>
    <w:rsid w:val="00180625"/>
    <w:rsid w:val="00180BDA"/>
    <w:rsid w:val="00181F36"/>
    <w:rsid w:val="001903D7"/>
    <w:rsid w:val="0019473B"/>
    <w:rsid w:val="00194D56"/>
    <w:rsid w:val="001A1A2E"/>
    <w:rsid w:val="001A48F8"/>
    <w:rsid w:val="001A7056"/>
    <w:rsid w:val="001A7E31"/>
    <w:rsid w:val="001B1482"/>
    <w:rsid w:val="001B341E"/>
    <w:rsid w:val="001B5640"/>
    <w:rsid w:val="001B6216"/>
    <w:rsid w:val="001C054E"/>
    <w:rsid w:val="001C1BC7"/>
    <w:rsid w:val="001C4C52"/>
    <w:rsid w:val="001D3ECC"/>
    <w:rsid w:val="001D58FA"/>
    <w:rsid w:val="001D7876"/>
    <w:rsid w:val="001E121F"/>
    <w:rsid w:val="001E2D3F"/>
    <w:rsid w:val="001E5E47"/>
    <w:rsid w:val="001E6940"/>
    <w:rsid w:val="001E6FE3"/>
    <w:rsid w:val="001F028F"/>
    <w:rsid w:val="001F0596"/>
    <w:rsid w:val="001F1CE8"/>
    <w:rsid w:val="001F20B8"/>
    <w:rsid w:val="001F785C"/>
    <w:rsid w:val="00215701"/>
    <w:rsid w:val="00223D84"/>
    <w:rsid w:val="00225F33"/>
    <w:rsid w:val="00226357"/>
    <w:rsid w:val="002314E9"/>
    <w:rsid w:val="00233EA4"/>
    <w:rsid w:val="00234B47"/>
    <w:rsid w:val="00235B5C"/>
    <w:rsid w:val="00236741"/>
    <w:rsid w:val="00236CBE"/>
    <w:rsid w:val="0024445E"/>
    <w:rsid w:val="00247371"/>
    <w:rsid w:val="00262364"/>
    <w:rsid w:val="0026508D"/>
    <w:rsid w:val="00265BF6"/>
    <w:rsid w:val="002714EC"/>
    <w:rsid w:val="00272A63"/>
    <w:rsid w:val="00275249"/>
    <w:rsid w:val="002768E7"/>
    <w:rsid w:val="002815B4"/>
    <w:rsid w:val="00284C0B"/>
    <w:rsid w:val="002871C3"/>
    <w:rsid w:val="00291F5F"/>
    <w:rsid w:val="002B4631"/>
    <w:rsid w:val="002B7B6F"/>
    <w:rsid w:val="002C086B"/>
    <w:rsid w:val="002C266A"/>
    <w:rsid w:val="002C3D3C"/>
    <w:rsid w:val="002C57C5"/>
    <w:rsid w:val="002C7767"/>
    <w:rsid w:val="002D022A"/>
    <w:rsid w:val="002D120E"/>
    <w:rsid w:val="002E163D"/>
    <w:rsid w:val="002E18ED"/>
    <w:rsid w:val="002E316D"/>
    <w:rsid w:val="002E45C0"/>
    <w:rsid w:val="002E65B7"/>
    <w:rsid w:val="002E6BEE"/>
    <w:rsid w:val="002F7A4D"/>
    <w:rsid w:val="00310B3C"/>
    <w:rsid w:val="00311AD6"/>
    <w:rsid w:val="00313FD1"/>
    <w:rsid w:val="0033382C"/>
    <w:rsid w:val="0033622A"/>
    <w:rsid w:val="00336AC4"/>
    <w:rsid w:val="00337038"/>
    <w:rsid w:val="003409BF"/>
    <w:rsid w:val="00341B64"/>
    <w:rsid w:val="00343B27"/>
    <w:rsid w:val="00345816"/>
    <w:rsid w:val="00346463"/>
    <w:rsid w:val="00350B8D"/>
    <w:rsid w:val="0035111F"/>
    <w:rsid w:val="003527F3"/>
    <w:rsid w:val="00352CD0"/>
    <w:rsid w:val="0035489E"/>
    <w:rsid w:val="00356FB6"/>
    <w:rsid w:val="00357C4B"/>
    <w:rsid w:val="00360BBF"/>
    <w:rsid w:val="00363D3F"/>
    <w:rsid w:val="0036771D"/>
    <w:rsid w:val="00373D4F"/>
    <w:rsid w:val="00383763"/>
    <w:rsid w:val="00384E39"/>
    <w:rsid w:val="003A03BF"/>
    <w:rsid w:val="003A1037"/>
    <w:rsid w:val="003A4242"/>
    <w:rsid w:val="003B0C4C"/>
    <w:rsid w:val="003B0CCE"/>
    <w:rsid w:val="003B5B17"/>
    <w:rsid w:val="003B743C"/>
    <w:rsid w:val="003C4EA9"/>
    <w:rsid w:val="003C5F4F"/>
    <w:rsid w:val="003D08F9"/>
    <w:rsid w:val="003E0B2D"/>
    <w:rsid w:val="003E1794"/>
    <w:rsid w:val="003E1F8D"/>
    <w:rsid w:val="00400717"/>
    <w:rsid w:val="004053A9"/>
    <w:rsid w:val="004104D7"/>
    <w:rsid w:val="00422B19"/>
    <w:rsid w:val="00424CCF"/>
    <w:rsid w:val="00427C8C"/>
    <w:rsid w:val="004341AF"/>
    <w:rsid w:val="00442A5E"/>
    <w:rsid w:val="00442BAC"/>
    <w:rsid w:val="00445473"/>
    <w:rsid w:val="00445575"/>
    <w:rsid w:val="00446084"/>
    <w:rsid w:val="00446AAB"/>
    <w:rsid w:val="00447513"/>
    <w:rsid w:val="00451924"/>
    <w:rsid w:val="00455FA7"/>
    <w:rsid w:val="00464FAA"/>
    <w:rsid w:val="00464FDE"/>
    <w:rsid w:val="00465E89"/>
    <w:rsid w:val="0047165F"/>
    <w:rsid w:val="00472046"/>
    <w:rsid w:val="00474468"/>
    <w:rsid w:val="00477130"/>
    <w:rsid w:val="004812D3"/>
    <w:rsid w:val="00484D49"/>
    <w:rsid w:val="00487E12"/>
    <w:rsid w:val="00494606"/>
    <w:rsid w:val="004974A3"/>
    <w:rsid w:val="004A1602"/>
    <w:rsid w:val="004A27F4"/>
    <w:rsid w:val="004A468B"/>
    <w:rsid w:val="004A54EB"/>
    <w:rsid w:val="004B1096"/>
    <w:rsid w:val="004B4BD3"/>
    <w:rsid w:val="004B5145"/>
    <w:rsid w:val="004B5836"/>
    <w:rsid w:val="004C0525"/>
    <w:rsid w:val="004D496F"/>
    <w:rsid w:val="004D5446"/>
    <w:rsid w:val="004D5871"/>
    <w:rsid w:val="004D5BCA"/>
    <w:rsid w:val="004E0229"/>
    <w:rsid w:val="004E0728"/>
    <w:rsid w:val="004E0D3B"/>
    <w:rsid w:val="004E3DC8"/>
    <w:rsid w:val="004E54A7"/>
    <w:rsid w:val="004E5ED2"/>
    <w:rsid w:val="004F507D"/>
    <w:rsid w:val="004F6225"/>
    <w:rsid w:val="005024A4"/>
    <w:rsid w:val="00502726"/>
    <w:rsid w:val="00505A51"/>
    <w:rsid w:val="00511DD2"/>
    <w:rsid w:val="00514990"/>
    <w:rsid w:val="005244AE"/>
    <w:rsid w:val="00525640"/>
    <w:rsid w:val="00530046"/>
    <w:rsid w:val="00532BE4"/>
    <w:rsid w:val="00533AC4"/>
    <w:rsid w:val="005401CD"/>
    <w:rsid w:val="00541A6C"/>
    <w:rsid w:val="00542341"/>
    <w:rsid w:val="00542944"/>
    <w:rsid w:val="0054396C"/>
    <w:rsid w:val="00551206"/>
    <w:rsid w:val="00557F0D"/>
    <w:rsid w:val="0056669D"/>
    <w:rsid w:val="00567621"/>
    <w:rsid w:val="0057199E"/>
    <w:rsid w:val="00575D13"/>
    <w:rsid w:val="005873D2"/>
    <w:rsid w:val="00590A6F"/>
    <w:rsid w:val="00592A2A"/>
    <w:rsid w:val="00593637"/>
    <w:rsid w:val="005936F6"/>
    <w:rsid w:val="0059716A"/>
    <w:rsid w:val="005A0256"/>
    <w:rsid w:val="005A4D5A"/>
    <w:rsid w:val="005A60E5"/>
    <w:rsid w:val="005B1F23"/>
    <w:rsid w:val="005B7887"/>
    <w:rsid w:val="005B7DC1"/>
    <w:rsid w:val="005C467E"/>
    <w:rsid w:val="005C52F2"/>
    <w:rsid w:val="005C5783"/>
    <w:rsid w:val="005C5BAF"/>
    <w:rsid w:val="005E3587"/>
    <w:rsid w:val="005E55FA"/>
    <w:rsid w:val="005E6B18"/>
    <w:rsid w:val="005F4780"/>
    <w:rsid w:val="005F605A"/>
    <w:rsid w:val="005F75B6"/>
    <w:rsid w:val="00601BAF"/>
    <w:rsid w:val="0060433B"/>
    <w:rsid w:val="00604C82"/>
    <w:rsid w:val="00607825"/>
    <w:rsid w:val="00607827"/>
    <w:rsid w:val="00611609"/>
    <w:rsid w:val="00612825"/>
    <w:rsid w:val="006138F4"/>
    <w:rsid w:val="006145F6"/>
    <w:rsid w:val="006147EF"/>
    <w:rsid w:val="00615541"/>
    <w:rsid w:val="0061797A"/>
    <w:rsid w:val="00623759"/>
    <w:rsid w:val="00631CD7"/>
    <w:rsid w:val="00631D10"/>
    <w:rsid w:val="00632C77"/>
    <w:rsid w:val="00644ACE"/>
    <w:rsid w:val="00655BB6"/>
    <w:rsid w:val="006577BD"/>
    <w:rsid w:val="00664C3B"/>
    <w:rsid w:val="00666802"/>
    <w:rsid w:val="006711F7"/>
    <w:rsid w:val="00676019"/>
    <w:rsid w:val="00677703"/>
    <w:rsid w:val="006834EA"/>
    <w:rsid w:val="006858BF"/>
    <w:rsid w:val="006866E0"/>
    <w:rsid w:val="00687BFB"/>
    <w:rsid w:val="006903A0"/>
    <w:rsid w:val="006B1413"/>
    <w:rsid w:val="006B5AD2"/>
    <w:rsid w:val="006C06D9"/>
    <w:rsid w:val="006C182D"/>
    <w:rsid w:val="006C4618"/>
    <w:rsid w:val="006C4BD9"/>
    <w:rsid w:val="006D15EB"/>
    <w:rsid w:val="006D7AA0"/>
    <w:rsid w:val="006F6917"/>
    <w:rsid w:val="00700F19"/>
    <w:rsid w:val="007011FF"/>
    <w:rsid w:val="00705E01"/>
    <w:rsid w:val="00710142"/>
    <w:rsid w:val="00713975"/>
    <w:rsid w:val="0071416A"/>
    <w:rsid w:val="00714815"/>
    <w:rsid w:val="0071604F"/>
    <w:rsid w:val="007236B3"/>
    <w:rsid w:val="00726DB9"/>
    <w:rsid w:val="00732D22"/>
    <w:rsid w:val="00745067"/>
    <w:rsid w:val="00752087"/>
    <w:rsid w:val="00753FD0"/>
    <w:rsid w:val="007622D9"/>
    <w:rsid w:val="007657EF"/>
    <w:rsid w:val="0076651F"/>
    <w:rsid w:val="007667B0"/>
    <w:rsid w:val="00766AFD"/>
    <w:rsid w:val="00767938"/>
    <w:rsid w:val="007709AE"/>
    <w:rsid w:val="00773A08"/>
    <w:rsid w:val="00781B25"/>
    <w:rsid w:val="00782EF6"/>
    <w:rsid w:val="007832E9"/>
    <w:rsid w:val="00786D8A"/>
    <w:rsid w:val="007910E0"/>
    <w:rsid w:val="00791D87"/>
    <w:rsid w:val="007A05F7"/>
    <w:rsid w:val="007A1E73"/>
    <w:rsid w:val="007B1391"/>
    <w:rsid w:val="007C264B"/>
    <w:rsid w:val="007C3FEA"/>
    <w:rsid w:val="007C489F"/>
    <w:rsid w:val="007C7BCD"/>
    <w:rsid w:val="007D11C5"/>
    <w:rsid w:val="007D11FC"/>
    <w:rsid w:val="007D7F0D"/>
    <w:rsid w:val="007E0F59"/>
    <w:rsid w:val="007E2CF2"/>
    <w:rsid w:val="007E32B5"/>
    <w:rsid w:val="007F3330"/>
    <w:rsid w:val="007F7436"/>
    <w:rsid w:val="007F7DB0"/>
    <w:rsid w:val="00815A98"/>
    <w:rsid w:val="00821DA0"/>
    <w:rsid w:val="008257CC"/>
    <w:rsid w:val="00832E95"/>
    <w:rsid w:val="008335B4"/>
    <w:rsid w:val="00834BBE"/>
    <w:rsid w:val="00860C93"/>
    <w:rsid w:val="00865283"/>
    <w:rsid w:val="008675C6"/>
    <w:rsid w:val="008813B6"/>
    <w:rsid w:val="008A235E"/>
    <w:rsid w:val="008B31EF"/>
    <w:rsid w:val="008B509E"/>
    <w:rsid w:val="008B6464"/>
    <w:rsid w:val="008C1714"/>
    <w:rsid w:val="008C3FC7"/>
    <w:rsid w:val="008C4481"/>
    <w:rsid w:val="008D03A5"/>
    <w:rsid w:val="008D64D9"/>
    <w:rsid w:val="008D799E"/>
    <w:rsid w:val="008E15DD"/>
    <w:rsid w:val="008E5310"/>
    <w:rsid w:val="008F2CC1"/>
    <w:rsid w:val="00903597"/>
    <w:rsid w:val="009037EC"/>
    <w:rsid w:val="00905EFD"/>
    <w:rsid w:val="00910707"/>
    <w:rsid w:val="0091571F"/>
    <w:rsid w:val="00915C88"/>
    <w:rsid w:val="00916751"/>
    <w:rsid w:val="00920929"/>
    <w:rsid w:val="0092234D"/>
    <w:rsid w:val="0092267A"/>
    <w:rsid w:val="0092652C"/>
    <w:rsid w:val="00931771"/>
    <w:rsid w:val="0093190A"/>
    <w:rsid w:val="00935502"/>
    <w:rsid w:val="00941FFF"/>
    <w:rsid w:val="00943E8F"/>
    <w:rsid w:val="00944001"/>
    <w:rsid w:val="00956E56"/>
    <w:rsid w:val="00956F6B"/>
    <w:rsid w:val="00962025"/>
    <w:rsid w:val="0096523B"/>
    <w:rsid w:val="009718F8"/>
    <w:rsid w:val="00972A8C"/>
    <w:rsid w:val="00973161"/>
    <w:rsid w:val="009814F9"/>
    <w:rsid w:val="00987009"/>
    <w:rsid w:val="00990B88"/>
    <w:rsid w:val="0099499F"/>
    <w:rsid w:val="00997D34"/>
    <w:rsid w:val="009A16D7"/>
    <w:rsid w:val="009A1FE4"/>
    <w:rsid w:val="009A4D4B"/>
    <w:rsid w:val="009A5CF6"/>
    <w:rsid w:val="009A5F3F"/>
    <w:rsid w:val="009A76C1"/>
    <w:rsid w:val="009B027B"/>
    <w:rsid w:val="009B27E6"/>
    <w:rsid w:val="009B2820"/>
    <w:rsid w:val="009B4E03"/>
    <w:rsid w:val="009C24F1"/>
    <w:rsid w:val="009C3FC9"/>
    <w:rsid w:val="009D277C"/>
    <w:rsid w:val="009D2EA3"/>
    <w:rsid w:val="009D68D8"/>
    <w:rsid w:val="009D7EE5"/>
    <w:rsid w:val="009F2A46"/>
    <w:rsid w:val="009F422D"/>
    <w:rsid w:val="009F4CCC"/>
    <w:rsid w:val="009F76E0"/>
    <w:rsid w:val="00A048C1"/>
    <w:rsid w:val="00A3312C"/>
    <w:rsid w:val="00A34A6A"/>
    <w:rsid w:val="00A3546C"/>
    <w:rsid w:val="00A363CA"/>
    <w:rsid w:val="00A41C17"/>
    <w:rsid w:val="00A56390"/>
    <w:rsid w:val="00A60D9B"/>
    <w:rsid w:val="00A61128"/>
    <w:rsid w:val="00A64FA3"/>
    <w:rsid w:val="00A656C8"/>
    <w:rsid w:val="00A66CDF"/>
    <w:rsid w:val="00A72902"/>
    <w:rsid w:val="00A73B4A"/>
    <w:rsid w:val="00A81E8C"/>
    <w:rsid w:val="00A91F24"/>
    <w:rsid w:val="00A9673B"/>
    <w:rsid w:val="00AA4FBF"/>
    <w:rsid w:val="00AA7FEF"/>
    <w:rsid w:val="00AB5C71"/>
    <w:rsid w:val="00AB6B63"/>
    <w:rsid w:val="00AC20CC"/>
    <w:rsid w:val="00AC4B2E"/>
    <w:rsid w:val="00AC7D12"/>
    <w:rsid w:val="00AD0929"/>
    <w:rsid w:val="00AD3B3B"/>
    <w:rsid w:val="00AD556D"/>
    <w:rsid w:val="00AD7663"/>
    <w:rsid w:val="00AE6642"/>
    <w:rsid w:val="00AE7BDA"/>
    <w:rsid w:val="00B04A89"/>
    <w:rsid w:val="00B05FCA"/>
    <w:rsid w:val="00B10D64"/>
    <w:rsid w:val="00B1195F"/>
    <w:rsid w:val="00B12C61"/>
    <w:rsid w:val="00B13003"/>
    <w:rsid w:val="00B16227"/>
    <w:rsid w:val="00B2170B"/>
    <w:rsid w:val="00B21E67"/>
    <w:rsid w:val="00B24BF4"/>
    <w:rsid w:val="00B2510D"/>
    <w:rsid w:val="00B30E7A"/>
    <w:rsid w:val="00B33DF3"/>
    <w:rsid w:val="00B3414C"/>
    <w:rsid w:val="00B40076"/>
    <w:rsid w:val="00B41FF6"/>
    <w:rsid w:val="00B50963"/>
    <w:rsid w:val="00B62505"/>
    <w:rsid w:val="00B64131"/>
    <w:rsid w:val="00B66A66"/>
    <w:rsid w:val="00B707D0"/>
    <w:rsid w:val="00B731FD"/>
    <w:rsid w:val="00B75900"/>
    <w:rsid w:val="00B778D8"/>
    <w:rsid w:val="00B77925"/>
    <w:rsid w:val="00B86590"/>
    <w:rsid w:val="00B91CCC"/>
    <w:rsid w:val="00B921EF"/>
    <w:rsid w:val="00B92D8F"/>
    <w:rsid w:val="00B93F46"/>
    <w:rsid w:val="00B950C0"/>
    <w:rsid w:val="00B950D8"/>
    <w:rsid w:val="00B96EC1"/>
    <w:rsid w:val="00BA7B1A"/>
    <w:rsid w:val="00BB1FFA"/>
    <w:rsid w:val="00BB2ECC"/>
    <w:rsid w:val="00BD3FD2"/>
    <w:rsid w:val="00BD593D"/>
    <w:rsid w:val="00BF071E"/>
    <w:rsid w:val="00BF2D31"/>
    <w:rsid w:val="00BF39DE"/>
    <w:rsid w:val="00BF609D"/>
    <w:rsid w:val="00C01190"/>
    <w:rsid w:val="00C056E5"/>
    <w:rsid w:val="00C10388"/>
    <w:rsid w:val="00C1591D"/>
    <w:rsid w:val="00C1694C"/>
    <w:rsid w:val="00C20C2A"/>
    <w:rsid w:val="00C22B51"/>
    <w:rsid w:val="00C24588"/>
    <w:rsid w:val="00C25593"/>
    <w:rsid w:val="00C31DE2"/>
    <w:rsid w:val="00C3226E"/>
    <w:rsid w:val="00C401F0"/>
    <w:rsid w:val="00C43205"/>
    <w:rsid w:val="00C5149F"/>
    <w:rsid w:val="00C55D1B"/>
    <w:rsid w:val="00C56BE0"/>
    <w:rsid w:val="00C62AA4"/>
    <w:rsid w:val="00C635E0"/>
    <w:rsid w:val="00C63986"/>
    <w:rsid w:val="00C64F32"/>
    <w:rsid w:val="00C70EC3"/>
    <w:rsid w:val="00C75240"/>
    <w:rsid w:val="00C80AEB"/>
    <w:rsid w:val="00C84CB7"/>
    <w:rsid w:val="00C862EA"/>
    <w:rsid w:val="00C9392B"/>
    <w:rsid w:val="00C96D31"/>
    <w:rsid w:val="00CA56BC"/>
    <w:rsid w:val="00CB0D90"/>
    <w:rsid w:val="00CB2DB8"/>
    <w:rsid w:val="00CB3709"/>
    <w:rsid w:val="00CC214E"/>
    <w:rsid w:val="00CC3729"/>
    <w:rsid w:val="00CC6A17"/>
    <w:rsid w:val="00CC7233"/>
    <w:rsid w:val="00CC73E6"/>
    <w:rsid w:val="00CC79AF"/>
    <w:rsid w:val="00CC7E3A"/>
    <w:rsid w:val="00CD11B6"/>
    <w:rsid w:val="00CD26F1"/>
    <w:rsid w:val="00CD554D"/>
    <w:rsid w:val="00CD7554"/>
    <w:rsid w:val="00CE2FB3"/>
    <w:rsid w:val="00CE5625"/>
    <w:rsid w:val="00CE5D21"/>
    <w:rsid w:val="00CF0B51"/>
    <w:rsid w:val="00CF146E"/>
    <w:rsid w:val="00CF5F34"/>
    <w:rsid w:val="00CF6415"/>
    <w:rsid w:val="00D010EA"/>
    <w:rsid w:val="00D01A0D"/>
    <w:rsid w:val="00D02340"/>
    <w:rsid w:val="00D12DA3"/>
    <w:rsid w:val="00D13A31"/>
    <w:rsid w:val="00D14BD5"/>
    <w:rsid w:val="00D17B9B"/>
    <w:rsid w:val="00D275D4"/>
    <w:rsid w:val="00D27AFA"/>
    <w:rsid w:val="00D40986"/>
    <w:rsid w:val="00D40A3D"/>
    <w:rsid w:val="00D53C15"/>
    <w:rsid w:val="00D627CE"/>
    <w:rsid w:val="00D645E2"/>
    <w:rsid w:val="00D8181A"/>
    <w:rsid w:val="00D834FF"/>
    <w:rsid w:val="00D85739"/>
    <w:rsid w:val="00D97A9D"/>
    <w:rsid w:val="00DA1890"/>
    <w:rsid w:val="00DA685E"/>
    <w:rsid w:val="00DB5CC4"/>
    <w:rsid w:val="00DB6580"/>
    <w:rsid w:val="00DC6D47"/>
    <w:rsid w:val="00DD35DB"/>
    <w:rsid w:val="00DD4405"/>
    <w:rsid w:val="00DD6DA3"/>
    <w:rsid w:val="00DE4D23"/>
    <w:rsid w:val="00DE61FC"/>
    <w:rsid w:val="00DF4A74"/>
    <w:rsid w:val="00DF5828"/>
    <w:rsid w:val="00E020A0"/>
    <w:rsid w:val="00E03A97"/>
    <w:rsid w:val="00E10E21"/>
    <w:rsid w:val="00E2085A"/>
    <w:rsid w:val="00E22B67"/>
    <w:rsid w:val="00E24897"/>
    <w:rsid w:val="00E3380E"/>
    <w:rsid w:val="00E35D6E"/>
    <w:rsid w:val="00E4468A"/>
    <w:rsid w:val="00E55ADD"/>
    <w:rsid w:val="00E617F4"/>
    <w:rsid w:val="00E63BAD"/>
    <w:rsid w:val="00E66835"/>
    <w:rsid w:val="00E669A2"/>
    <w:rsid w:val="00E67F7E"/>
    <w:rsid w:val="00E758B6"/>
    <w:rsid w:val="00E806C4"/>
    <w:rsid w:val="00E83AB9"/>
    <w:rsid w:val="00E92FBD"/>
    <w:rsid w:val="00E93C63"/>
    <w:rsid w:val="00E945FD"/>
    <w:rsid w:val="00E95C2A"/>
    <w:rsid w:val="00EA0423"/>
    <w:rsid w:val="00EA755E"/>
    <w:rsid w:val="00EB163D"/>
    <w:rsid w:val="00EB419C"/>
    <w:rsid w:val="00EB58A0"/>
    <w:rsid w:val="00EC0749"/>
    <w:rsid w:val="00EC0CAF"/>
    <w:rsid w:val="00EC49D5"/>
    <w:rsid w:val="00EC6AFD"/>
    <w:rsid w:val="00ED3680"/>
    <w:rsid w:val="00ED50C0"/>
    <w:rsid w:val="00ED6262"/>
    <w:rsid w:val="00EE283C"/>
    <w:rsid w:val="00EE47B2"/>
    <w:rsid w:val="00EE6F42"/>
    <w:rsid w:val="00EF1F8E"/>
    <w:rsid w:val="00EF37E8"/>
    <w:rsid w:val="00EF774C"/>
    <w:rsid w:val="00F0335B"/>
    <w:rsid w:val="00F051A6"/>
    <w:rsid w:val="00F07ACC"/>
    <w:rsid w:val="00F13E9E"/>
    <w:rsid w:val="00F222D9"/>
    <w:rsid w:val="00F241F6"/>
    <w:rsid w:val="00F26201"/>
    <w:rsid w:val="00F273D2"/>
    <w:rsid w:val="00F27C79"/>
    <w:rsid w:val="00F27E47"/>
    <w:rsid w:val="00F32AF0"/>
    <w:rsid w:val="00F33DCC"/>
    <w:rsid w:val="00F40160"/>
    <w:rsid w:val="00F42195"/>
    <w:rsid w:val="00F551C9"/>
    <w:rsid w:val="00F57C0A"/>
    <w:rsid w:val="00F658C2"/>
    <w:rsid w:val="00F673F9"/>
    <w:rsid w:val="00F85901"/>
    <w:rsid w:val="00F85C6E"/>
    <w:rsid w:val="00F901A5"/>
    <w:rsid w:val="00F9300A"/>
    <w:rsid w:val="00F9577F"/>
    <w:rsid w:val="00F95E74"/>
    <w:rsid w:val="00F97E10"/>
    <w:rsid w:val="00FA3214"/>
    <w:rsid w:val="00FA7E64"/>
    <w:rsid w:val="00FB2ED8"/>
    <w:rsid w:val="00FC0D8B"/>
    <w:rsid w:val="00FC3737"/>
    <w:rsid w:val="00FC3F79"/>
    <w:rsid w:val="00FD492C"/>
    <w:rsid w:val="00FD6DF3"/>
    <w:rsid w:val="00FD7318"/>
    <w:rsid w:val="00FE6818"/>
    <w:rsid w:val="00FF008D"/>
    <w:rsid w:val="00FF30DF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uiPriority w:val="59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44557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6C4BD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e">
    <w:name w:val="Название Знак"/>
    <w:link w:val="ad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f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f0">
    <w:name w:val="Hyperlink"/>
    <w:uiPriority w:val="99"/>
    <w:unhideWhenUsed/>
    <w:rsid w:val="0066680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B6580"/>
    <w:rPr>
      <w:color w:val="800080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DB6580"/>
    <w:rPr>
      <w:rFonts w:ascii="Calibri" w:eastAsia="MS Mincho" w:hAnsi="Calibri"/>
    </w:rPr>
  </w:style>
  <w:style w:type="character" w:customStyle="1" w:styleId="af3">
    <w:name w:val="Текст сноски Знак"/>
    <w:basedOn w:val="a0"/>
    <w:link w:val="af2"/>
    <w:uiPriority w:val="99"/>
    <w:rsid w:val="00DB6580"/>
    <w:rPr>
      <w:rFonts w:ascii="Calibri" w:eastAsia="MS Mincho" w:hAnsi="Calibri"/>
    </w:rPr>
  </w:style>
  <w:style w:type="character" w:customStyle="1" w:styleId="aa">
    <w:name w:val="Нижний колонтитул Знак"/>
    <w:basedOn w:val="a0"/>
    <w:link w:val="a9"/>
    <w:uiPriority w:val="99"/>
    <w:rsid w:val="00DB6580"/>
  </w:style>
  <w:style w:type="character" w:customStyle="1" w:styleId="ac">
    <w:name w:val="Текст выноски Знак"/>
    <w:basedOn w:val="a0"/>
    <w:link w:val="ab"/>
    <w:uiPriority w:val="99"/>
    <w:semiHidden/>
    <w:rsid w:val="00DB6580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DB6580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DB6580"/>
    <w:rPr>
      <w:rFonts w:ascii="Arial" w:hAnsi="Arial" w:cs="Arial"/>
    </w:rPr>
  </w:style>
  <w:style w:type="paragraph" w:customStyle="1" w:styleId="ConsPlusNonformat">
    <w:name w:val="ConsPlusNonformat"/>
    <w:uiPriority w:val="99"/>
    <w:rsid w:val="00DB658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Title">
    <w:name w:val="ConsTitle"/>
    <w:uiPriority w:val="99"/>
    <w:rsid w:val="00DB6580"/>
    <w:pPr>
      <w:widowControl w:val="0"/>
      <w:numPr>
        <w:ilvl w:val="2"/>
        <w:numId w:val="17"/>
      </w:numPr>
      <w:shd w:val="clear" w:color="auto" w:fill="CCFFFF"/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customStyle="1" w:styleId="2">
    <w:name w:val="Абзац списка2"/>
    <w:basedOn w:val="a"/>
    <w:qFormat/>
    <w:rsid w:val="00DB658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character" w:styleId="af5">
    <w:name w:val="footnote reference"/>
    <w:uiPriority w:val="99"/>
    <w:unhideWhenUsed/>
    <w:rsid w:val="00DB6580"/>
    <w:rPr>
      <w:rFonts w:ascii="Times New Roman" w:hAnsi="Times New Roman" w:cs="Times New Roman" w:hint="default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DB6580"/>
  </w:style>
  <w:style w:type="character" w:customStyle="1" w:styleId="10">
    <w:name w:val="Нижний колонтитул Знак1"/>
    <w:basedOn w:val="a0"/>
    <w:uiPriority w:val="99"/>
    <w:semiHidden/>
    <w:rsid w:val="00DB6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A9"/>
    <w:pPr>
      <w:jc w:val="center"/>
    </w:pPr>
    <w:rPr>
      <w:b/>
      <w:sz w:val="24"/>
    </w:rPr>
  </w:style>
  <w:style w:type="paragraph" w:styleId="a5">
    <w:name w:val="header"/>
    <w:aliases w:val="Знак4,Знак4 Знак Знак Знак Знак Знак,Знак4 Знак Знак Знак, Знак4"/>
    <w:basedOn w:val="a"/>
    <w:link w:val="a6"/>
    <w:uiPriority w:val="99"/>
    <w:rsid w:val="00632C7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2C77"/>
  </w:style>
  <w:style w:type="table" w:styleId="a8">
    <w:name w:val="Table Grid"/>
    <w:basedOn w:val="a1"/>
    <w:uiPriority w:val="59"/>
    <w:rsid w:val="00E020A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44557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6C4BD9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CE2FB3"/>
    <w:pPr>
      <w:jc w:val="center"/>
    </w:pPr>
    <w:rPr>
      <w:b/>
      <w:sz w:val="24"/>
    </w:rPr>
  </w:style>
  <w:style w:type="paragraph" w:customStyle="1" w:styleId="ConsPlusNormal">
    <w:name w:val="ConsPlusNormal"/>
    <w:link w:val="ConsPlusNormal0"/>
    <w:rsid w:val="00CE2F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aliases w:val="Знак4 Знак,Знак4 Знак Знак Знак Знак Знак Знак,Знак4 Знак Знак Знак Знак, Знак4 Знак"/>
    <w:link w:val="a5"/>
    <w:uiPriority w:val="99"/>
    <w:locked/>
    <w:rsid w:val="00D02340"/>
    <w:rPr>
      <w:lang w:val="ru-RU" w:eastAsia="ru-RU" w:bidi="ar-SA"/>
    </w:rPr>
  </w:style>
  <w:style w:type="character" w:customStyle="1" w:styleId="ae">
    <w:name w:val="Название Знак"/>
    <w:link w:val="ad"/>
    <w:locked/>
    <w:rsid w:val="00D02340"/>
    <w:rPr>
      <w:b/>
      <w:sz w:val="24"/>
      <w:lang w:val="ru-RU" w:eastAsia="ru-RU" w:bidi="ar-SA"/>
    </w:rPr>
  </w:style>
  <w:style w:type="character" w:customStyle="1" w:styleId="a4">
    <w:name w:val="Основной текст Знак"/>
    <w:link w:val="a3"/>
    <w:rsid w:val="00BF071E"/>
    <w:rPr>
      <w:b/>
      <w:sz w:val="24"/>
    </w:rPr>
  </w:style>
  <w:style w:type="character" w:styleId="af">
    <w:name w:val="Strong"/>
    <w:uiPriority w:val="22"/>
    <w:qFormat/>
    <w:rsid w:val="00DC6D47"/>
    <w:rPr>
      <w:b/>
      <w:bCs/>
    </w:rPr>
  </w:style>
  <w:style w:type="paragraph" w:customStyle="1" w:styleId="ConsPlusTitle">
    <w:name w:val="ConsPlusTitle"/>
    <w:rsid w:val="00400717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f0">
    <w:name w:val="Hyperlink"/>
    <w:uiPriority w:val="99"/>
    <w:unhideWhenUsed/>
    <w:rsid w:val="0066680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B6580"/>
    <w:rPr>
      <w:color w:val="800080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DB6580"/>
    <w:rPr>
      <w:rFonts w:ascii="Calibri" w:eastAsia="MS Mincho" w:hAnsi="Calibri"/>
    </w:rPr>
  </w:style>
  <w:style w:type="character" w:customStyle="1" w:styleId="af3">
    <w:name w:val="Текст сноски Знак"/>
    <w:basedOn w:val="a0"/>
    <w:link w:val="af2"/>
    <w:uiPriority w:val="99"/>
    <w:rsid w:val="00DB6580"/>
    <w:rPr>
      <w:rFonts w:ascii="Calibri" w:eastAsia="MS Mincho" w:hAnsi="Calibri"/>
    </w:rPr>
  </w:style>
  <w:style w:type="character" w:customStyle="1" w:styleId="aa">
    <w:name w:val="Нижний колонтитул Знак"/>
    <w:basedOn w:val="a0"/>
    <w:link w:val="a9"/>
    <w:uiPriority w:val="99"/>
    <w:rsid w:val="00DB6580"/>
  </w:style>
  <w:style w:type="character" w:customStyle="1" w:styleId="ac">
    <w:name w:val="Текст выноски Знак"/>
    <w:basedOn w:val="a0"/>
    <w:link w:val="ab"/>
    <w:uiPriority w:val="99"/>
    <w:semiHidden/>
    <w:rsid w:val="00DB6580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DB6580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DB6580"/>
    <w:rPr>
      <w:rFonts w:ascii="Arial" w:hAnsi="Arial" w:cs="Arial"/>
    </w:rPr>
  </w:style>
  <w:style w:type="paragraph" w:customStyle="1" w:styleId="ConsPlusNonformat">
    <w:name w:val="ConsPlusNonformat"/>
    <w:uiPriority w:val="99"/>
    <w:rsid w:val="00DB658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Title">
    <w:name w:val="ConsTitle"/>
    <w:uiPriority w:val="99"/>
    <w:rsid w:val="00DB6580"/>
    <w:pPr>
      <w:widowControl w:val="0"/>
      <w:numPr>
        <w:ilvl w:val="2"/>
        <w:numId w:val="17"/>
      </w:numPr>
      <w:shd w:val="clear" w:color="auto" w:fill="CCFFFF"/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customStyle="1" w:styleId="2">
    <w:name w:val="Абзац списка2"/>
    <w:basedOn w:val="a"/>
    <w:qFormat/>
    <w:rsid w:val="00DB658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character" w:styleId="af5">
    <w:name w:val="footnote reference"/>
    <w:uiPriority w:val="99"/>
    <w:unhideWhenUsed/>
    <w:rsid w:val="00DB6580"/>
    <w:rPr>
      <w:rFonts w:ascii="Times New Roman" w:hAnsi="Times New Roman" w:cs="Times New Roman" w:hint="default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DB6580"/>
  </w:style>
  <w:style w:type="character" w:customStyle="1" w:styleId="10">
    <w:name w:val="Нижний колонтитул Знак1"/>
    <w:basedOn w:val="a0"/>
    <w:uiPriority w:val="99"/>
    <w:semiHidden/>
    <w:rsid w:val="00DB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01&amp;dst=727" TargetMode="External"/><Relationship Id="rId13" Type="http://schemas.openxmlformats.org/officeDocument/2006/relationships/hyperlink" Target="https://www.gosuslugi.ru" TargetMode="External"/><Relationship Id="rId18" Type="http://schemas.openxmlformats.org/officeDocument/2006/relationships/hyperlink" Target="https://www.nalog.ru" TargetMode="External"/><Relationship Id="rId26" Type="http://schemas.openxmlformats.org/officeDocument/2006/relationships/hyperlink" Target="https://login.consultant.ru/link/?req=doc&amp;base=LAW&amp;n=500137&amp;dst=1618" TargetMode="External"/><Relationship Id="rId39" Type="http://schemas.openxmlformats.org/officeDocument/2006/relationships/hyperlink" Target="https://login.consultant.ru/link/?req=doc&amp;base=LAW&amp;n=500137&amp;dst=20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2692&amp;dst=101054" TargetMode="External"/><Relationship Id="rId34" Type="http://schemas.openxmlformats.org/officeDocument/2006/relationships/hyperlink" Target="https://login.consultant.ru/link/?req=doc&amp;base=LAW&amp;n=500137&amp;dst=1015" TargetMode="External"/><Relationship Id="rId42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43;&#1057;%20&#1085;&#1086;&#1074;&#1099;&#1081;\&#1088;&#1077;&#1075;&#1083;&#1072;&#1084;&#1077;&#1085;&#1090;%202498.docx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37&amp;dst=1264" TargetMode="External"/><Relationship Id="rId17" Type="http://schemas.openxmlformats.org/officeDocument/2006/relationships/hyperlink" Target="https://rosreestr.gov.ru" TargetMode="External"/><Relationship Id="rId25" Type="http://schemas.openxmlformats.org/officeDocument/2006/relationships/hyperlink" Target="https://login.consultant.ru/link/?req=doc&amp;base=LAW&amp;n=500137&amp;dst=998" TargetMode="External"/><Relationship Id="rId33" Type="http://schemas.openxmlformats.org/officeDocument/2006/relationships/hyperlink" Target="https://login.consultant.ru/link/?req=doc&amp;base=LAW&amp;n=500137&amp;dst=2008" TargetMode="External"/><Relationship Id="rId38" Type="http://schemas.openxmlformats.org/officeDocument/2006/relationships/hyperlink" Target="https://login.consultant.ru/link/?req=doc&amp;base=LAW&amp;n=500137&amp;dst=2008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fc63.samregion.ru" TargetMode="External"/><Relationship Id="rId20" Type="http://schemas.openxmlformats.org/officeDocument/2006/relationships/hyperlink" Target="https://login.consultant.ru/link/?req=doc&amp;base=RLAW256&amp;n=203445&amp;dst=100091" TargetMode="External"/><Relationship Id="rId29" Type="http://schemas.openxmlformats.org/officeDocument/2006/relationships/hyperlink" Target="https://login.consultant.ru/link/?req=doc&amp;base=LAW&amp;n=500137&amp;dst=1026" TargetMode="External"/><Relationship Id="rId41" Type="http://schemas.openxmlformats.org/officeDocument/2006/relationships/hyperlink" Target="file:///E:\Users\user\Desktop\PROMA\&#1055;&#1054;&#1057;&#1058;&#1040;&#1053;&#1054;&#1042;&#1051;&#1045;&#1053;&#1048;&#1071;\&#1072;&#1076;&#1084;&#1080;&#1085;&#1080;&#1089;&#1090;&#1088;&#1072;&#1090;&#1080;&#1074;&#1085;&#1099;&#1081;%20&#1088;&#1077;&#1075;&#1083;&#1072;&#1084;&#1077;&#1085;&#1090;\&#1087;&#1088;&#1077;&#1076;&#1086;&#1089;&#1090;&#1072;&#1074;&#1083;&#1077;&#1085;&#1080;&#1077;%20&#1043;&#1057;%20&#1085;&#1086;&#1074;&#1099;&#1081;\&#1088;&#1077;&#1075;&#1083;&#1072;&#1084;&#1077;&#1085;&#1090;%202498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99061&amp;dst=100024" TargetMode="External"/><Relationship Id="rId24" Type="http://schemas.openxmlformats.org/officeDocument/2006/relationships/hyperlink" Target="https://login.consultant.ru/link/?req=doc&amp;base=LAW&amp;n=500137&amp;dst=999" TargetMode="External"/><Relationship Id="rId32" Type="http://schemas.openxmlformats.org/officeDocument/2006/relationships/hyperlink" Target="https://login.consultant.ru/link/?req=doc&amp;base=LAW&amp;n=500137&amp;dst=1619" TargetMode="External"/><Relationship Id="rId37" Type="http://schemas.openxmlformats.org/officeDocument/2006/relationships/hyperlink" Target="https://login.consultant.ru/link/?req=doc&amp;base=LAW&amp;n=500137&amp;dst=2008" TargetMode="External"/><Relationship Id="rId40" Type="http://schemas.openxmlformats.org/officeDocument/2006/relationships/hyperlink" Target="https://login.consultant.ru/link/?req=doc&amp;base=LAW&amp;n=500137&amp;dst=990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fc63.samregion.ru" TargetMode="External"/><Relationship Id="rId23" Type="http://schemas.openxmlformats.org/officeDocument/2006/relationships/hyperlink" Target="https://login.consultant.ru/link/?req=doc&amp;base=LAW&amp;n=500137&amp;dst=989" TargetMode="External"/><Relationship Id="rId28" Type="http://schemas.openxmlformats.org/officeDocument/2006/relationships/hyperlink" Target="https://login.consultant.ru/link/?req=doc&amp;base=LAW&amp;n=500137&amp;dst=1024" TargetMode="External"/><Relationship Id="rId36" Type="http://schemas.openxmlformats.org/officeDocument/2006/relationships/hyperlink" Target="https://login.consultant.ru/link/?req=doc&amp;base=LAW&amp;n=500137&amp;dst=1022" TargetMode="External"/><Relationship Id="rId10" Type="http://schemas.openxmlformats.org/officeDocument/2006/relationships/hyperlink" Target="https://login.consultant.ru/link/?req=doc&amp;base=RLAW256&amp;n=197917&amp;dst=100274" TargetMode="External"/><Relationship Id="rId19" Type="http://schemas.openxmlformats.org/officeDocument/2006/relationships/hyperlink" Target="https://priroda.samregion.ru/" TargetMode="External"/><Relationship Id="rId31" Type="http://schemas.openxmlformats.org/officeDocument/2006/relationships/hyperlink" Target="https://login.consultant.ru/link/?req=doc&amp;base=LAW&amp;n=508490&amp;dst=1159" TargetMode="External"/><Relationship Id="rId44" Type="http://schemas.openxmlformats.org/officeDocument/2006/relationships/hyperlink" Target="https://login.consultant.ru/link/?req=doc&amp;base=LAW&amp;n=494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hyperlink" Target="https://gosuslugi.samregion.ru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login.consultant.ru/link/?req=doc&amp;base=LAW&amp;n=500137&amp;dst=1000" TargetMode="External"/><Relationship Id="rId30" Type="http://schemas.openxmlformats.org/officeDocument/2006/relationships/hyperlink" Target="https://login.consultant.ru/link/?req=doc&amp;base=LAW&amp;n=508490&amp;dst=1159" TargetMode="External"/><Relationship Id="rId35" Type="http://schemas.openxmlformats.org/officeDocument/2006/relationships/hyperlink" Target="https://login.consultant.ru/link/?req=doc&amp;base=LAW&amp;n=500137&amp;dst=1021" TargetMode="External"/><Relationship Id="rId43" Type="http://schemas.openxmlformats.org/officeDocument/2006/relationships/hyperlink" Target="https://login.consultant.ru/link/?req=doc&amp;base=LAW&amp;n=494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11042</Words>
  <Characters>62943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UZR</Company>
  <LinksUpToDate>false</LinksUpToDate>
  <CharactersWithSpaces>73838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HEY</dc:creator>
  <cp:lastModifiedBy>Мартынова Людмила Викторовна</cp:lastModifiedBy>
  <cp:revision>5</cp:revision>
  <cp:lastPrinted>2026-01-23T10:18:00Z</cp:lastPrinted>
  <dcterms:created xsi:type="dcterms:W3CDTF">2026-01-23T07:53:00Z</dcterms:created>
  <dcterms:modified xsi:type="dcterms:W3CDTF">2026-02-02T10:25:00Z</dcterms:modified>
</cp:coreProperties>
</file>