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EAF9" w14:textId="31F38554" w:rsidR="00FD5E6A" w:rsidRDefault="00E164E3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664EB66A" w14:textId="166E5129" w:rsidR="00E164E3" w:rsidRDefault="00E164E3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48EAE5A4" w14:textId="77777777" w:rsidR="00FD5E6A" w:rsidRDefault="00FD5E6A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CAA19" w14:textId="6B98330A"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</w:p>
    <w:p w14:paraId="4FA633A8" w14:textId="77777777"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постановление мэра города Тольятти</w:t>
      </w:r>
    </w:p>
    <w:p w14:paraId="3618A52D" w14:textId="77777777"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05.04.2005 № 54-1/п «О комиссии по подготовке</w:t>
      </w:r>
    </w:p>
    <w:p w14:paraId="6A856D76" w14:textId="77777777" w:rsidR="00701B8E" w:rsidRPr="005C23C5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Правил землепользования и застройки»</w:t>
      </w:r>
    </w:p>
    <w:p w14:paraId="09BFA4A7" w14:textId="77777777" w:rsidR="00AF5C6A" w:rsidRDefault="00AF5C6A" w:rsidP="00BB0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0A803" w14:textId="66240206" w:rsidR="005C23C5" w:rsidRDefault="00B965DA" w:rsidP="00CC6D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F5412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F038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5412">
        <w:rPr>
          <w:rFonts w:ascii="Times New Roman" w:hAnsi="Times New Roman" w:cs="Times New Roman"/>
          <w:sz w:val="28"/>
          <w:szCs w:val="28"/>
        </w:rPr>
        <w:t>правового акта</w:t>
      </w:r>
      <w:r w:rsidRPr="005C23C5">
        <w:rPr>
          <w:rFonts w:ascii="Times New Roman" w:hAnsi="Times New Roman" w:cs="Times New Roman"/>
          <w:sz w:val="28"/>
          <w:szCs w:val="28"/>
        </w:rPr>
        <w:t xml:space="preserve">, </w:t>
      </w:r>
      <w:r w:rsidR="00FD5E6A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5C23C5">
        <w:rPr>
          <w:rFonts w:ascii="Times New Roman" w:hAnsi="Times New Roman" w:cs="Times New Roman"/>
          <w:sz w:val="28"/>
          <w:szCs w:val="28"/>
        </w:rPr>
        <w:t xml:space="preserve">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F5C6A">
        <w:rPr>
          <w:rFonts w:ascii="Times New Roman" w:hAnsi="Times New Roman" w:cs="Times New Roman"/>
          <w:sz w:val="28"/>
          <w:szCs w:val="28"/>
        </w:rPr>
        <w:t>З</w:t>
      </w:r>
      <w:r w:rsidR="00AF5C6A" w:rsidRPr="00AF5C6A">
        <w:rPr>
          <w:rFonts w:ascii="Times New Roman" w:hAnsi="Times New Roman" w:cs="Times New Roman"/>
          <w:sz w:val="28"/>
          <w:szCs w:val="28"/>
        </w:rPr>
        <w:t>акон</w:t>
      </w:r>
      <w:r w:rsidR="00AF5C6A">
        <w:rPr>
          <w:rFonts w:ascii="Times New Roman" w:hAnsi="Times New Roman" w:cs="Times New Roman"/>
          <w:sz w:val="28"/>
          <w:szCs w:val="28"/>
        </w:rPr>
        <w:t>ом</w:t>
      </w:r>
      <w:r w:rsidR="00AF5C6A" w:rsidRPr="00AF5C6A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802CB2" w:rsidRPr="00802CB2">
        <w:rPr>
          <w:rFonts w:ascii="Times New Roman" w:hAnsi="Times New Roman" w:cs="Times New Roman"/>
          <w:sz w:val="28"/>
          <w:szCs w:val="28"/>
        </w:rPr>
        <w:t xml:space="preserve">от </w:t>
      </w:r>
      <w:r w:rsidR="00E164E3" w:rsidRPr="00E164E3">
        <w:rPr>
          <w:rFonts w:ascii="Times New Roman" w:hAnsi="Times New Roman" w:cs="Times New Roman"/>
          <w:sz w:val="28"/>
          <w:szCs w:val="28"/>
        </w:rPr>
        <w:t xml:space="preserve">27.12.2024 </w:t>
      </w:r>
      <w:r w:rsidR="00E164E3">
        <w:rPr>
          <w:rFonts w:ascii="Times New Roman" w:hAnsi="Times New Roman" w:cs="Times New Roman"/>
          <w:sz w:val="28"/>
          <w:szCs w:val="28"/>
        </w:rPr>
        <w:t>№</w:t>
      </w:r>
      <w:r w:rsidR="00E164E3" w:rsidRPr="00E164E3">
        <w:rPr>
          <w:rFonts w:ascii="Times New Roman" w:hAnsi="Times New Roman" w:cs="Times New Roman"/>
          <w:sz w:val="28"/>
          <w:szCs w:val="28"/>
        </w:rPr>
        <w:t xml:space="preserve"> 119-ГД« </w:t>
      </w:r>
      <w:r w:rsidR="00802CB2" w:rsidRPr="00802CB2">
        <w:rPr>
          <w:rFonts w:ascii="Times New Roman" w:hAnsi="Times New Roman" w:cs="Times New Roman"/>
          <w:sz w:val="28"/>
          <w:szCs w:val="28"/>
        </w:rPr>
        <w:t>О внесении измен</w:t>
      </w:r>
      <w:r w:rsidR="00802CB2">
        <w:rPr>
          <w:rFonts w:ascii="Times New Roman" w:hAnsi="Times New Roman" w:cs="Times New Roman"/>
          <w:sz w:val="28"/>
          <w:szCs w:val="28"/>
        </w:rPr>
        <w:t>ений в Закон Самарской области «</w:t>
      </w:r>
      <w:r w:rsidR="00802CB2" w:rsidRPr="00802CB2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 </w:t>
      </w:r>
      <w:r w:rsidR="00802CB2"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области», </w:t>
      </w:r>
      <w:r w:rsidRPr="005C23C5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городского округа Тольятти, утвержденными </w:t>
      </w:r>
      <w:r w:rsidR="009F5412">
        <w:rPr>
          <w:rFonts w:ascii="Times New Roman" w:hAnsi="Times New Roman" w:cs="Times New Roman"/>
          <w:sz w:val="28"/>
          <w:szCs w:val="28"/>
        </w:rPr>
        <w:t>р</w:t>
      </w:r>
      <w:r w:rsidRPr="005C23C5">
        <w:rPr>
          <w:rFonts w:ascii="Times New Roman" w:hAnsi="Times New Roman" w:cs="Times New Roman"/>
          <w:sz w:val="28"/>
          <w:szCs w:val="28"/>
        </w:rPr>
        <w:t xml:space="preserve">ешением Думы городского округа Тольятти от 24.12.2008 № 1059, Уставом городского округа Тольятти, администрация городского округа Тольятти </w:t>
      </w:r>
      <w:r w:rsidR="003665FD" w:rsidRPr="005C23C5">
        <w:rPr>
          <w:rFonts w:ascii="Times New Roman" w:hAnsi="Times New Roman" w:cs="Times New Roman"/>
          <w:sz w:val="28"/>
          <w:szCs w:val="28"/>
        </w:rPr>
        <w:t>ПОСТАНОВЛЯЕТ</w:t>
      </w:r>
      <w:r w:rsidRPr="005C23C5">
        <w:rPr>
          <w:rFonts w:ascii="Times New Roman" w:hAnsi="Times New Roman" w:cs="Times New Roman"/>
          <w:sz w:val="28"/>
          <w:szCs w:val="28"/>
        </w:rPr>
        <w:t>:</w:t>
      </w:r>
    </w:p>
    <w:p w14:paraId="6ED507F5" w14:textId="469CF905" w:rsidR="00CC6D53" w:rsidRPr="00E164E3" w:rsidRDefault="00307D66" w:rsidP="00CC6D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CC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0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012A58">
        <w:rPr>
          <w:rFonts w:ascii="Times New Roman" w:hAnsi="Times New Roman" w:cs="Times New Roman"/>
          <w:sz w:val="28"/>
          <w:szCs w:val="28"/>
        </w:rPr>
        <w:t>мэра г. Тольятти от 05.04.2005 № 54-1/п «</w:t>
      </w:r>
      <w:r w:rsidR="00012A58" w:rsidRPr="003665FD">
        <w:rPr>
          <w:rFonts w:ascii="Times New Roman" w:hAnsi="Times New Roman" w:cs="Times New Roman"/>
          <w:sz w:val="28"/>
          <w:szCs w:val="28"/>
        </w:rPr>
        <w:t>О комиссии по подготовке проекта Правил землепользования и застройки</w:t>
      </w:r>
      <w:r w:rsidR="00012A58">
        <w:rPr>
          <w:rFonts w:ascii="Times New Roman" w:hAnsi="Times New Roman" w:cs="Times New Roman"/>
          <w:sz w:val="28"/>
          <w:szCs w:val="28"/>
        </w:rPr>
        <w:t>»</w:t>
      </w:r>
      <w:r w:rsidR="00012A58" w:rsidRPr="005C23C5">
        <w:rPr>
          <w:rFonts w:ascii="Times New Roman" w:hAnsi="Times New Roman" w:cs="Times New Roman"/>
          <w:sz w:val="28"/>
          <w:szCs w:val="28"/>
        </w:rPr>
        <w:t xml:space="preserve"> (газ</w:t>
      </w:r>
      <w:r w:rsidR="00012A58">
        <w:rPr>
          <w:rFonts w:ascii="Times New Roman" w:hAnsi="Times New Roman" w:cs="Times New Roman"/>
          <w:sz w:val="28"/>
          <w:szCs w:val="28"/>
        </w:rPr>
        <w:t>ета «Городские ведомости»</w:t>
      </w:r>
      <w:r w:rsidR="00012A58" w:rsidRPr="005C23C5">
        <w:rPr>
          <w:rFonts w:ascii="Times New Roman" w:hAnsi="Times New Roman" w:cs="Times New Roman"/>
          <w:sz w:val="28"/>
          <w:szCs w:val="28"/>
        </w:rPr>
        <w:t>, 2005, 15 апреля; 2007, 3 апреля, 4 декабря; 2008,</w:t>
      </w:r>
      <w:r w:rsidR="00012A58">
        <w:rPr>
          <w:rFonts w:ascii="Times New Roman" w:hAnsi="Times New Roman" w:cs="Times New Roman"/>
          <w:sz w:val="28"/>
          <w:szCs w:val="28"/>
        </w:rPr>
        <w:t xml:space="preserve"> 23 февраля, 16 августа</w:t>
      </w:r>
      <w:r w:rsidR="00012A58" w:rsidRPr="005C23C5">
        <w:rPr>
          <w:rFonts w:ascii="Times New Roman" w:hAnsi="Times New Roman" w:cs="Times New Roman"/>
          <w:sz w:val="28"/>
          <w:szCs w:val="28"/>
        </w:rPr>
        <w:t>; 2010, 23 марта, 19 июня;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2012, 3 июля; 2013, 15 ноября; 2014, 8 апреля; 2015, 13 февр</w:t>
      </w:r>
      <w:r w:rsidR="00012A58">
        <w:rPr>
          <w:rFonts w:ascii="Times New Roman" w:hAnsi="Times New Roman" w:cs="Times New Roman"/>
          <w:sz w:val="28"/>
          <w:szCs w:val="28"/>
        </w:rPr>
        <w:t>аля, 24 апреля, 29 мая, 28 июля</w:t>
      </w:r>
      <w:r w:rsidR="00012A58" w:rsidRPr="005C23C5">
        <w:rPr>
          <w:rFonts w:ascii="Times New Roman" w:hAnsi="Times New Roman" w:cs="Times New Roman"/>
          <w:sz w:val="28"/>
          <w:szCs w:val="28"/>
        </w:rPr>
        <w:t>; 2016, 9 февраля, 26 февраля, 2017, 11 августа, 3 ноября,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28 ноября; 2018, 31 июля, 11 декабря; 2020, 8 мая</w:t>
      </w:r>
      <w:r w:rsidR="00012A58" w:rsidRPr="006B574B">
        <w:rPr>
          <w:rFonts w:ascii="Times New Roman" w:hAnsi="Times New Roman" w:cs="Times New Roman"/>
          <w:sz w:val="28"/>
          <w:szCs w:val="28"/>
        </w:rPr>
        <w:t>, 21 июля</w:t>
      </w:r>
      <w:r w:rsidR="00012A58">
        <w:rPr>
          <w:rFonts w:ascii="Times New Roman" w:hAnsi="Times New Roman" w:cs="Times New Roman"/>
          <w:sz w:val="28"/>
          <w:szCs w:val="28"/>
        </w:rPr>
        <w:t>; 2024,</w:t>
      </w:r>
      <w:r w:rsidR="00012A58" w:rsidRPr="006B574B">
        <w:rPr>
          <w:rFonts w:ascii="Times New Roman" w:hAnsi="Times New Roman" w:cs="Times New Roman"/>
          <w:sz w:val="28"/>
          <w:szCs w:val="28"/>
        </w:rPr>
        <w:t xml:space="preserve"> 27 сентября</w:t>
      </w:r>
      <w:r w:rsidR="00A21AFD" w:rsidRPr="00B94B45">
        <w:rPr>
          <w:rFonts w:ascii="Times New Roman" w:hAnsi="Times New Roman" w:cs="Times New Roman"/>
          <w:sz w:val="28"/>
          <w:szCs w:val="28"/>
        </w:rPr>
        <w:t>; 2025, 17 января</w:t>
      </w:r>
      <w:r w:rsidR="00012A58" w:rsidRPr="00B94B45">
        <w:rPr>
          <w:rFonts w:ascii="Times New Roman" w:hAnsi="Times New Roman" w:cs="Times New Roman"/>
          <w:sz w:val="28"/>
          <w:szCs w:val="28"/>
        </w:rPr>
        <w:t>) изменение</w:t>
      </w:r>
      <w:bookmarkStart w:id="0" w:name="_GoBack"/>
      <w:bookmarkEnd w:id="0"/>
      <w:r w:rsidR="00012A58">
        <w:rPr>
          <w:rFonts w:ascii="Times New Roman" w:hAnsi="Times New Roman" w:cs="Times New Roman"/>
          <w:sz w:val="28"/>
          <w:szCs w:val="28"/>
        </w:rPr>
        <w:t xml:space="preserve">, изложив Приложение 1 </w:t>
      </w:r>
      <w:r w:rsidR="00CC6D53" w:rsidRPr="00E1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редакции, согласно Приложению № </w:t>
      </w:r>
      <w:r w:rsidR="00CC6D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D53" w:rsidRPr="00E1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10D388B8" w14:textId="77777777" w:rsidR="00B965DA" w:rsidRDefault="00B965DA" w:rsidP="00CC6D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</w:t>
      </w:r>
      <w:r w:rsidR="00AD14BE">
        <w:rPr>
          <w:rFonts w:ascii="Times New Roman" w:hAnsi="Times New Roman" w:cs="Times New Roman"/>
          <w:sz w:val="28"/>
          <w:szCs w:val="28"/>
        </w:rPr>
        <w:t xml:space="preserve"> </w:t>
      </w:r>
      <w:r w:rsidRPr="005C23C5">
        <w:rPr>
          <w:rFonts w:ascii="Times New Roman" w:hAnsi="Times New Roman" w:cs="Times New Roman"/>
          <w:sz w:val="28"/>
          <w:szCs w:val="28"/>
        </w:rPr>
        <w:t>опубликовать на</w:t>
      </w:r>
      <w:r w:rsidR="00264E4B"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5C23C5">
        <w:rPr>
          <w:rFonts w:ascii="Times New Roman" w:hAnsi="Times New Roman" w:cs="Times New Roman"/>
          <w:sz w:val="28"/>
          <w:szCs w:val="28"/>
        </w:rPr>
        <w:t>.</w:t>
      </w:r>
    </w:p>
    <w:p w14:paraId="1E30B0F2" w14:textId="7CC33624" w:rsidR="001072D6" w:rsidRDefault="001072D6" w:rsidP="00CC6D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AD14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1072D6">
        <w:rPr>
          <w:rFonts w:ascii="Times New Roman" w:hAnsi="Times New Roman" w:cs="Times New Roman"/>
          <w:sz w:val="28"/>
          <w:szCs w:val="28"/>
        </w:rPr>
        <w:t xml:space="preserve"> вступает в силу после</w:t>
      </w:r>
      <w:r w:rsidR="00FD5E6A">
        <w:rPr>
          <w:rFonts w:ascii="Times New Roman" w:hAnsi="Times New Roman" w:cs="Times New Roman"/>
          <w:sz w:val="28"/>
          <w:szCs w:val="28"/>
        </w:rPr>
        <w:t xml:space="preserve"> </w:t>
      </w:r>
      <w:r w:rsidRPr="001072D6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D00ECEF" w14:textId="362F2D0C" w:rsidR="001072D6" w:rsidRDefault="001072D6" w:rsidP="00CC6D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>4. Конт</w:t>
      </w:r>
      <w:r w:rsidR="00AD14BE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1072D6">
        <w:rPr>
          <w:rFonts w:ascii="Times New Roman" w:hAnsi="Times New Roman" w:cs="Times New Roman"/>
          <w:sz w:val="28"/>
          <w:szCs w:val="28"/>
        </w:rPr>
        <w:t>остановления возложить</w:t>
      </w:r>
      <w:r w:rsidR="00E164E3">
        <w:rPr>
          <w:rFonts w:ascii="Times New Roman" w:hAnsi="Times New Roman" w:cs="Times New Roman"/>
          <w:sz w:val="28"/>
          <w:szCs w:val="28"/>
        </w:rPr>
        <w:t xml:space="preserve"> н</w:t>
      </w:r>
      <w:r w:rsidRPr="001072D6">
        <w:rPr>
          <w:rFonts w:ascii="Times New Roman" w:hAnsi="Times New Roman" w:cs="Times New Roman"/>
          <w:sz w:val="28"/>
          <w:szCs w:val="28"/>
        </w:rPr>
        <w:t xml:space="preserve">а заместителя главы городского округа </w:t>
      </w:r>
      <w:r w:rsidR="00AD14BE">
        <w:rPr>
          <w:rFonts w:ascii="Times New Roman" w:hAnsi="Times New Roman" w:cs="Times New Roman"/>
          <w:sz w:val="28"/>
          <w:szCs w:val="28"/>
        </w:rPr>
        <w:t>по имуществу и градостроительству</w:t>
      </w:r>
      <w:r w:rsidRPr="001072D6">
        <w:rPr>
          <w:rFonts w:ascii="Times New Roman" w:hAnsi="Times New Roman" w:cs="Times New Roman"/>
          <w:sz w:val="28"/>
          <w:szCs w:val="28"/>
        </w:rPr>
        <w:t>.</w:t>
      </w:r>
    </w:p>
    <w:p w14:paraId="378E6F6E" w14:textId="77777777" w:rsidR="00172ED8" w:rsidRDefault="00172ED8" w:rsidP="00CC6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5AA4C" w14:textId="77777777" w:rsidR="00264E4B" w:rsidRDefault="00264E4B" w:rsidP="005C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00D8C" w14:textId="77777777" w:rsidR="00FD5E6A" w:rsidRDefault="00FD5E6A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67730F8E" w14:textId="673E5D5A" w:rsidR="00060850" w:rsidRDefault="00FD5E6A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65DA" w:rsidRPr="005C23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2ED8">
        <w:rPr>
          <w:rFonts w:ascii="Times New Roman" w:hAnsi="Times New Roman" w:cs="Times New Roman"/>
          <w:sz w:val="28"/>
          <w:szCs w:val="28"/>
        </w:rPr>
        <w:t xml:space="preserve"> </w:t>
      </w:r>
      <w:r w:rsidR="00B965DA" w:rsidRPr="005C23C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2617">
        <w:rPr>
          <w:rFonts w:ascii="Times New Roman" w:hAnsi="Times New Roman" w:cs="Times New Roman"/>
          <w:sz w:val="28"/>
          <w:szCs w:val="28"/>
        </w:rPr>
        <w:t xml:space="preserve">      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C2617">
        <w:rPr>
          <w:rFonts w:ascii="Times New Roman" w:hAnsi="Times New Roman" w:cs="Times New Roman"/>
          <w:sz w:val="28"/>
          <w:szCs w:val="28"/>
        </w:rPr>
        <w:t>И.Г.Сухих</w:t>
      </w:r>
    </w:p>
    <w:p w14:paraId="5E9024B4" w14:textId="5ADCF384" w:rsidR="00B32C37" w:rsidRDefault="00B32C37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EB04E" w14:textId="6F76509A" w:rsidR="004234E6" w:rsidRPr="004234E6" w:rsidRDefault="004234E6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№ 1 к постановлению администрации городского округа Тольятти </w:t>
      </w:r>
    </w:p>
    <w:p w14:paraId="6976FEE5" w14:textId="1BEA961D" w:rsidR="00B32C37" w:rsidRPr="004234E6" w:rsidRDefault="004234E6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от                      № _______</w:t>
      </w:r>
    </w:p>
    <w:p w14:paraId="6B54783E" w14:textId="77777777" w:rsidR="004234E6" w:rsidRDefault="004234E6" w:rsidP="004234E6">
      <w:pPr>
        <w:pStyle w:val="ConsPlusNormal"/>
        <w:jc w:val="right"/>
        <w:outlineLvl w:val="0"/>
      </w:pPr>
    </w:p>
    <w:p w14:paraId="3BB8A5C6" w14:textId="77777777" w:rsidR="004234E6" w:rsidRDefault="004234E6" w:rsidP="004234E6">
      <w:pPr>
        <w:pStyle w:val="ConsPlusNormal"/>
        <w:jc w:val="right"/>
        <w:outlineLvl w:val="0"/>
      </w:pPr>
    </w:p>
    <w:p w14:paraId="384591F3" w14:textId="62309355" w:rsidR="004234E6" w:rsidRPr="004234E6" w:rsidRDefault="004234E6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Приложение № 1 к постановлению мэра г. Тольятти от 05.04.2005 г. № 54-1/п</w:t>
      </w:r>
    </w:p>
    <w:p w14:paraId="034DF982" w14:textId="77777777" w:rsidR="004234E6" w:rsidRDefault="004234E6" w:rsidP="004234E6">
      <w:pPr>
        <w:pStyle w:val="ConsPlusNormal"/>
        <w:jc w:val="right"/>
        <w:outlineLvl w:val="0"/>
      </w:pPr>
    </w:p>
    <w:p w14:paraId="6F423C0F" w14:textId="77777777" w:rsidR="004234E6" w:rsidRDefault="004234E6" w:rsidP="004234E6">
      <w:pPr>
        <w:pStyle w:val="ConsPlusNormal"/>
        <w:jc w:val="right"/>
        <w:outlineLvl w:val="0"/>
      </w:pPr>
    </w:p>
    <w:p w14:paraId="0FBE2FF2" w14:textId="5154B4C0" w:rsidR="004234E6" w:rsidRDefault="004234E6" w:rsidP="004234E6">
      <w:pPr>
        <w:pStyle w:val="ConsPlusTitle"/>
        <w:jc w:val="center"/>
      </w:pPr>
      <w:bookmarkStart w:id="1" w:name="P48"/>
      <w:bookmarkEnd w:id="1"/>
    </w:p>
    <w:p w14:paraId="39A6FB0C" w14:textId="77777777" w:rsidR="004234E6" w:rsidRDefault="004234E6" w:rsidP="004234E6">
      <w:pPr>
        <w:pStyle w:val="ConsPlusTitle"/>
        <w:jc w:val="center"/>
      </w:pPr>
    </w:p>
    <w:p w14:paraId="0E2A24C1" w14:textId="2A335E87" w:rsidR="004234E6" w:rsidRPr="007473DC" w:rsidRDefault="004234E6" w:rsidP="007473D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14:paraId="01D0BD55" w14:textId="77777777" w:rsidR="004234E6" w:rsidRPr="007473DC" w:rsidRDefault="004234E6" w:rsidP="007473D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КОМИССИИ ПО ПОДГОТОВКЕ ПРОЕКТА ПРАВИЛ</w:t>
      </w:r>
    </w:p>
    <w:p w14:paraId="3FFC28B7" w14:textId="77777777" w:rsidR="004234E6" w:rsidRPr="007473DC" w:rsidRDefault="004234E6" w:rsidP="007473D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ЗЕМЛЕПОЛЬЗОВАНИЯ И ЗАСТРОЙКИ</w:t>
      </w:r>
    </w:p>
    <w:p w14:paraId="1FFAE161" w14:textId="5789BDC6" w:rsidR="00B32C37" w:rsidRPr="004234E6" w:rsidRDefault="00B32C37" w:rsidP="007473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2379C" w14:textId="3502C458" w:rsidR="004234E6" w:rsidRPr="004234E6" w:rsidRDefault="004234E6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2E043" w14:textId="77777777" w:rsidR="004234E6" w:rsidRPr="004234E6" w:rsidRDefault="004234E6" w:rsidP="00423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43523D23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заместитель главы городского округа по имуществу и градостроительству.</w:t>
      </w:r>
    </w:p>
    <w:p w14:paraId="4500368A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14:paraId="34392945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руководитель управления архитектуры и градостроительства департамента градостроительной деятельности администрации городского округа Тольятти.</w:t>
      </w:r>
    </w:p>
    <w:p w14:paraId="0FF10D71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D9D6592" w14:textId="236D8C50" w:rsid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градостроительной деятельности администрации городского округа Тольятти;</w:t>
      </w:r>
    </w:p>
    <w:p w14:paraId="552FDD1E" w14:textId="77777777" w:rsidR="007473DC" w:rsidRPr="007473DC" w:rsidRDefault="007473DC" w:rsidP="00747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DC">
        <w:rPr>
          <w:rFonts w:ascii="Times New Roman" w:hAnsi="Times New Roman" w:cs="Times New Roman"/>
          <w:sz w:val="28"/>
          <w:szCs w:val="28"/>
        </w:rPr>
        <w:t xml:space="preserve">- </w:t>
      </w:r>
      <w:r w:rsidRPr="0074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департамента - руководитель управления земельных ресурсов </w:t>
      </w:r>
      <w:r w:rsidRPr="007473DC">
        <w:rPr>
          <w:rFonts w:ascii="Times New Roman" w:hAnsi="Times New Roman" w:cs="Times New Roman"/>
          <w:sz w:val="28"/>
          <w:szCs w:val="28"/>
        </w:rPr>
        <w:t>департамента градостроительной деятельности администрации городского округа Тольятти;</w:t>
      </w:r>
    </w:p>
    <w:p w14:paraId="0A4E4A64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правового департамента администрации городского округа Тольятти;</w:t>
      </w:r>
    </w:p>
    <w:p w14:paraId="78888237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по управлению муниципальным имуществом администрации городского округа Тольятти;</w:t>
      </w:r>
    </w:p>
    <w:p w14:paraId="27F87869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культуры администрации городского округа Тольятти;</w:t>
      </w:r>
    </w:p>
    <w:p w14:paraId="02301483" w14:textId="31DAC55A" w:rsid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 xml:space="preserve">- руководитель управления капитального строительства департамента градостроительной деятельности администрации городского округа </w:t>
      </w:r>
      <w:r w:rsidRPr="004234E6">
        <w:rPr>
          <w:rFonts w:ascii="Times New Roman" w:hAnsi="Times New Roman" w:cs="Times New Roman"/>
          <w:sz w:val="28"/>
          <w:szCs w:val="28"/>
        </w:rPr>
        <w:lastRenderedPageBreak/>
        <w:t>Тольятти;</w:t>
      </w:r>
    </w:p>
    <w:p w14:paraId="098F9A31" w14:textId="2ADD835E" w:rsid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управления муниципальных услуг и мониторинга градостроительной деятельности департамента градостроительной деятельности администрации городского округа Тольятти;</w:t>
      </w:r>
    </w:p>
    <w:p w14:paraId="56E857E2" w14:textId="4C000240" w:rsidR="005005A7" w:rsidRDefault="005005A7" w:rsidP="00500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управления территориального планирования департамента градостроительной политики министерства строительства Самарской области;</w:t>
      </w:r>
    </w:p>
    <w:p w14:paraId="651B10E8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начальник отдела комплексного развития территорий управления архитектуры и градостроительства департамента градостроительной деятельности администрации городского округа Тольятти;</w:t>
      </w:r>
    </w:p>
    <w:p w14:paraId="5A649393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Думы городского округа Тольятти (по согласованию), либо уполномоченное им лицо;</w:t>
      </w:r>
    </w:p>
    <w:p w14:paraId="5F7E5042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муниципальному имуществу, градостроительству и землепользованию Думы городского округа Тольятти (по согласованию);</w:t>
      </w:r>
    </w:p>
    <w:p w14:paraId="0BD9D65C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бюджету и экономической политике Думы городского округа Тольятти (по согласованию);</w:t>
      </w:r>
    </w:p>
    <w:p w14:paraId="3F014DDB" w14:textId="77777777" w:rsidR="004234E6" w:rsidRPr="004234E6" w:rsidRDefault="004234E6" w:rsidP="0042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городскому хозяйству Думы городского округа Тольятти (по согласованию);</w:t>
      </w:r>
    </w:p>
    <w:p w14:paraId="46333BB6" w14:textId="3FEDA0D5" w:rsidR="004234E6" w:rsidRDefault="004234E6" w:rsidP="0042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FE538" w14:textId="77777777" w:rsidR="007473DC" w:rsidRDefault="007473DC" w:rsidP="0042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722F3" w14:textId="47E9BBB5" w:rsidR="007473DC" w:rsidRPr="004234E6" w:rsidRDefault="007473DC" w:rsidP="00747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7473DC" w:rsidRPr="004234E6" w:rsidSect="00FD5E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C9D89" w14:textId="77777777" w:rsidR="00E84A21" w:rsidRDefault="00E84A21" w:rsidP="00FD5E6A">
      <w:pPr>
        <w:spacing w:after="0" w:line="240" w:lineRule="auto"/>
      </w:pPr>
      <w:r>
        <w:separator/>
      </w:r>
    </w:p>
  </w:endnote>
  <w:endnote w:type="continuationSeparator" w:id="0">
    <w:p w14:paraId="72C3859D" w14:textId="77777777" w:rsidR="00E84A21" w:rsidRDefault="00E84A21" w:rsidP="00FD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787E2" w14:textId="77777777" w:rsidR="00E84A21" w:rsidRDefault="00E84A21" w:rsidP="00FD5E6A">
      <w:pPr>
        <w:spacing w:after="0" w:line="240" w:lineRule="auto"/>
      </w:pPr>
      <w:r>
        <w:separator/>
      </w:r>
    </w:p>
  </w:footnote>
  <w:footnote w:type="continuationSeparator" w:id="0">
    <w:p w14:paraId="36B2C980" w14:textId="77777777" w:rsidR="00E84A21" w:rsidRDefault="00E84A21" w:rsidP="00FD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771576"/>
      <w:docPartObj>
        <w:docPartGallery w:val="Page Numbers (Top of Page)"/>
        <w:docPartUnique/>
      </w:docPartObj>
    </w:sdtPr>
    <w:sdtEndPr/>
    <w:sdtContent>
      <w:p w14:paraId="64381CC0" w14:textId="1665AEEE" w:rsidR="00FD5E6A" w:rsidRDefault="00FD5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B45">
          <w:rPr>
            <w:noProof/>
          </w:rPr>
          <w:t>3</w:t>
        </w:r>
        <w:r>
          <w:fldChar w:fldCharType="end"/>
        </w:r>
      </w:p>
    </w:sdtContent>
  </w:sdt>
  <w:p w14:paraId="507EC805" w14:textId="77777777" w:rsidR="00FD5E6A" w:rsidRDefault="00FD5E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0"/>
    <w:rsid w:val="00012A58"/>
    <w:rsid w:val="00060850"/>
    <w:rsid w:val="001072D6"/>
    <w:rsid w:val="00172ED8"/>
    <w:rsid w:val="00264E4B"/>
    <w:rsid w:val="00297E00"/>
    <w:rsid w:val="002C5EA3"/>
    <w:rsid w:val="00307D66"/>
    <w:rsid w:val="003665FD"/>
    <w:rsid w:val="003D6B8B"/>
    <w:rsid w:val="004234E6"/>
    <w:rsid w:val="005005A7"/>
    <w:rsid w:val="005A4C14"/>
    <w:rsid w:val="005B4C19"/>
    <w:rsid w:val="005C23C5"/>
    <w:rsid w:val="006B574B"/>
    <w:rsid w:val="00701B8E"/>
    <w:rsid w:val="007473DC"/>
    <w:rsid w:val="00754488"/>
    <w:rsid w:val="007C2158"/>
    <w:rsid w:val="00802CB2"/>
    <w:rsid w:val="009A1BE2"/>
    <w:rsid w:val="009B3B5D"/>
    <w:rsid w:val="009F5412"/>
    <w:rsid w:val="00A21AFD"/>
    <w:rsid w:val="00AD14BE"/>
    <w:rsid w:val="00AF5C6A"/>
    <w:rsid w:val="00B32C37"/>
    <w:rsid w:val="00B94B45"/>
    <w:rsid w:val="00B965DA"/>
    <w:rsid w:val="00BB096A"/>
    <w:rsid w:val="00CC6D53"/>
    <w:rsid w:val="00CF1AE7"/>
    <w:rsid w:val="00D40B9B"/>
    <w:rsid w:val="00E164E3"/>
    <w:rsid w:val="00E67025"/>
    <w:rsid w:val="00E84A21"/>
    <w:rsid w:val="00ED09A4"/>
    <w:rsid w:val="00F0380C"/>
    <w:rsid w:val="00F64715"/>
    <w:rsid w:val="00FB4B02"/>
    <w:rsid w:val="00FC2617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AEC"/>
  <w15:docId w15:val="{855B8950-A28C-48F7-9E38-945719A9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D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E6A"/>
  </w:style>
  <w:style w:type="paragraph" w:styleId="a5">
    <w:name w:val="footer"/>
    <w:basedOn w:val="a"/>
    <w:link w:val="a6"/>
    <w:uiPriority w:val="99"/>
    <w:unhideWhenUsed/>
    <w:rsid w:val="00FD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E6A"/>
  </w:style>
  <w:style w:type="paragraph" w:styleId="a7">
    <w:name w:val="List Paragraph"/>
    <w:basedOn w:val="a"/>
    <w:uiPriority w:val="34"/>
    <w:qFormat/>
    <w:rsid w:val="00012A58"/>
    <w:pPr>
      <w:ind w:left="720"/>
      <w:contextualSpacing/>
    </w:pPr>
  </w:style>
  <w:style w:type="paragraph" w:customStyle="1" w:styleId="ConsPlusTitle">
    <w:name w:val="ConsPlusTitle"/>
    <w:rsid w:val="004234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Расскалиева Алена Николаевна</cp:lastModifiedBy>
  <cp:revision>24</cp:revision>
  <cp:lastPrinted>2025-01-16T04:54:00Z</cp:lastPrinted>
  <dcterms:created xsi:type="dcterms:W3CDTF">2024-06-18T10:58:00Z</dcterms:created>
  <dcterms:modified xsi:type="dcterms:W3CDTF">2025-01-30T04:07:00Z</dcterms:modified>
</cp:coreProperties>
</file>