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5385" w:rsidRDefault="00C65385" w:rsidP="00C8574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65385" w:rsidRDefault="00C65385" w:rsidP="004369B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85742" w:rsidRDefault="00C85742" w:rsidP="004369B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52389" w:rsidRPr="004369BD" w:rsidRDefault="00852389" w:rsidP="004369B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369BD">
        <w:rPr>
          <w:rFonts w:ascii="Times New Roman" w:hAnsi="Times New Roman"/>
          <w:sz w:val="28"/>
          <w:szCs w:val="28"/>
        </w:rPr>
        <w:t>Проект</w:t>
      </w:r>
    </w:p>
    <w:p w:rsidR="00852389" w:rsidRDefault="00852389" w:rsidP="004369B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369BD">
        <w:rPr>
          <w:rFonts w:ascii="Times New Roman" w:hAnsi="Times New Roman"/>
          <w:sz w:val="28"/>
          <w:szCs w:val="28"/>
        </w:rPr>
        <w:t>постановления администрации городского округа Тольятти</w:t>
      </w:r>
    </w:p>
    <w:p w:rsidR="00FA7D38" w:rsidRDefault="00FA7D38" w:rsidP="004369B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52389" w:rsidRDefault="003C44BF" w:rsidP="003F6658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8"/>
          <w:szCs w:val="28"/>
        </w:rPr>
      </w:pPr>
      <w:r w:rsidRPr="003C44BF">
        <w:rPr>
          <w:rFonts w:ascii="Times New Roman" w:hAnsi="Times New Roman"/>
          <w:sz w:val="28"/>
          <w:szCs w:val="28"/>
        </w:rPr>
        <w:t>«Об утверждении проекта межевания территории СТСН «Тимофеевское-2», расположенной Самарская область, г</w:t>
      </w:r>
      <w:proofErr w:type="gramStart"/>
      <w:r w:rsidRPr="003C44BF">
        <w:rPr>
          <w:rFonts w:ascii="Times New Roman" w:hAnsi="Times New Roman"/>
          <w:sz w:val="28"/>
          <w:szCs w:val="28"/>
        </w:rPr>
        <w:t>.Т</w:t>
      </w:r>
      <w:proofErr w:type="gramEnd"/>
      <w:r w:rsidRPr="003C44BF">
        <w:rPr>
          <w:rFonts w:ascii="Times New Roman" w:hAnsi="Times New Roman"/>
          <w:sz w:val="28"/>
          <w:szCs w:val="28"/>
        </w:rPr>
        <w:t xml:space="preserve">ольятти, Центральный район, </w:t>
      </w:r>
      <w:proofErr w:type="spellStart"/>
      <w:r w:rsidRPr="003C44BF">
        <w:rPr>
          <w:rFonts w:ascii="Times New Roman" w:hAnsi="Times New Roman"/>
          <w:sz w:val="28"/>
          <w:szCs w:val="28"/>
        </w:rPr>
        <w:t>ш.Обводное</w:t>
      </w:r>
      <w:proofErr w:type="spellEnd"/>
      <w:r w:rsidRPr="003C44BF">
        <w:rPr>
          <w:rFonts w:ascii="Times New Roman" w:hAnsi="Times New Roman"/>
          <w:sz w:val="28"/>
          <w:szCs w:val="28"/>
        </w:rPr>
        <w:t>»</w:t>
      </w:r>
      <w:r w:rsidR="004057E8">
        <w:rPr>
          <w:rFonts w:ascii="Times New Roman" w:hAnsi="Times New Roman"/>
          <w:sz w:val="28"/>
          <w:szCs w:val="28"/>
        </w:rPr>
        <w:t>.</w:t>
      </w:r>
    </w:p>
    <w:p w:rsidR="00FA0270" w:rsidRPr="009049E4" w:rsidRDefault="00FA0270" w:rsidP="0085464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52389" w:rsidRPr="00C85742" w:rsidRDefault="00C85742" w:rsidP="00C85742">
      <w:pPr>
        <w:tabs>
          <w:tab w:val="left" w:pos="8235"/>
          <w:tab w:val="right" w:pos="10316"/>
        </w:tabs>
        <w:ind w:firstLine="567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 w:rsidR="00852389" w:rsidRPr="004369BD">
        <w:rPr>
          <w:rFonts w:ascii="Times New Roman" w:hAnsi="Times New Roman"/>
          <w:sz w:val="28"/>
          <w:szCs w:val="28"/>
        </w:rPr>
        <w:t xml:space="preserve">соответствии со ст.ст. 45, 46 Градостроительного кодекса Российской Федерации, учитывая </w:t>
      </w:r>
      <w:r w:rsidR="003C44BF" w:rsidRPr="003C44BF">
        <w:rPr>
          <w:rFonts w:ascii="Times New Roman" w:hAnsi="Times New Roman"/>
          <w:sz w:val="28"/>
          <w:szCs w:val="28"/>
        </w:rPr>
        <w:t>протокол общего собрания членов СТСН «Тимофеевское-2» №1 от 17.07.2023г</w:t>
      </w:r>
      <w:r w:rsidR="003C44BF">
        <w:rPr>
          <w:rFonts w:ascii="Times New Roman" w:hAnsi="Times New Roman"/>
          <w:sz w:val="28"/>
          <w:szCs w:val="28"/>
        </w:rPr>
        <w:t>.</w:t>
      </w:r>
      <w:r w:rsidR="00852389" w:rsidRPr="00AB3987">
        <w:rPr>
          <w:rFonts w:ascii="Times New Roman" w:hAnsi="Times New Roman"/>
          <w:sz w:val="28"/>
          <w:szCs w:val="28"/>
        </w:rPr>
        <w:t>,</w:t>
      </w:r>
      <w:r w:rsidR="00852389" w:rsidRPr="00F1114D">
        <w:rPr>
          <w:rFonts w:ascii="Times New Roman" w:hAnsi="Times New Roman"/>
          <w:sz w:val="28"/>
          <w:szCs w:val="28"/>
        </w:rPr>
        <w:t xml:space="preserve"> руководствуясь</w:t>
      </w:r>
      <w:r w:rsidR="00852389" w:rsidRPr="004369BD">
        <w:rPr>
          <w:rFonts w:ascii="Times New Roman" w:hAnsi="Times New Roman"/>
          <w:sz w:val="28"/>
          <w:szCs w:val="28"/>
        </w:rPr>
        <w:t xml:space="preserve"> Уставом городского округа Тольятти, администрация городского округа Тольятти ПОСТАНОВЛЯЕТ:</w:t>
      </w:r>
    </w:p>
    <w:p w:rsidR="00AF7161" w:rsidRDefault="004369BD" w:rsidP="004369B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852389" w:rsidRPr="004369BD">
        <w:rPr>
          <w:rFonts w:ascii="Times New Roman" w:hAnsi="Times New Roman"/>
          <w:sz w:val="28"/>
          <w:szCs w:val="28"/>
        </w:rPr>
        <w:t>1. Утвердить</w:t>
      </w:r>
      <w:r w:rsidR="00C85742">
        <w:rPr>
          <w:rFonts w:ascii="Times New Roman" w:hAnsi="Times New Roman"/>
          <w:sz w:val="28"/>
          <w:szCs w:val="28"/>
        </w:rPr>
        <w:t xml:space="preserve"> </w:t>
      </w:r>
      <w:r w:rsidR="004057E8" w:rsidRPr="004057E8">
        <w:rPr>
          <w:rFonts w:ascii="Times New Roman" w:hAnsi="Times New Roman"/>
          <w:sz w:val="28"/>
          <w:szCs w:val="28"/>
        </w:rPr>
        <w:t xml:space="preserve">Проект </w:t>
      </w:r>
      <w:r w:rsidR="00C65385" w:rsidRPr="0066727E">
        <w:rPr>
          <w:rFonts w:ascii="Times New Roman" w:eastAsia="Times New Roman" w:hAnsi="Times New Roman"/>
          <w:sz w:val="28"/>
          <w:szCs w:val="28"/>
        </w:rPr>
        <w:t xml:space="preserve">межевания </w:t>
      </w:r>
      <w:r w:rsidR="00C65385" w:rsidRPr="00E56DDE">
        <w:rPr>
          <w:rFonts w:ascii="Times New Roman" w:eastAsia="Times New Roman" w:hAnsi="Times New Roman"/>
          <w:sz w:val="28"/>
          <w:szCs w:val="28"/>
        </w:rPr>
        <w:t xml:space="preserve">территории, </w:t>
      </w:r>
      <w:r w:rsidR="00C85742" w:rsidRPr="00385FD5">
        <w:rPr>
          <w:rFonts w:ascii="Times New Roman" w:eastAsia="Times New Roman" w:hAnsi="Times New Roman"/>
          <w:sz w:val="28"/>
          <w:szCs w:val="28"/>
        </w:rPr>
        <w:t>расположенной: Самарская область, г</w:t>
      </w:r>
      <w:proofErr w:type="gramStart"/>
      <w:r w:rsidR="00C85742" w:rsidRPr="00385FD5">
        <w:rPr>
          <w:rFonts w:ascii="Times New Roman" w:eastAsia="Times New Roman" w:hAnsi="Times New Roman"/>
          <w:sz w:val="28"/>
          <w:szCs w:val="28"/>
        </w:rPr>
        <w:t>.Т</w:t>
      </w:r>
      <w:proofErr w:type="gramEnd"/>
      <w:r w:rsidR="00C85742" w:rsidRPr="00385FD5">
        <w:rPr>
          <w:rFonts w:ascii="Times New Roman" w:eastAsia="Times New Roman" w:hAnsi="Times New Roman"/>
          <w:sz w:val="28"/>
          <w:szCs w:val="28"/>
        </w:rPr>
        <w:t xml:space="preserve">ольятти, </w:t>
      </w:r>
      <w:r w:rsidR="003C44BF" w:rsidRPr="003C44BF">
        <w:rPr>
          <w:rFonts w:ascii="Times New Roman" w:hAnsi="Times New Roman"/>
          <w:sz w:val="28"/>
          <w:szCs w:val="28"/>
        </w:rPr>
        <w:t xml:space="preserve">Центральный район, </w:t>
      </w:r>
      <w:proofErr w:type="spellStart"/>
      <w:r w:rsidR="003C44BF" w:rsidRPr="003C44BF">
        <w:rPr>
          <w:rFonts w:ascii="Times New Roman" w:hAnsi="Times New Roman"/>
          <w:sz w:val="28"/>
          <w:szCs w:val="28"/>
        </w:rPr>
        <w:t>ш.Обводное</w:t>
      </w:r>
      <w:proofErr w:type="spellEnd"/>
      <w:r w:rsidR="003C44BF" w:rsidRPr="009049E4">
        <w:rPr>
          <w:rFonts w:ascii="Times New Roman" w:hAnsi="Times New Roman"/>
          <w:sz w:val="28"/>
          <w:szCs w:val="28"/>
        </w:rPr>
        <w:t xml:space="preserve"> </w:t>
      </w:r>
      <w:r w:rsidR="00852389" w:rsidRPr="009049E4">
        <w:rPr>
          <w:rFonts w:ascii="Times New Roman" w:hAnsi="Times New Roman"/>
          <w:sz w:val="28"/>
          <w:szCs w:val="28"/>
        </w:rPr>
        <w:t>(Приложение).</w:t>
      </w:r>
    </w:p>
    <w:p w:rsidR="00852389" w:rsidRDefault="004369BD" w:rsidP="004369B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852389" w:rsidRPr="004369BD">
        <w:rPr>
          <w:rFonts w:ascii="Times New Roman" w:hAnsi="Times New Roman"/>
          <w:sz w:val="28"/>
          <w:szCs w:val="28"/>
        </w:rPr>
        <w:t xml:space="preserve">2. </w:t>
      </w:r>
      <w:r w:rsidR="00BD46CF">
        <w:rPr>
          <w:rFonts w:ascii="Times New Roman" w:hAnsi="Times New Roman"/>
          <w:sz w:val="28"/>
          <w:szCs w:val="28"/>
        </w:rPr>
        <w:t xml:space="preserve"> </w:t>
      </w:r>
      <w:r w:rsidR="00852389" w:rsidRPr="004369BD">
        <w:rPr>
          <w:rFonts w:ascii="Times New Roman" w:hAnsi="Times New Roman"/>
          <w:sz w:val="28"/>
          <w:szCs w:val="28"/>
        </w:rPr>
        <w:t xml:space="preserve">Организационному управлению администрации городского округа Тольятти опубликовать настоящее постановление в газете «Городские Ведомости» и разместить в сети Интернет на официальном </w:t>
      </w:r>
      <w:r w:rsidR="004309D9">
        <w:rPr>
          <w:rFonts w:ascii="Times New Roman" w:hAnsi="Times New Roman"/>
          <w:sz w:val="28"/>
          <w:szCs w:val="28"/>
        </w:rPr>
        <w:t>сайте</w:t>
      </w:r>
      <w:r w:rsidR="00852389" w:rsidRPr="004369BD">
        <w:rPr>
          <w:rFonts w:ascii="Times New Roman" w:hAnsi="Times New Roman"/>
          <w:sz w:val="28"/>
          <w:szCs w:val="28"/>
        </w:rPr>
        <w:t xml:space="preserve"> администрации городского округа Тольятти не позднее чем через семь дней со дня его принятия. </w:t>
      </w:r>
    </w:p>
    <w:p w:rsidR="004A3EAE" w:rsidRDefault="004A3EAE" w:rsidP="004A3EAE">
      <w:pPr>
        <w:pStyle w:val="a3"/>
        <w:spacing w:line="276" w:lineRule="auto"/>
        <w:ind w:firstLine="708"/>
        <w:jc w:val="both"/>
        <w:rPr>
          <w:rFonts w:eastAsia="Calibri" w:cs="Times New Roman"/>
          <w:sz w:val="28"/>
          <w:szCs w:val="28"/>
          <w:lang w:eastAsia="en-US"/>
        </w:rPr>
      </w:pPr>
      <w:r>
        <w:rPr>
          <w:rFonts w:eastAsia="Calibri" w:cs="Times New Roman"/>
          <w:sz w:val="28"/>
          <w:szCs w:val="28"/>
          <w:lang w:eastAsia="en-US"/>
        </w:rPr>
        <w:t>3. Настоящее постановление вступает в силу после дня его официального опубликования.</w:t>
      </w:r>
    </w:p>
    <w:p w:rsidR="004A3EAE" w:rsidRDefault="004A3EAE" w:rsidP="004A3EAE">
      <w:pPr>
        <w:pStyle w:val="a3"/>
        <w:spacing w:line="276" w:lineRule="auto"/>
        <w:ind w:firstLine="708"/>
        <w:jc w:val="both"/>
        <w:rPr>
          <w:rFonts w:eastAsia="Calibri" w:cs="Times New Roman"/>
          <w:sz w:val="28"/>
          <w:szCs w:val="28"/>
          <w:lang w:eastAsia="en-US"/>
        </w:rPr>
      </w:pPr>
      <w:r>
        <w:rPr>
          <w:rFonts w:eastAsia="Calibri" w:cs="Times New Roman"/>
          <w:sz w:val="28"/>
          <w:szCs w:val="28"/>
          <w:lang w:eastAsia="en-US"/>
        </w:rPr>
        <w:t xml:space="preserve">4. </w:t>
      </w:r>
      <w:proofErr w:type="gramStart"/>
      <w:r>
        <w:rPr>
          <w:rFonts w:eastAsia="Calibri" w:cs="Times New Roman"/>
          <w:sz w:val="28"/>
          <w:szCs w:val="28"/>
          <w:lang w:eastAsia="en-US"/>
        </w:rPr>
        <w:t>Контроль за</w:t>
      </w:r>
      <w:proofErr w:type="gramEnd"/>
      <w:r>
        <w:rPr>
          <w:rFonts w:eastAsia="Calibri" w:cs="Times New Roman"/>
          <w:sz w:val="28"/>
          <w:szCs w:val="28"/>
          <w:lang w:eastAsia="en-US"/>
        </w:rPr>
        <w:t xml:space="preserve"> исполнением настоящего постановления возложить на заместителя главы по имуществу и градостроительству </w:t>
      </w:r>
      <w:r w:rsidRPr="001D3A3D">
        <w:rPr>
          <w:rFonts w:eastAsia="Calibri" w:cs="Times New Roman"/>
          <w:sz w:val="28"/>
          <w:szCs w:val="28"/>
          <w:lang w:eastAsia="en-US"/>
        </w:rPr>
        <w:t xml:space="preserve">городского округа </w:t>
      </w:r>
      <w:r w:rsidRPr="00392BB7">
        <w:rPr>
          <w:rFonts w:eastAsia="Calibri" w:cs="Times New Roman"/>
          <w:sz w:val="28"/>
          <w:szCs w:val="28"/>
          <w:lang w:eastAsia="en-US"/>
        </w:rPr>
        <w:t>Тольятти</w:t>
      </w:r>
      <w:r>
        <w:rPr>
          <w:rFonts w:eastAsia="Calibri" w:cs="Times New Roman"/>
          <w:sz w:val="28"/>
          <w:szCs w:val="28"/>
          <w:lang w:eastAsia="en-US"/>
        </w:rPr>
        <w:t>.</w:t>
      </w:r>
    </w:p>
    <w:p w:rsidR="004A3EAE" w:rsidRDefault="004A3EAE" w:rsidP="004A3EAE">
      <w:pPr>
        <w:jc w:val="both"/>
        <w:rPr>
          <w:rFonts w:ascii="Times New Roman" w:hAnsi="Times New Roman"/>
          <w:sz w:val="28"/>
          <w:szCs w:val="28"/>
        </w:rPr>
      </w:pPr>
    </w:p>
    <w:p w:rsidR="00C85742" w:rsidRDefault="00C85742" w:rsidP="00645E85">
      <w:pPr>
        <w:jc w:val="both"/>
        <w:rPr>
          <w:rFonts w:ascii="Times New Roman" w:hAnsi="Times New Roman"/>
          <w:sz w:val="28"/>
          <w:szCs w:val="28"/>
        </w:rPr>
      </w:pPr>
    </w:p>
    <w:p w:rsidR="00C85742" w:rsidRPr="004369BD" w:rsidRDefault="00C85742" w:rsidP="00645E85">
      <w:pPr>
        <w:jc w:val="both"/>
        <w:rPr>
          <w:rFonts w:ascii="Times New Roman" w:hAnsi="Times New Roman"/>
          <w:sz w:val="28"/>
          <w:szCs w:val="28"/>
        </w:rPr>
      </w:pPr>
    </w:p>
    <w:p w:rsidR="00645E85" w:rsidRPr="00D20A54" w:rsidRDefault="00645E85" w:rsidP="00645E8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D20A54">
        <w:rPr>
          <w:rFonts w:ascii="Times New Roman" w:hAnsi="Times New Roman"/>
          <w:sz w:val="28"/>
          <w:szCs w:val="28"/>
        </w:rPr>
        <w:t>Первый заместитель</w:t>
      </w:r>
    </w:p>
    <w:p w:rsidR="00645E85" w:rsidRPr="004369BD" w:rsidRDefault="00645E85" w:rsidP="00645E8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20A54">
        <w:rPr>
          <w:rFonts w:ascii="Times New Roman" w:hAnsi="Times New Roman"/>
          <w:sz w:val="28"/>
          <w:szCs w:val="28"/>
        </w:rPr>
        <w:t>г</w:t>
      </w:r>
      <w:r w:rsidRPr="004369BD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 xml:space="preserve">ы городского </w:t>
      </w:r>
      <w:r w:rsidRPr="004369BD">
        <w:rPr>
          <w:rFonts w:ascii="Times New Roman" w:hAnsi="Times New Roman"/>
          <w:sz w:val="28"/>
          <w:szCs w:val="28"/>
        </w:rPr>
        <w:t xml:space="preserve">округа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</w:t>
      </w:r>
      <w:r w:rsidR="003C44BF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.</w:t>
      </w:r>
      <w:r w:rsidR="003C44BF">
        <w:rPr>
          <w:rFonts w:ascii="Times New Roman" w:hAnsi="Times New Roman"/>
          <w:sz w:val="28"/>
          <w:szCs w:val="28"/>
        </w:rPr>
        <w:t>Г.</w:t>
      </w:r>
      <w:r>
        <w:rPr>
          <w:rFonts w:ascii="Times New Roman" w:hAnsi="Times New Roman"/>
          <w:sz w:val="28"/>
          <w:szCs w:val="28"/>
        </w:rPr>
        <w:t xml:space="preserve"> </w:t>
      </w:r>
      <w:r w:rsidR="003C44BF">
        <w:rPr>
          <w:rFonts w:ascii="Times New Roman" w:hAnsi="Times New Roman"/>
          <w:sz w:val="28"/>
          <w:szCs w:val="28"/>
        </w:rPr>
        <w:t>Сухих</w:t>
      </w:r>
    </w:p>
    <w:p w:rsidR="00645E85" w:rsidRDefault="00645E85" w:rsidP="00645E8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645E85" w:rsidRDefault="00645E85" w:rsidP="00645E8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123C5" w:rsidRDefault="009123C5" w:rsidP="00674DE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85742" w:rsidRDefault="00C85742" w:rsidP="00C85742">
      <w:pPr>
        <w:keepLines/>
        <w:widowControl w:val="0"/>
        <w:suppressAutoHyphens/>
        <w:spacing w:after="0" w:line="360" w:lineRule="auto"/>
        <w:rPr>
          <w:rFonts w:ascii="Times New Roman" w:eastAsia="Times New Roman" w:hAnsi="Times New Roman"/>
          <w:kern w:val="1"/>
          <w:sz w:val="20"/>
          <w:szCs w:val="20"/>
          <w:lang w:eastAsia="ru-RU"/>
        </w:rPr>
      </w:pPr>
    </w:p>
    <w:p w:rsidR="003C44BF" w:rsidRDefault="003C44BF" w:rsidP="00C85742">
      <w:pPr>
        <w:keepLines/>
        <w:widowControl w:val="0"/>
        <w:suppressAutoHyphens/>
        <w:spacing w:after="0" w:line="360" w:lineRule="auto"/>
        <w:rPr>
          <w:rFonts w:ascii="Times New Roman" w:eastAsia="Times New Roman" w:hAnsi="Times New Roman"/>
          <w:kern w:val="1"/>
          <w:sz w:val="20"/>
          <w:szCs w:val="20"/>
          <w:lang w:eastAsia="ru-RU"/>
        </w:rPr>
      </w:pPr>
    </w:p>
    <w:p w:rsidR="003C44BF" w:rsidRDefault="003C44BF" w:rsidP="00C85742">
      <w:pPr>
        <w:keepLines/>
        <w:widowControl w:val="0"/>
        <w:suppressAutoHyphens/>
        <w:spacing w:after="0" w:line="360" w:lineRule="auto"/>
        <w:rPr>
          <w:rFonts w:ascii="Times New Roman" w:eastAsia="Times New Roman" w:hAnsi="Times New Roman"/>
          <w:kern w:val="1"/>
          <w:sz w:val="20"/>
          <w:szCs w:val="20"/>
          <w:lang w:eastAsia="ru-RU"/>
        </w:rPr>
      </w:pPr>
    </w:p>
    <w:p w:rsidR="003C44BF" w:rsidRDefault="003C44BF" w:rsidP="00C85742">
      <w:pPr>
        <w:keepLines/>
        <w:widowControl w:val="0"/>
        <w:suppressAutoHyphens/>
        <w:spacing w:after="0" w:line="360" w:lineRule="auto"/>
        <w:rPr>
          <w:rFonts w:ascii="Times New Roman" w:eastAsia="Times New Roman" w:hAnsi="Times New Roman"/>
          <w:kern w:val="1"/>
          <w:sz w:val="20"/>
          <w:szCs w:val="20"/>
          <w:lang w:eastAsia="ru-RU"/>
        </w:rPr>
      </w:pPr>
    </w:p>
    <w:p w:rsidR="00C85742" w:rsidRPr="00C85742" w:rsidRDefault="00C85742" w:rsidP="00C85742">
      <w:pPr>
        <w:keepLines/>
        <w:widowControl w:val="0"/>
        <w:suppressAutoHyphens/>
        <w:spacing w:after="0" w:line="360" w:lineRule="auto"/>
        <w:rPr>
          <w:rFonts w:ascii="Times New Roman" w:eastAsia="Times New Roman" w:hAnsi="Times New Roman"/>
          <w:kern w:val="1"/>
          <w:sz w:val="20"/>
          <w:szCs w:val="20"/>
          <w:lang w:eastAsia="ru-RU"/>
        </w:rPr>
      </w:pPr>
      <w:r w:rsidRPr="00C85742">
        <w:rPr>
          <w:rFonts w:ascii="Times New Roman" w:eastAsia="Times New Roman" w:hAnsi="Times New Roman"/>
          <w:kern w:val="1"/>
          <w:sz w:val="20"/>
          <w:szCs w:val="20"/>
          <w:lang w:eastAsia="ru-RU"/>
        </w:rPr>
        <w:t>Тимофеева А.А.544433(3832)</w:t>
      </w:r>
    </w:p>
    <w:p w:rsidR="00C061D7" w:rsidRPr="003F6658" w:rsidRDefault="00C061D7" w:rsidP="00C85742">
      <w:pPr>
        <w:spacing w:line="240" w:lineRule="atLeast"/>
        <w:rPr>
          <w:rFonts w:ascii="Times New Roman" w:eastAsia="Times New Roman" w:hAnsi="Times New Roman"/>
          <w:szCs w:val="20"/>
          <w:lang w:eastAsia="ru-RU"/>
        </w:rPr>
      </w:pPr>
    </w:p>
    <w:sectPr w:rsidR="00C061D7" w:rsidRPr="003F6658" w:rsidSect="00C85742">
      <w:pgSz w:w="11906" w:h="16838"/>
      <w:pgMar w:top="284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852389"/>
    <w:rsid w:val="000D5E93"/>
    <w:rsid w:val="00193529"/>
    <w:rsid w:val="00382313"/>
    <w:rsid w:val="003C44BF"/>
    <w:rsid w:val="003E5301"/>
    <w:rsid w:val="003F6658"/>
    <w:rsid w:val="004057E8"/>
    <w:rsid w:val="004309D9"/>
    <w:rsid w:val="004369BD"/>
    <w:rsid w:val="004A3EAE"/>
    <w:rsid w:val="004B266A"/>
    <w:rsid w:val="004D0B50"/>
    <w:rsid w:val="00520186"/>
    <w:rsid w:val="00645E85"/>
    <w:rsid w:val="00674DE7"/>
    <w:rsid w:val="006B0AAB"/>
    <w:rsid w:val="006D7088"/>
    <w:rsid w:val="00743064"/>
    <w:rsid w:val="007F1758"/>
    <w:rsid w:val="007F3B76"/>
    <w:rsid w:val="00806D18"/>
    <w:rsid w:val="008110A4"/>
    <w:rsid w:val="00852389"/>
    <w:rsid w:val="00854642"/>
    <w:rsid w:val="008A12B1"/>
    <w:rsid w:val="009049E4"/>
    <w:rsid w:val="0090618C"/>
    <w:rsid w:val="009123C5"/>
    <w:rsid w:val="0091410A"/>
    <w:rsid w:val="00920672"/>
    <w:rsid w:val="00977058"/>
    <w:rsid w:val="009C42DD"/>
    <w:rsid w:val="009F53E3"/>
    <w:rsid w:val="00A94C45"/>
    <w:rsid w:val="00AB3987"/>
    <w:rsid w:val="00AB4D32"/>
    <w:rsid w:val="00AC7EA4"/>
    <w:rsid w:val="00AF7161"/>
    <w:rsid w:val="00B23E86"/>
    <w:rsid w:val="00B50FA6"/>
    <w:rsid w:val="00BC19BD"/>
    <w:rsid w:val="00BD46CF"/>
    <w:rsid w:val="00BE4DC1"/>
    <w:rsid w:val="00C061D7"/>
    <w:rsid w:val="00C65385"/>
    <w:rsid w:val="00C85742"/>
    <w:rsid w:val="00D579C4"/>
    <w:rsid w:val="00DA0E22"/>
    <w:rsid w:val="00E1674F"/>
    <w:rsid w:val="00E868CC"/>
    <w:rsid w:val="00F01EF5"/>
    <w:rsid w:val="00F1114D"/>
    <w:rsid w:val="00F37C64"/>
    <w:rsid w:val="00F82892"/>
    <w:rsid w:val="00F950EB"/>
    <w:rsid w:val="00FA0270"/>
    <w:rsid w:val="00FA7D38"/>
    <w:rsid w:val="00FD19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0FA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Исп"/>
    <w:basedOn w:val="a"/>
    <w:rsid w:val="00645E85"/>
    <w:pPr>
      <w:suppressAutoHyphens/>
      <w:spacing w:after="0" w:line="240" w:lineRule="auto"/>
    </w:pPr>
    <w:rPr>
      <w:rFonts w:ascii="Times New Roman" w:eastAsia="Times New Roman" w:hAnsi="Times New Roman" w:cs="Arial"/>
      <w:sz w:val="18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timofeeva.aa</cp:lastModifiedBy>
  <cp:revision>4</cp:revision>
  <cp:lastPrinted>2022-05-06T09:28:00Z</cp:lastPrinted>
  <dcterms:created xsi:type="dcterms:W3CDTF">2024-11-27T04:19:00Z</dcterms:created>
  <dcterms:modified xsi:type="dcterms:W3CDTF">2024-11-28T06:40:00Z</dcterms:modified>
</cp:coreProperties>
</file>