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2C58A" w14:textId="77777777" w:rsidR="00460C93" w:rsidRPr="00D8222B" w:rsidRDefault="00460C93" w:rsidP="00460C93">
      <w:pPr>
        <w:pStyle w:val="ConsPlusTitle"/>
        <w:widowControl/>
        <w:jc w:val="right"/>
        <w:rPr>
          <w:b w:val="0"/>
        </w:rPr>
      </w:pPr>
      <w:r w:rsidRPr="00D8222B">
        <w:rPr>
          <w:b w:val="0"/>
        </w:rPr>
        <w:t>Проект</w:t>
      </w:r>
    </w:p>
    <w:p w14:paraId="58C10005" w14:textId="77777777" w:rsidR="00460C93" w:rsidRPr="00D8222B" w:rsidRDefault="00460C93" w:rsidP="00460C93">
      <w:pPr>
        <w:pStyle w:val="ConsPlusTitle"/>
        <w:widowControl/>
        <w:jc w:val="center"/>
        <w:rPr>
          <w:b w:val="0"/>
          <w:sz w:val="72"/>
          <w:szCs w:val="72"/>
        </w:rPr>
      </w:pPr>
    </w:p>
    <w:p w14:paraId="7F2AA531" w14:textId="77777777" w:rsidR="00460C93" w:rsidRPr="00D8222B" w:rsidRDefault="00460C93" w:rsidP="00460C93">
      <w:pPr>
        <w:pStyle w:val="ConsPlusTitle"/>
        <w:widowControl/>
        <w:jc w:val="center"/>
        <w:rPr>
          <w:b w:val="0"/>
        </w:rPr>
      </w:pPr>
      <w:r w:rsidRPr="00D8222B">
        <w:rPr>
          <w:b w:val="0"/>
        </w:rPr>
        <w:t>ПОСТАНОВЛЕНИЕ</w:t>
      </w:r>
    </w:p>
    <w:p w14:paraId="22103FCA" w14:textId="77777777" w:rsidR="00460C93" w:rsidRPr="00D8222B" w:rsidRDefault="00460C93" w:rsidP="00460C93">
      <w:pPr>
        <w:pStyle w:val="ConsPlusTitle"/>
        <w:widowControl/>
        <w:jc w:val="center"/>
        <w:rPr>
          <w:b w:val="0"/>
          <w:sz w:val="48"/>
          <w:szCs w:val="48"/>
        </w:rPr>
      </w:pPr>
    </w:p>
    <w:p w14:paraId="646BECF1" w14:textId="77777777" w:rsidR="00460C93" w:rsidRPr="00D8222B" w:rsidRDefault="00460C93" w:rsidP="00460C93">
      <w:pPr>
        <w:pStyle w:val="ConsPlusTitle"/>
        <w:widowControl/>
        <w:jc w:val="center"/>
        <w:rPr>
          <w:b w:val="0"/>
        </w:rPr>
      </w:pPr>
      <w:r w:rsidRPr="00D8222B">
        <w:rPr>
          <w:b w:val="0"/>
          <w:u w:val="single"/>
        </w:rPr>
        <w:t xml:space="preserve">                       №</w:t>
      </w:r>
      <w:r w:rsidRPr="00D8222B">
        <w:rPr>
          <w:b w:val="0"/>
          <w:u w:val="single"/>
        </w:rPr>
        <w:tab/>
      </w:r>
      <w:r w:rsidRPr="00D8222B">
        <w:rPr>
          <w:b w:val="0"/>
          <w:u w:val="single"/>
        </w:rPr>
        <w:tab/>
      </w:r>
      <w:r w:rsidRPr="00D8222B">
        <w:rPr>
          <w:b w:val="0"/>
          <w:u w:val="single"/>
        </w:rPr>
        <w:tab/>
      </w:r>
    </w:p>
    <w:p w14:paraId="1B6DBB1C" w14:textId="77777777" w:rsidR="00460C93" w:rsidRPr="00D8222B" w:rsidRDefault="00460C93" w:rsidP="00460C93">
      <w:pPr>
        <w:pStyle w:val="ConsPlusTitle"/>
        <w:widowControl/>
        <w:jc w:val="center"/>
        <w:rPr>
          <w:b w:val="0"/>
          <w:sz w:val="48"/>
          <w:szCs w:val="48"/>
        </w:rPr>
      </w:pPr>
    </w:p>
    <w:p w14:paraId="202DCEE9" w14:textId="0B8E083F" w:rsidR="00E92495" w:rsidRPr="00F07A60" w:rsidRDefault="00DF234A" w:rsidP="00DF234A">
      <w:pPr>
        <w:pStyle w:val="ConsPlusTitle"/>
        <w:jc w:val="center"/>
      </w:pPr>
      <w:r w:rsidRPr="002B5088">
        <w:rPr>
          <w:b w:val="0"/>
        </w:rPr>
        <w:t xml:space="preserve">О создании рабочей группы по </w:t>
      </w:r>
      <w:r w:rsidR="002B5088" w:rsidRPr="002B5088">
        <w:rPr>
          <w:b w:val="0"/>
          <w:bCs w:val="0"/>
        </w:rPr>
        <w:t xml:space="preserve">оказанию содействия </w:t>
      </w:r>
      <w:r w:rsidR="002B5088" w:rsidRPr="002B5088">
        <w:rPr>
          <w:b w:val="0"/>
        </w:rPr>
        <w:t>муниципальны</w:t>
      </w:r>
      <w:r w:rsidR="002B5088" w:rsidRPr="002B5088">
        <w:rPr>
          <w:b w:val="0"/>
          <w:bCs w:val="0"/>
        </w:rPr>
        <w:t>м</w:t>
      </w:r>
      <w:r w:rsidR="002B5088" w:rsidRPr="002B5088">
        <w:rPr>
          <w:b w:val="0"/>
        </w:rPr>
        <w:t xml:space="preserve"> учреждени</w:t>
      </w:r>
      <w:r w:rsidR="002B5088" w:rsidRPr="002B5088">
        <w:rPr>
          <w:b w:val="0"/>
          <w:bCs w:val="0"/>
        </w:rPr>
        <w:t>ям</w:t>
      </w:r>
      <w:r w:rsidR="002B5088" w:rsidRPr="002B5088">
        <w:rPr>
          <w:b w:val="0"/>
        </w:rPr>
        <w:t xml:space="preserve"> социальной направленности городского округа Тольятти                  в обеспечении соблюдения требований пожарной безопасности </w:t>
      </w:r>
      <w:r w:rsidR="002B5088" w:rsidRPr="002B5088">
        <w:rPr>
          <w:b w:val="0"/>
          <w:bCs w:val="0"/>
        </w:rPr>
        <w:t xml:space="preserve">                                        </w:t>
      </w:r>
      <w:r w:rsidR="0022740E" w:rsidRPr="002B5088">
        <w:rPr>
          <w:b w:val="0"/>
          <w:bCs w:val="0"/>
        </w:rPr>
        <w:t xml:space="preserve">                                           </w:t>
      </w:r>
      <w:r w:rsidR="0022740E" w:rsidRPr="00BE6299">
        <w:rPr>
          <w:b w:val="0"/>
          <w:bCs w:val="0"/>
        </w:rPr>
        <w:t xml:space="preserve">и консультированию их руководителей </w:t>
      </w:r>
    </w:p>
    <w:p w14:paraId="186773C0" w14:textId="77777777" w:rsidR="00051B1C" w:rsidRDefault="00051B1C" w:rsidP="00E92495">
      <w:pPr>
        <w:pStyle w:val="a9"/>
        <w:spacing w:line="360" w:lineRule="auto"/>
        <w:ind w:firstLine="709"/>
        <w:rPr>
          <w:szCs w:val="28"/>
        </w:rPr>
      </w:pPr>
    </w:p>
    <w:p w14:paraId="7D083445" w14:textId="77777777" w:rsidR="002B3314" w:rsidRPr="00F07A60" w:rsidRDefault="002B3314" w:rsidP="00E92495">
      <w:pPr>
        <w:pStyle w:val="a9"/>
        <w:spacing w:line="360" w:lineRule="auto"/>
        <w:ind w:firstLine="709"/>
        <w:rPr>
          <w:szCs w:val="28"/>
        </w:rPr>
      </w:pPr>
    </w:p>
    <w:p w14:paraId="53D03B94" w14:textId="38A372FD" w:rsidR="008524D2" w:rsidRDefault="00C71235" w:rsidP="008524D2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lang w:eastAsia="en-US"/>
        </w:rPr>
      </w:pPr>
      <w:r w:rsidRPr="00C71235">
        <w:rPr>
          <w:b w:val="0"/>
        </w:rPr>
        <w:t xml:space="preserve">В </w:t>
      </w:r>
      <w:r w:rsidR="0022740E" w:rsidRPr="00BE6299">
        <w:rPr>
          <w:b w:val="0"/>
          <w:bCs w:val="0"/>
        </w:rPr>
        <w:t>целях эффективного устранения нарушений требований пожарной безопасности</w:t>
      </w:r>
      <w:r w:rsidR="0022740E" w:rsidRPr="00C71235">
        <w:rPr>
          <w:b w:val="0"/>
        </w:rPr>
        <w:t xml:space="preserve"> </w:t>
      </w:r>
      <w:r w:rsidRPr="00C71235">
        <w:rPr>
          <w:b w:val="0"/>
        </w:rPr>
        <w:t xml:space="preserve">в муниципальных учреждениях </w:t>
      </w:r>
      <w:r w:rsidR="0022740E">
        <w:rPr>
          <w:b w:val="0"/>
        </w:rPr>
        <w:t xml:space="preserve">социальной направленности </w:t>
      </w:r>
      <w:r w:rsidRPr="00C71235">
        <w:rPr>
          <w:b w:val="0"/>
        </w:rPr>
        <w:t>городского округа Тольятти</w:t>
      </w:r>
      <w:r w:rsidR="00017C0E" w:rsidRPr="00C71235">
        <w:rPr>
          <w:b w:val="0"/>
        </w:rPr>
        <w:t>,</w:t>
      </w:r>
      <w:r w:rsidR="0022740E">
        <w:rPr>
          <w:b w:val="0"/>
        </w:rPr>
        <w:t xml:space="preserve"> </w:t>
      </w:r>
      <w:r w:rsidR="00017C0E">
        <w:rPr>
          <w:b w:val="0"/>
        </w:rPr>
        <w:t xml:space="preserve">в </w:t>
      </w:r>
      <w:r w:rsidR="00CE560B" w:rsidRPr="00CE560B">
        <w:rPr>
          <w:b w:val="0"/>
        </w:rPr>
        <w:t xml:space="preserve">соответствии с Федеральным </w:t>
      </w:r>
      <w:hyperlink r:id="rId8" w:history="1">
        <w:r w:rsidR="00CE560B" w:rsidRPr="00CE560B">
          <w:rPr>
            <w:b w:val="0"/>
          </w:rPr>
          <w:t>законом</w:t>
        </w:r>
      </w:hyperlink>
      <w:r w:rsidR="00CE560B" w:rsidRPr="00CE560B">
        <w:rPr>
          <w:b w:val="0"/>
        </w:rPr>
        <w:t xml:space="preserve"> </w:t>
      </w:r>
      <w:r w:rsidR="0022740E">
        <w:rPr>
          <w:b w:val="0"/>
        </w:rPr>
        <w:t xml:space="preserve">                         </w:t>
      </w:r>
      <w:r w:rsidR="00CE560B" w:rsidRPr="00CE560B">
        <w:rPr>
          <w:b w:val="0"/>
        </w:rPr>
        <w:t xml:space="preserve">от 21.12.1994 № 69-ФЗ «О пожарной безопасности», </w:t>
      </w:r>
      <w:r w:rsidR="00F00547" w:rsidRPr="00CE560B">
        <w:rPr>
          <w:b w:val="0"/>
        </w:rPr>
        <w:t xml:space="preserve">Федеральным </w:t>
      </w:r>
      <w:hyperlink r:id="rId9" w:history="1">
        <w:r w:rsidR="00F00547" w:rsidRPr="00CE560B">
          <w:rPr>
            <w:b w:val="0"/>
          </w:rPr>
          <w:t>законом</w:t>
        </w:r>
      </w:hyperlink>
      <w:r w:rsidR="00F00547">
        <w:rPr>
          <w:b w:val="0"/>
        </w:rPr>
        <w:t xml:space="preserve"> </w:t>
      </w:r>
      <w:r w:rsidR="0022740E">
        <w:rPr>
          <w:b w:val="0"/>
        </w:rPr>
        <w:t xml:space="preserve">                 </w:t>
      </w:r>
      <w:r w:rsidR="00F00547">
        <w:rPr>
          <w:b w:val="0"/>
        </w:rPr>
        <w:t xml:space="preserve">от 06.10.2003 </w:t>
      </w:r>
      <w:r w:rsidR="00F00547" w:rsidRPr="00CE560B">
        <w:rPr>
          <w:b w:val="0"/>
        </w:rPr>
        <w:t>№ 131-ФЗ «Об общих принципах организации местного самоуправления в Российской Федерации</w:t>
      </w:r>
      <w:r w:rsidR="00F00547" w:rsidRPr="00C71235">
        <w:rPr>
          <w:b w:val="0"/>
        </w:rPr>
        <w:t xml:space="preserve">», </w:t>
      </w:r>
      <w:r w:rsidRPr="00C71235">
        <w:rPr>
          <w:b w:val="0"/>
        </w:rPr>
        <w:t xml:space="preserve">во исполнение </w:t>
      </w:r>
      <w:r>
        <w:rPr>
          <w:b w:val="0"/>
        </w:rPr>
        <w:t>пункта 3 вопроса 2 протокола</w:t>
      </w:r>
      <w:r w:rsidRPr="00C71235">
        <w:rPr>
          <w:b w:val="0"/>
        </w:rPr>
        <w:t xml:space="preserve"> заседани</w:t>
      </w:r>
      <w:r>
        <w:rPr>
          <w:b w:val="0"/>
        </w:rPr>
        <w:t>я</w:t>
      </w:r>
      <w:r w:rsidRPr="00C71235">
        <w:rPr>
          <w:b w:val="0"/>
        </w:rPr>
        <w:t xml:space="preserve"> комиссии по предупреждению и ликвидации чрезвычайных ситуаций и обеспечени</w:t>
      </w:r>
      <w:r>
        <w:rPr>
          <w:b w:val="0"/>
        </w:rPr>
        <w:t>ю</w:t>
      </w:r>
      <w:r w:rsidRPr="00C71235">
        <w:rPr>
          <w:b w:val="0"/>
        </w:rPr>
        <w:t xml:space="preserve"> пожарной безопасности городского округа Тольятти от 1</w:t>
      </w:r>
      <w:r>
        <w:rPr>
          <w:b w:val="0"/>
        </w:rPr>
        <w:t>3</w:t>
      </w:r>
      <w:r w:rsidRPr="00C71235">
        <w:rPr>
          <w:b w:val="0"/>
        </w:rPr>
        <w:t>.</w:t>
      </w:r>
      <w:r>
        <w:rPr>
          <w:b w:val="0"/>
        </w:rPr>
        <w:t xml:space="preserve">03.2025 № 1, </w:t>
      </w:r>
      <w:r w:rsidR="00F00547">
        <w:rPr>
          <w:b w:val="0"/>
        </w:rPr>
        <w:t xml:space="preserve">руководствуясь </w:t>
      </w:r>
      <w:hyperlink r:id="rId10" w:history="1">
        <w:r w:rsidR="00CE560B" w:rsidRPr="00CE560B">
          <w:rPr>
            <w:b w:val="0"/>
          </w:rPr>
          <w:t>Уставом</w:t>
        </w:r>
      </w:hyperlink>
      <w:r w:rsidR="00CE560B" w:rsidRPr="00CE560B">
        <w:rPr>
          <w:b w:val="0"/>
        </w:rPr>
        <w:t xml:space="preserve"> городского округа Тольятти, </w:t>
      </w:r>
      <w:r w:rsidR="00CE560B">
        <w:rPr>
          <w:b w:val="0"/>
        </w:rPr>
        <w:t>администрац</w:t>
      </w:r>
      <w:r w:rsidR="00CE560B" w:rsidRPr="00CE560B">
        <w:rPr>
          <w:b w:val="0"/>
        </w:rPr>
        <w:t>ия городского округа Тольятти ПОСТАНОВЛЯЕТ</w:t>
      </w:r>
      <w:r w:rsidR="00A12403" w:rsidRPr="00F07A60">
        <w:rPr>
          <w:rFonts w:eastAsia="Calibri"/>
          <w:b w:val="0"/>
          <w:bCs w:val="0"/>
          <w:lang w:eastAsia="en-US"/>
        </w:rPr>
        <w:t>:</w:t>
      </w:r>
    </w:p>
    <w:p w14:paraId="30D36A88" w14:textId="60EF87F5" w:rsidR="00DF234A" w:rsidRPr="008F7D3E" w:rsidRDefault="00DF234A" w:rsidP="00DF234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7516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Создать рабочую группу по </w:t>
      </w:r>
      <w:r w:rsidR="005E0224">
        <w:rPr>
          <w:bCs/>
          <w:sz w:val="28"/>
          <w:szCs w:val="28"/>
        </w:rPr>
        <w:t xml:space="preserve">оказанию содействия </w:t>
      </w:r>
      <w:r w:rsidR="005E0224" w:rsidRPr="0022740E">
        <w:rPr>
          <w:bCs/>
          <w:sz w:val="28"/>
          <w:szCs w:val="28"/>
        </w:rPr>
        <w:t>муниципальны</w:t>
      </w:r>
      <w:r w:rsidR="005E0224">
        <w:rPr>
          <w:bCs/>
          <w:sz w:val="28"/>
          <w:szCs w:val="28"/>
        </w:rPr>
        <w:t>м</w:t>
      </w:r>
      <w:r w:rsidR="005E0224" w:rsidRPr="0022740E">
        <w:rPr>
          <w:bCs/>
          <w:sz w:val="28"/>
          <w:szCs w:val="28"/>
        </w:rPr>
        <w:t xml:space="preserve"> учреждени</w:t>
      </w:r>
      <w:r w:rsidR="005E0224">
        <w:rPr>
          <w:bCs/>
          <w:sz w:val="28"/>
          <w:szCs w:val="28"/>
        </w:rPr>
        <w:t>ям</w:t>
      </w:r>
      <w:r w:rsidR="005E0224" w:rsidRPr="0022740E">
        <w:rPr>
          <w:bCs/>
          <w:sz w:val="28"/>
          <w:szCs w:val="28"/>
        </w:rPr>
        <w:t xml:space="preserve"> социальной направленности </w:t>
      </w:r>
      <w:r w:rsidR="005E0224" w:rsidRPr="0022740E">
        <w:rPr>
          <w:sz w:val="28"/>
          <w:szCs w:val="28"/>
        </w:rPr>
        <w:t>городского округа Тольятти</w:t>
      </w:r>
      <w:r w:rsidR="005E0224">
        <w:rPr>
          <w:sz w:val="28"/>
          <w:szCs w:val="28"/>
        </w:rPr>
        <w:t xml:space="preserve">                  в обеспечении соблюдения требований пожарной безопасности</w:t>
      </w:r>
      <w:r w:rsidR="005E0224" w:rsidRPr="0022740E">
        <w:rPr>
          <w:bCs/>
          <w:sz w:val="28"/>
          <w:szCs w:val="28"/>
        </w:rPr>
        <w:t xml:space="preserve"> </w:t>
      </w:r>
      <w:r w:rsidR="005E0224">
        <w:rPr>
          <w:bCs/>
          <w:sz w:val="28"/>
          <w:szCs w:val="28"/>
        </w:rPr>
        <w:t xml:space="preserve">                                        </w:t>
      </w:r>
      <w:r w:rsidR="00F43641" w:rsidRPr="00F43641">
        <w:rPr>
          <w:bCs/>
          <w:sz w:val="28"/>
          <w:szCs w:val="28"/>
        </w:rPr>
        <w:t>и консультированию их руководителей</w:t>
      </w:r>
      <w:r w:rsidRPr="008F7D3E">
        <w:rPr>
          <w:sz w:val="28"/>
          <w:szCs w:val="28"/>
        </w:rPr>
        <w:t>.</w:t>
      </w:r>
    </w:p>
    <w:p w14:paraId="39AABA06" w14:textId="64DB1522" w:rsidR="00DF234A" w:rsidRPr="00A87D36" w:rsidRDefault="00DF234A" w:rsidP="00DF234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7516F">
        <w:rPr>
          <w:sz w:val="28"/>
          <w:szCs w:val="28"/>
        </w:rPr>
        <w:t xml:space="preserve">Утвердить </w:t>
      </w:r>
      <w:hyperlink w:anchor="P41" w:history="1">
        <w:r w:rsidRPr="0047516F">
          <w:rPr>
            <w:sz w:val="28"/>
            <w:szCs w:val="28"/>
          </w:rPr>
          <w:t>Положение</w:t>
        </w:r>
      </w:hyperlink>
      <w:r w:rsidRPr="0047516F">
        <w:rPr>
          <w:sz w:val="28"/>
          <w:szCs w:val="28"/>
        </w:rPr>
        <w:t xml:space="preserve"> о </w:t>
      </w:r>
      <w:r w:rsidR="008C4DAB">
        <w:rPr>
          <w:sz w:val="28"/>
          <w:szCs w:val="28"/>
        </w:rPr>
        <w:t>р</w:t>
      </w:r>
      <w:r w:rsidRPr="0047516F">
        <w:rPr>
          <w:sz w:val="28"/>
          <w:szCs w:val="28"/>
        </w:rPr>
        <w:t>абочей групп</w:t>
      </w:r>
      <w:r w:rsidR="00D2233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C4DAB">
        <w:rPr>
          <w:sz w:val="28"/>
          <w:szCs w:val="28"/>
        </w:rPr>
        <w:t xml:space="preserve">по </w:t>
      </w:r>
      <w:r w:rsidR="005E0224">
        <w:rPr>
          <w:bCs/>
          <w:sz w:val="28"/>
          <w:szCs w:val="28"/>
        </w:rPr>
        <w:t xml:space="preserve">оказанию содействия </w:t>
      </w:r>
      <w:r w:rsidR="005E0224" w:rsidRPr="0022740E">
        <w:rPr>
          <w:bCs/>
          <w:sz w:val="28"/>
          <w:szCs w:val="28"/>
        </w:rPr>
        <w:t>муниципальны</w:t>
      </w:r>
      <w:r w:rsidR="005E0224">
        <w:rPr>
          <w:bCs/>
          <w:sz w:val="28"/>
          <w:szCs w:val="28"/>
        </w:rPr>
        <w:t>м</w:t>
      </w:r>
      <w:r w:rsidR="005E0224" w:rsidRPr="0022740E">
        <w:rPr>
          <w:bCs/>
          <w:sz w:val="28"/>
          <w:szCs w:val="28"/>
        </w:rPr>
        <w:t xml:space="preserve"> учреждени</w:t>
      </w:r>
      <w:r w:rsidR="005E0224">
        <w:rPr>
          <w:bCs/>
          <w:sz w:val="28"/>
          <w:szCs w:val="28"/>
        </w:rPr>
        <w:t>ям</w:t>
      </w:r>
      <w:r w:rsidR="005E0224" w:rsidRPr="0022740E">
        <w:rPr>
          <w:bCs/>
          <w:sz w:val="28"/>
          <w:szCs w:val="28"/>
        </w:rPr>
        <w:t xml:space="preserve"> социальной направленности </w:t>
      </w:r>
      <w:r w:rsidR="005E0224" w:rsidRPr="0022740E">
        <w:rPr>
          <w:sz w:val="28"/>
          <w:szCs w:val="28"/>
        </w:rPr>
        <w:t>городского округа Тольятти</w:t>
      </w:r>
      <w:r w:rsidR="005E0224">
        <w:rPr>
          <w:sz w:val="28"/>
          <w:szCs w:val="28"/>
        </w:rPr>
        <w:t xml:space="preserve"> в обеспечении соблюдения требований пожарной безопасности</w:t>
      </w:r>
      <w:r w:rsidR="005E0224">
        <w:rPr>
          <w:bCs/>
          <w:sz w:val="28"/>
          <w:szCs w:val="28"/>
        </w:rPr>
        <w:t xml:space="preserve"> </w:t>
      </w:r>
      <w:r w:rsidR="008C4DAB" w:rsidRPr="00F43641">
        <w:rPr>
          <w:bCs/>
          <w:sz w:val="28"/>
          <w:szCs w:val="28"/>
        </w:rPr>
        <w:t>и консультированию их руководителей</w:t>
      </w:r>
      <w:r w:rsidR="008C4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 </w:t>
      </w:r>
      <w:r w:rsidRPr="00A87D36">
        <w:rPr>
          <w:sz w:val="28"/>
          <w:szCs w:val="28"/>
        </w:rPr>
        <w:t>Приложению</w:t>
      </w:r>
      <w:r w:rsidR="00A87D36" w:rsidRPr="00A87D36">
        <w:rPr>
          <w:sz w:val="28"/>
          <w:szCs w:val="28"/>
        </w:rPr>
        <w:t xml:space="preserve"> </w:t>
      </w:r>
      <w:r w:rsidRPr="00A87D36">
        <w:rPr>
          <w:sz w:val="28"/>
          <w:szCs w:val="28"/>
        </w:rPr>
        <w:t>№ 1</w:t>
      </w:r>
      <w:r w:rsidR="00A87D36" w:rsidRPr="00A87D36">
        <w:rPr>
          <w:sz w:val="28"/>
          <w:szCs w:val="28"/>
        </w:rPr>
        <w:t xml:space="preserve"> к настоящему постановлению</w:t>
      </w:r>
      <w:r w:rsidRPr="00A87D36">
        <w:rPr>
          <w:sz w:val="28"/>
          <w:szCs w:val="28"/>
        </w:rPr>
        <w:t>.</w:t>
      </w:r>
    </w:p>
    <w:p w14:paraId="65AF511E" w14:textId="209FB8C3" w:rsidR="00DF234A" w:rsidRDefault="00DF234A" w:rsidP="00DF234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7516F">
        <w:rPr>
          <w:sz w:val="28"/>
          <w:szCs w:val="28"/>
        </w:rPr>
        <w:t xml:space="preserve">. Утвердить </w:t>
      </w:r>
      <w:hyperlink w:anchor="P118" w:history="1">
        <w:r w:rsidRPr="0047516F">
          <w:rPr>
            <w:sz w:val="28"/>
            <w:szCs w:val="28"/>
          </w:rPr>
          <w:t>состав</w:t>
        </w:r>
      </w:hyperlink>
      <w:r w:rsidR="008C4DAB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абочей группы </w:t>
      </w:r>
      <w:r w:rsidR="008C4DAB">
        <w:rPr>
          <w:sz w:val="28"/>
          <w:szCs w:val="28"/>
        </w:rPr>
        <w:t xml:space="preserve">по </w:t>
      </w:r>
      <w:r w:rsidR="00BD28C8">
        <w:rPr>
          <w:bCs/>
          <w:sz w:val="28"/>
          <w:szCs w:val="28"/>
        </w:rPr>
        <w:t xml:space="preserve">оказанию содействия </w:t>
      </w:r>
      <w:r w:rsidR="00BD28C8" w:rsidRPr="0022740E">
        <w:rPr>
          <w:bCs/>
          <w:sz w:val="28"/>
          <w:szCs w:val="28"/>
        </w:rPr>
        <w:t>муниципальны</w:t>
      </w:r>
      <w:r w:rsidR="00BD28C8">
        <w:rPr>
          <w:bCs/>
          <w:sz w:val="28"/>
          <w:szCs w:val="28"/>
        </w:rPr>
        <w:t>м</w:t>
      </w:r>
      <w:r w:rsidR="00BD28C8" w:rsidRPr="0022740E">
        <w:rPr>
          <w:bCs/>
          <w:sz w:val="28"/>
          <w:szCs w:val="28"/>
        </w:rPr>
        <w:t xml:space="preserve"> учреждени</w:t>
      </w:r>
      <w:r w:rsidR="00BD28C8">
        <w:rPr>
          <w:bCs/>
          <w:sz w:val="28"/>
          <w:szCs w:val="28"/>
        </w:rPr>
        <w:t>ям</w:t>
      </w:r>
      <w:r w:rsidR="00BD28C8" w:rsidRPr="0022740E">
        <w:rPr>
          <w:bCs/>
          <w:sz w:val="28"/>
          <w:szCs w:val="28"/>
        </w:rPr>
        <w:t xml:space="preserve"> социальной направленности </w:t>
      </w:r>
      <w:r w:rsidR="00BD28C8" w:rsidRPr="0022740E">
        <w:rPr>
          <w:sz w:val="28"/>
          <w:szCs w:val="28"/>
        </w:rPr>
        <w:t>городского округа Тольятти</w:t>
      </w:r>
      <w:r w:rsidR="00BD28C8">
        <w:rPr>
          <w:sz w:val="28"/>
          <w:szCs w:val="28"/>
        </w:rPr>
        <w:t xml:space="preserve"> в обеспечении соблюдения требований пожарной безопасности</w:t>
      </w:r>
      <w:r w:rsidR="00BD28C8" w:rsidRPr="0022740E">
        <w:rPr>
          <w:bCs/>
          <w:sz w:val="28"/>
          <w:szCs w:val="28"/>
        </w:rPr>
        <w:t xml:space="preserve"> </w:t>
      </w:r>
      <w:r w:rsidR="00BD28C8">
        <w:rPr>
          <w:bCs/>
          <w:sz w:val="28"/>
          <w:szCs w:val="28"/>
        </w:rPr>
        <w:t xml:space="preserve">                                        </w:t>
      </w:r>
      <w:r w:rsidR="008C4DAB" w:rsidRPr="00F43641">
        <w:rPr>
          <w:bCs/>
          <w:sz w:val="28"/>
          <w:szCs w:val="28"/>
        </w:rPr>
        <w:t xml:space="preserve"> </w:t>
      </w:r>
      <w:r w:rsidR="008C4DAB" w:rsidRPr="00F43641">
        <w:rPr>
          <w:bCs/>
        </w:rPr>
        <w:t xml:space="preserve">                                          </w:t>
      </w:r>
      <w:r w:rsidR="008C4DAB" w:rsidRPr="00F43641">
        <w:rPr>
          <w:bCs/>
          <w:sz w:val="28"/>
          <w:szCs w:val="28"/>
        </w:rPr>
        <w:t>и консультированию их руководителей</w:t>
      </w:r>
      <w:r w:rsidR="008C4DA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</w:t>
      </w:r>
      <w:r w:rsidRPr="0047516F">
        <w:rPr>
          <w:sz w:val="28"/>
          <w:szCs w:val="28"/>
        </w:rPr>
        <w:t xml:space="preserve"> 2</w:t>
      </w:r>
      <w:r w:rsidR="008C4DAB">
        <w:rPr>
          <w:sz w:val="28"/>
          <w:szCs w:val="28"/>
        </w:rPr>
        <w:t xml:space="preserve">                                </w:t>
      </w:r>
      <w:r w:rsidR="00A87D36" w:rsidRPr="00A87D36">
        <w:rPr>
          <w:sz w:val="28"/>
          <w:szCs w:val="28"/>
        </w:rPr>
        <w:t>к настоящему постановлению</w:t>
      </w:r>
      <w:r w:rsidRPr="0047516F">
        <w:rPr>
          <w:sz w:val="28"/>
          <w:szCs w:val="28"/>
        </w:rPr>
        <w:t>.</w:t>
      </w:r>
    </w:p>
    <w:p w14:paraId="507ECB0B" w14:textId="404F519F" w:rsidR="00E92495" w:rsidRPr="006C3862" w:rsidRDefault="00A87D36" w:rsidP="006C3862">
      <w:pPr>
        <w:pStyle w:val="ConsPlusTitle"/>
        <w:widowControl/>
        <w:spacing w:line="360" w:lineRule="auto"/>
        <w:ind w:firstLine="709"/>
        <w:jc w:val="both"/>
        <w:rPr>
          <w:b w:val="0"/>
        </w:rPr>
      </w:pPr>
      <w:r w:rsidRPr="006C3862">
        <w:rPr>
          <w:b w:val="0"/>
        </w:rPr>
        <w:t>4</w:t>
      </w:r>
      <w:r w:rsidR="008B011D" w:rsidRPr="006C3862">
        <w:rPr>
          <w:b w:val="0"/>
        </w:rPr>
        <w:t xml:space="preserve">. </w:t>
      </w:r>
      <w:r w:rsidR="00AD1AC9" w:rsidRPr="006C3862">
        <w:rPr>
          <w:b w:val="0"/>
        </w:rPr>
        <w:t xml:space="preserve">Контроль за исполнением настоящего постановления </w:t>
      </w:r>
      <w:r w:rsidR="00256E3D" w:rsidRPr="006C3862">
        <w:rPr>
          <w:b w:val="0"/>
        </w:rPr>
        <w:t xml:space="preserve">оставляю </w:t>
      </w:r>
      <w:r w:rsidR="002B3314" w:rsidRPr="006C3862">
        <w:rPr>
          <w:b w:val="0"/>
        </w:rPr>
        <w:t xml:space="preserve">                  </w:t>
      </w:r>
      <w:r w:rsidR="00256E3D" w:rsidRPr="006C3862">
        <w:rPr>
          <w:b w:val="0"/>
        </w:rPr>
        <w:t>за собой</w:t>
      </w:r>
      <w:r w:rsidR="00F07A60" w:rsidRPr="006C3862">
        <w:rPr>
          <w:b w:val="0"/>
        </w:rPr>
        <w:t>.</w:t>
      </w:r>
      <w:r w:rsidR="00E92495" w:rsidRPr="006C3862">
        <w:rPr>
          <w:b w:val="0"/>
        </w:rPr>
        <w:t xml:space="preserve"> </w:t>
      </w:r>
    </w:p>
    <w:p w14:paraId="2B403865" w14:textId="7E430335" w:rsidR="00935ED6" w:rsidRDefault="00935ED6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DF139E" w14:textId="23FD1E2E" w:rsidR="00460C93" w:rsidRDefault="00460C93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7B9C29" w14:textId="77777777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44B458" w14:textId="3D565258" w:rsidR="001E1BD1" w:rsidRDefault="00FC7CA1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7A60" w:rsidRPr="00F07A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07A60" w:rsidRPr="00F07A60">
        <w:rPr>
          <w:sz w:val="28"/>
          <w:szCs w:val="28"/>
        </w:rPr>
        <w:t xml:space="preserve"> городского округа            </w:t>
      </w:r>
      <w:r w:rsidR="00EE4967">
        <w:rPr>
          <w:sz w:val="28"/>
          <w:szCs w:val="28"/>
        </w:rPr>
        <w:t xml:space="preserve">           </w:t>
      </w:r>
      <w:r w:rsidR="00C669A4">
        <w:rPr>
          <w:sz w:val="28"/>
          <w:szCs w:val="28"/>
        </w:rPr>
        <w:t xml:space="preserve">   </w:t>
      </w:r>
      <w:r w:rsidR="00EE4967">
        <w:rPr>
          <w:sz w:val="28"/>
          <w:szCs w:val="28"/>
        </w:rPr>
        <w:t xml:space="preserve">  </w:t>
      </w:r>
      <w:r w:rsidR="00716759">
        <w:rPr>
          <w:sz w:val="28"/>
          <w:szCs w:val="28"/>
        </w:rPr>
        <w:t xml:space="preserve">         </w:t>
      </w:r>
      <w:r w:rsidR="00F07A60" w:rsidRPr="00F07A60">
        <w:rPr>
          <w:sz w:val="28"/>
          <w:szCs w:val="28"/>
        </w:rPr>
        <w:t xml:space="preserve">   </w:t>
      </w:r>
      <w:r w:rsidR="0031576C">
        <w:rPr>
          <w:sz w:val="28"/>
          <w:szCs w:val="28"/>
        </w:rPr>
        <w:t xml:space="preserve">                                    </w:t>
      </w:r>
      <w:r w:rsidR="001502A3">
        <w:rPr>
          <w:sz w:val="28"/>
          <w:szCs w:val="28"/>
        </w:rPr>
        <w:t>И.Г. Сухих</w:t>
      </w:r>
    </w:p>
    <w:p w14:paraId="3B795BC7" w14:textId="59A21AE1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EE047A" w14:textId="1DB917FA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D9837F" w14:textId="20C71AB1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57C99A" w14:textId="13308EE4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E68C5B" w14:textId="3B5CCE2F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5EB571" w14:textId="2F196CE6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738C6B" w14:textId="7F20941B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DEDABB" w14:textId="124FAA3B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425E38" w14:textId="7FDCA419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903EAE" w14:textId="74E6CC50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390FE6" w14:textId="55514C64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EC7265" w14:textId="4E01C87C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751A09" w14:textId="69A1D33A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313AE8" w14:textId="53F17762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7DC1AA" w14:textId="27179B44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AC3E1E" w14:textId="02D17D73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C65063" w14:textId="428C2241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0AECA9" w14:textId="4F254F2A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5AEDF9" w14:textId="33FD487A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D22CCA" w14:textId="60C845A3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55A204" w14:textId="325F2437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FD0FF3" w14:textId="3FCE38B7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628BA9" w14:textId="36C41F14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E903C1" w14:textId="1D2EBC21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F408B2" w14:textId="404A86A7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1C7915" w14:textId="5D5403D3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239C73" w14:textId="39C25C2D" w:rsidR="001C5BF2" w:rsidRDefault="001C5BF2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B2B26A" w14:textId="77777777" w:rsidR="00FC7CA1" w:rsidRDefault="00FC7CA1" w:rsidP="00840006">
      <w:pPr>
        <w:pStyle w:val="ConsPlusNormal"/>
        <w:ind w:left="5529"/>
        <w:jc w:val="center"/>
        <w:rPr>
          <w:szCs w:val="22"/>
        </w:rPr>
      </w:pPr>
    </w:p>
    <w:p w14:paraId="1FD83BB4" w14:textId="77777777" w:rsidR="006C3862" w:rsidRDefault="006C3862" w:rsidP="00840006">
      <w:pPr>
        <w:pStyle w:val="ConsPlusNormal"/>
        <w:ind w:left="5529"/>
        <w:jc w:val="center"/>
        <w:rPr>
          <w:szCs w:val="22"/>
        </w:rPr>
      </w:pPr>
    </w:p>
    <w:p w14:paraId="7B6AA186" w14:textId="77777777" w:rsidR="006C3862" w:rsidRDefault="006C3862" w:rsidP="00840006">
      <w:pPr>
        <w:pStyle w:val="ConsPlusNormal"/>
        <w:ind w:left="5529"/>
        <w:jc w:val="center"/>
        <w:rPr>
          <w:szCs w:val="22"/>
        </w:rPr>
      </w:pPr>
    </w:p>
    <w:p w14:paraId="486BA470" w14:textId="77777777" w:rsidR="006C3862" w:rsidRDefault="006C3862" w:rsidP="00840006">
      <w:pPr>
        <w:pStyle w:val="ConsPlusNormal"/>
        <w:ind w:left="5529"/>
        <w:jc w:val="center"/>
        <w:rPr>
          <w:szCs w:val="22"/>
        </w:rPr>
      </w:pPr>
    </w:p>
    <w:p w14:paraId="4DC03094" w14:textId="6FF7D40B" w:rsidR="007704BD" w:rsidRDefault="007704BD" w:rsidP="00840006">
      <w:pPr>
        <w:pStyle w:val="ConsPlusNormal"/>
        <w:ind w:left="5529"/>
        <w:jc w:val="center"/>
        <w:rPr>
          <w:szCs w:val="22"/>
        </w:rPr>
      </w:pPr>
      <w:r w:rsidRPr="00CF3BDB">
        <w:rPr>
          <w:szCs w:val="22"/>
        </w:rPr>
        <w:lastRenderedPageBreak/>
        <w:t xml:space="preserve">Приложение </w:t>
      </w:r>
      <w:r>
        <w:rPr>
          <w:szCs w:val="22"/>
        </w:rPr>
        <w:t>№</w:t>
      </w:r>
      <w:r w:rsidRPr="00CF3BDB">
        <w:rPr>
          <w:szCs w:val="22"/>
        </w:rPr>
        <w:t xml:space="preserve"> 1</w:t>
      </w:r>
    </w:p>
    <w:p w14:paraId="32092A09" w14:textId="0DBEB37A" w:rsidR="008B011D" w:rsidRPr="002F0E1A" w:rsidRDefault="008C4DAB" w:rsidP="00840006">
      <w:pPr>
        <w:pStyle w:val="ConsPlusNormal"/>
        <w:ind w:left="5529"/>
        <w:jc w:val="center"/>
        <w:rPr>
          <w:szCs w:val="22"/>
        </w:rPr>
      </w:pPr>
      <w:r>
        <w:rPr>
          <w:szCs w:val="22"/>
        </w:rPr>
        <w:t xml:space="preserve">к </w:t>
      </w:r>
      <w:r w:rsidR="008B011D">
        <w:rPr>
          <w:szCs w:val="22"/>
        </w:rPr>
        <w:t>постановлени</w:t>
      </w:r>
      <w:r>
        <w:rPr>
          <w:szCs w:val="22"/>
        </w:rPr>
        <w:t>ю</w:t>
      </w:r>
      <w:r w:rsidR="008B011D" w:rsidRPr="002F0E1A">
        <w:rPr>
          <w:szCs w:val="22"/>
        </w:rPr>
        <w:t xml:space="preserve"> </w:t>
      </w:r>
      <w:r w:rsidR="008B011D">
        <w:rPr>
          <w:szCs w:val="22"/>
        </w:rPr>
        <w:t>администрац</w:t>
      </w:r>
      <w:r w:rsidR="008B011D" w:rsidRPr="002F0E1A">
        <w:rPr>
          <w:szCs w:val="22"/>
        </w:rPr>
        <w:t>ии</w:t>
      </w:r>
    </w:p>
    <w:p w14:paraId="249E79E8" w14:textId="77777777" w:rsidR="008B011D" w:rsidRPr="002F0E1A" w:rsidRDefault="008B011D" w:rsidP="00840006">
      <w:pPr>
        <w:pStyle w:val="ConsPlusNormal"/>
        <w:ind w:left="5529"/>
        <w:jc w:val="center"/>
        <w:rPr>
          <w:szCs w:val="22"/>
        </w:rPr>
      </w:pPr>
      <w:r w:rsidRPr="002F0E1A">
        <w:rPr>
          <w:szCs w:val="22"/>
        </w:rPr>
        <w:t>городского округа Тольятти</w:t>
      </w:r>
    </w:p>
    <w:p w14:paraId="6EB77C90" w14:textId="491D29E6" w:rsidR="008B011D" w:rsidRPr="002F0E1A" w:rsidRDefault="008B011D" w:rsidP="00840006">
      <w:pPr>
        <w:pStyle w:val="ConsPlusNormal"/>
        <w:ind w:left="5529"/>
        <w:jc w:val="center"/>
        <w:rPr>
          <w:szCs w:val="22"/>
        </w:rPr>
      </w:pPr>
      <w:r w:rsidRPr="005200F9">
        <w:t>«__</w:t>
      </w:r>
      <w:proofErr w:type="gramStart"/>
      <w:r w:rsidRPr="005200F9">
        <w:t>_»_</w:t>
      </w:r>
      <w:proofErr w:type="gramEnd"/>
      <w:r w:rsidRPr="002F0E1A">
        <w:rPr>
          <w:szCs w:val="22"/>
          <w:u w:val="single"/>
        </w:rPr>
        <w:t>________</w:t>
      </w:r>
      <w:r w:rsidRPr="005200F9">
        <w:t xml:space="preserve">20___  </w:t>
      </w:r>
      <w:r w:rsidRPr="002F0E1A">
        <w:rPr>
          <w:szCs w:val="22"/>
        </w:rPr>
        <w:t xml:space="preserve">№ </w:t>
      </w:r>
      <w:r w:rsidRPr="002F0E1A">
        <w:rPr>
          <w:szCs w:val="22"/>
          <w:u w:val="single"/>
        </w:rPr>
        <w:t>________</w:t>
      </w:r>
    </w:p>
    <w:p w14:paraId="01EB7234" w14:textId="77777777" w:rsidR="008B011D" w:rsidRPr="002F0E1A" w:rsidRDefault="008B011D" w:rsidP="003E78C2">
      <w:pPr>
        <w:pStyle w:val="ConsPlusNormal"/>
        <w:jc w:val="both"/>
        <w:rPr>
          <w:sz w:val="28"/>
          <w:szCs w:val="28"/>
        </w:rPr>
      </w:pPr>
    </w:p>
    <w:p w14:paraId="4088E60B" w14:textId="77777777" w:rsidR="008B011D" w:rsidRPr="002F0E1A" w:rsidRDefault="008B011D" w:rsidP="007704BD">
      <w:pPr>
        <w:pStyle w:val="ConsPlusTitle"/>
        <w:spacing w:line="360" w:lineRule="auto"/>
        <w:jc w:val="center"/>
        <w:rPr>
          <w:b w:val="0"/>
        </w:rPr>
      </w:pPr>
      <w:bookmarkStart w:id="0" w:name="P31"/>
      <w:bookmarkEnd w:id="0"/>
      <w:r>
        <w:rPr>
          <w:b w:val="0"/>
        </w:rPr>
        <w:t xml:space="preserve">Положение </w:t>
      </w:r>
    </w:p>
    <w:p w14:paraId="1B9EA33E" w14:textId="66A861BE" w:rsidR="0022740E" w:rsidRDefault="00C2399C" w:rsidP="007704BD">
      <w:pPr>
        <w:pStyle w:val="ConsPlusNormal"/>
        <w:spacing w:line="360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 </w:t>
      </w:r>
      <w:r w:rsidR="00A87D36" w:rsidRPr="00CF3BDB">
        <w:rPr>
          <w:sz w:val="28"/>
          <w:szCs w:val="28"/>
        </w:rPr>
        <w:t>рабочей групп</w:t>
      </w:r>
      <w:r w:rsidR="00F25B8B">
        <w:rPr>
          <w:sz w:val="28"/>
          <w:szCs w:val="28"/>
        </w:rPr>
        <w:t>е</w:t>
      </w:r>
      <w:r w:rsidR="00A87D36" w:rsidRPr="00CF3BDB">
        <w:rPr>
          <w:sz w:val="28"/>
          <w:szCs w:val="28"/>
        </w:rPr>
        <w:t xml:space="preserve"> </w:t>
      </w:r>
      <w:r w:rsidR="0022740E" w:rsidRPr="0022740E">
        <w:rPr>
          <w:sz w:val="28"/>
          <w:szCs w:val="28"/>
        </w:rPr>
        <w:t>по</w:t>
      </w:r>
      <w:r w:rsidR="0022740E" w:rsidRPr="0022740E">
        <w:rPr>
          <w:bCs/>
          <w:sz w:val="28"/>
          <w:szCs w:val="28"/>
        </w:rPr>
        <w:t xml:space="preserve"> </w:t>
      </w:r>
      <w:r w:rsidR="005F4616">
        <w:rPr>
          <w:bCs/>
          <w:sz w:val="28"/>
          <w:szCs w:val="28"/>
        </w:rPr>
        <w:t xml:space="preserve">оказанию содействия </w:t>
      </w:r>
      <w:r w:rsidR="0022740E" w:rsidRPr="0022740E">
        <w:rPr>
          <w:bCs/>
          <w:sz w:val="28"/>
          <w:szCs w:val="28"/>
        </w:rPr>
        <w:t>муниципальны</w:t>
      </w:r>
      <w:r w:rsidR="005F4616">
        <w:rPr>
          <w:bCs/>
          <w:sz w:val="28"/>
          <w:szCs w:val="28"/>
        </w:rPr>
        <w:t>м</w:t>
      </w:r>
      <w:r w:rsidR="0022740E" w:rsidRPr="0022740E">
        <w:rPr>
          <w:bCs/>
          <w:sz w:val="28"/>
          <w:szCs w:val="28"/>
        </w:rPr>
        <w:t xml:space="preserve"> учреждени</w:t>
      </w:r>
      <w:r w:rsidR="005F4616">
        <w:rPr>
          <w:bCs/>
          <w:sz w:val="28"/>
          <w:szCs w:val="28"/>
        </w:rPr>
        <w:t>ям</w:t>
      </w:r>
      <w:r w:rsidR="0022740E" w:rsidRPr="0022740E">
        <w:rPr>
          <w:bCs/>
          <w:sz w:val="28"/>
          <w:szCs w:val="28"/>
        </w:rPr>
        <w:t xml:space="preserve"> социальной направленности </w:t>
      </w:r>
      <w:r w:rsidR="0022740E" w:rsidRPr="0022740E">
        <w:rPr>
          <w:sz w:val="28"/>
          <w:szCs w:val="28"/>
        </w:rPr>
        <w:t>городского округа Тольятти</w:t>
      </w:r>
      <w:r w:rsidR="005F4616">
        <w:rPr>
          <w:sz w:val="28"/>
          <w:szCs w:val="28"/>
        </w:rPr>
        <w:t xml:space="preserve">              </w:t>
      </w:r>
      <w:r w:rsidR="00F25B8B">
        <w:rPr>
          <w:sz w:val="28"/>
          <w:szCs w:val="28"/>
        </w:rPr>
        <w:t xml:space="preserve">                            </w:t>
      </w:r>
      <w:r w:rsidR="005F4616">
        <w:rPr>
          <w:sz w:val="28"/>
          <w:szCs w:val="28"/>
        </w:rPr>
        <w:t>в обеспечении соблюдения требований пожарной безопасности</w:t>
      </w:r>
      <w:r w:rsidR="0022740E" w:rsidRPr="0022740E">
        <w:rPr>
          <w:bCs/>
          <w:sz w:val="28"/>
          <w:szCs w:val="28"/>
        </w:rPr>
        <w:t xml:space="preserve"> </w:t>
      </w:r>
    </w:p>
    <w:p w14:paraId="6E7BA912" w14:textId="27EC34D6" w:rsidR="008B011D" w:rsidRDefault="0022740E" w:rsidP="007704BD">
      <w:pPr>
        <w:pStyle w:val="ConsPlusNormal"/>
        <w:spacing w:line="360" w:lineRule="auto"/>
        <w:jc w:val="center"/>
        <w:rPr>
          <w:sz w:val="28"/>
          <w:szCs w:val="28"/>
        </w:rPr>
      </w:pPr>
      <w:r w:rsidRPr="0022740E">
        <w:rPr>
          <w:bCs/>
          <w:sz w:val="28"/>
          <w:szCs w:val="28"/>
        </w:rPr>
        <w:t xml:space="preserve">и консультированию их руководителей </w:t>
      </w:r>
    </w:p>
    <w:p w14:paraId="1911F773" w14:textId="77777777" w:rsidR="008B011D" w:rsidRPr="002F0E1A" w:rsidRDefault="008B011D" w:rsidP="007704BD">
      <w:pPr>
        <w:pStyle w:val="ConsPlusNormal"/>
        <w:spacing w:line="360" w:lineRule="auto"/>
        <w:jc w:val="both"/>
        <w:rPr>
          <w:sz w:val="28"/>
          <w:szCs w:val="28"/>
        </w:rPr>
      </w:pPr>
    </w:p>
    <w:p w14:paraId="1B478926" w14:textId="77777777" w:rsidR="00E552F2" w:rsidRPr="00CF3BDB" w:rsidRDefault="00E552F2" w:rsidP="007704BD">
      <w:pPr>
        <w:pStyle w:val="ConsPlusNormal"/>
        <w:spacing w:line="360" w:lineRule="auto"/>
        <w:jc w:val="center"/>
        <w:outlineLvl w:val="1"/>
        <w:rPr>
          <w:sz w:val="28"/>
          <w:szCs w:val="28"/>
        </w:rPr>
      </w:pPr>
      <w:r w:rsidRPr="00CF3BDB">
        <w:rPr>
          <w:sz w:val="28"/>
          <w:szCs w:val="28"/>
        </w:rPr>
        <w:t>I. Общие положения</w:t>
      </w:r>
    </w:p>
    <w:p w14:paraId="20BA3F4F" w14:textId="19A0F16A" w:rsidR="00E552F2" w:rsidRDefault="00E552F2" w:rsidP="007704B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621FFC">
        <w:rPr>
          <w:sz w:val="28"/>
          <w:szCs w:val="28"/>
        </w:rPr>
        <w:t xml:space="preserve">1.1. Рабочая группа </w:t>
      </w:r>
      <w:r w:rsidR="00EC6607" w:rsidRPr="0022740E">
        <w:rPr>
          <w:sz w:val="28"/>
          <w:szCs w:val="28"/>
        </w:rPr>
        <w:t>по</w:t>
      </w:r>
      <w:r w:rsidR="00EC6607" w:rsidRPr="0022740E">
        <w:rPr>
          <w:bCs/>
          <w:sz w:val="28"/>
          <w:szCs w:val="28"/>
        </w:rPr>
        <w:t xml:space="preserve"> </w:t>
      </w:r>
      <w:r w:rsidR="00EC6607">
        <w:rPr>
          <w:bCs/>
          <w:sz w:val="28"/>
          <w:szCs w:val="28"/>
        </w:rPr>
        <w:t xml:space="preserve">оказанию содействия </w:t>
      </w:r>
      <w:r w:rsidR="00EC6607" w:rsidRPr="0022740E">
        <w:rPr>
          <w:bCs/>
          <w:sz w:val="28"/>
          <w:szCs w:val="28"/>
        </w:rPr>
        <w:t>муниципальны</w:t>
      </w:r>
      <w:r w:rsidR="00EC6607">
        <w:rPr>
          <w:bCs/>
          <w:sz w:val="28"/>
          <w:szCs w:val="28"/>
        </w:rPr>
        <w:t>м</w:t>
      </w:r>
      <w:r w:rsidR="00EC6607" w:rsidRPr="0022740E">
        <w:rPr>
          <w:bCs/>
          <w:sz w:val="28"/>
          <w:szCs w:val="28"/>
        </w:rPr>
        <w:t xml:space="preserve"> учреждени</w:t>
      </w:r>
      <w:r w:rsidR="00EC6607">
        <w:rPr>
          <w:bCs/>
          <w:sz w:val="28"/>
          <w:szCs w:val="28"/>
        </w:rPr>
        <w:t>ям</w:t>
      </w:r>
      <w:r w:rsidR="00EC6607" w:rsidRPr="0022740E">
        <w:rPr>
          <w:bCs/>
          <w:sz w:val="28"/>
          <w:szCs w:val="28"/>
        </w:rPr>
        <w:t xml:space="preserve"> социальной направленности </w:t>
      </w:r>
      <w:r w:rsidR="00EC6607" w:rsidRPr="0022740E">
        <w:rPr>
          <w:sz w:val="28"/>
          <w:szCs w:val="28"/>
        </w:rPr>
        <w:t>городского округа Тольятти</w:t>
      </w:r>
      <w:r w:rsidR="00EC6607">
        <w:rPr>
          <w:sz w:val="28"/>
          <w:szCs w:val="28"/>
        </w:rPr>
        <w:t xml:space="preserve">                  в обеспечении соблюдения требований пожарной безопасности</w:t>
      </w:r>
      <w:r w:rsidR="00EC6607" w:rsidRPr="0022740E">
        <w:rPr>
          <w:bCs/>
          <w:sz w:val="28"/>
          <w:szCs w:val="28"/>
        </w:rPr>
        <w:t xml:space="preserve"> </w:t>
      </w:r>
      <w:r w:rsidR="00EC6607">
        <w:rPr>
          <w:bCs/>
          <w:sz w:val="28"/>
          <w:szCs w:val="28"/>
        </w:rPr>
        <w:t xml:space="preserve">                                        </w:t>
      </w:r>
      <w:r w:rsidR="0022740E" w:rsidRPr="0022740E">
        <w:rPr>
          <w:bCs/>
          <w:sz w:val="28"/>
          <w:szCs w:val="28"/>
        </w:rPr>
        <w:t xml:space="preserve">и консультированию их руководителей </w:t>
      </w:r>
      <w:r w:rsidR="008F7D3E">
        <w:rPr>
          <w:sz w:val="28"/>
          <w:szCs w:val="28"/>
        </w:rPr>
        <w:t>(далее – Р</w:t>
      </w:r>
      <w:r w:rsidR="008F7D3E" w:rsidRPr="00621FFC">
        <w:rPr>
          <w:sz w:val="28"/>
          <w:szCs w:val="28"/>
        </w:rPr>
        <w:t>абочая группа)</w:t>
      </w:r>
      <w:r w:rsidRPr="00621FFC">
        <w:rPr>
          <w:sz w:val="28"/>
          <w:szCs w:val="28"/>
        </w:rPr>
        <w:t xml:space="preserve">, </w:t>
      </w:r>
      <w:r w:rsidR="008C4DAB">
        <w:rPr>
          <w:sz w:val="28"/>
          <w:szCs w:val="28"/>
        </w:rPr>
        <w:t xml:space="preserve">находящихся в </w:t>
      </w:r>
      <w:r w:rsidRPr="00621FFC">
        <w:rPr>
          <w:sz w:val="28"/>
          <w:szCs w:val="28"/>
        </w:rPr>
        <w:t>ведомственн</w:t>
      </w:r>
      <w:r w:rsidR="008C4DAB">
        <w:rPr>
          <w:sz w:val="28"/>
          <w:szCs w:val="28"/>
        </w:rPr>
        <w:t>ом подчинении</w:t>
      </w:r>
      <w:r w:rsidRPr="00621FFC">
        <w:rPr>
          <w:sz w:val="28"/>
          <w:szCs w:val="28"/>
        </w:rPr>
        <w:t xml:space="preserve"> департамент</w:t>
      </w:r>
      <w:r w:rsidR="008C4DAB">
        <w:rPr>
          <w:sz w:val="28"/>
          <w:szCs w:val="28"/>
        </w:rPr>
        <w:t>ов</w:t>
      </w:r>
      <w:r w:rsidRPr="00621FFC">
        <w:rPr>
          <w:sz w:val="28"/>
          <w:szCs w:val="28"/>
        </w:rPr>
        <w:t xml:space="preserve"> образования, культуры, управлени</w:t>
      </w:r>
      <w:r w:rsidR="008C4DAB">
        <w:rPr>
          <w:sz w:val="28"/>
          <w:szCs w:val="28"/>
        </w:rPr>
        <w:t>я</w:t>
      </w:r>
      <w:r w:rsidRPr="00621FFC">
        <w:rPr>
          <w:sz w:val="28"/>
          <w:szCs w:val="28"/>
        </w:rPr>
        <w:t xml:space="preserve"> физической культуры</w:t>
      </w:r>
      <w:r w:rsidR="00F43641">
        <w:rPr>
          <w:sz w:val="28"/>
          <w:szCs w:val="28"/>
        </w:rPr>
        <w:t xml:space="preserve"> </w:t>
      </w:r>
      <w:r w:rsidRPr="00621FFC">
        <w:rPr>
          <w:sz w:val="28"/>
          <w:szCs w:val="28"/>
        </w:rPr>
        <w:t>и спорта администрации г</w:t>
      </w:r>
      <w:r>
        <w:rPr>
          <w:sz w:val="28"/>
          <w:szCs w:val="28"/>
        </w:rPr>
        <w:t>ородского округа</w:t>
      </w:r>
      <w:r w:rsidRPr="00621FFC">
        <w:rPr>
          <w:sz w:val="28"/>
          <w:szCs w:val="28"/>
        </w:rPr>
        <w:t xml:space="preserve"> Тольятти</w:t>
      </w:r>
      <w:r w:rsidR="007704BD">
        <w:rPr>
          <w:sz w:val="28"/>
          <w:szCs w:val="28"/>
        </w:rPr>
        <w:t xml:space="preserve"> (далее – Администрация)</w:t>
      </w:r>
      <w:r w:rsidRPr="00621FFC">
        <w:rPr>
          <w:sz w:val="28"/>
          <w:szCs w:val="28"/>
        </w:rPr>
        <w:t>, расположенных на территории городского округа Тольятти</w:t>
      </w:r>
      <w:r w:rsidR="008C4DAB">
        <w:rPr>
          <w:sz w:val="28"/>
          <w:szCs w:val="28"/>
        </w:rPr>
        <w:t>,</w:t>
      </w:r>
      <w:r w:rsidRPr="00621FFC">
        <w:rPr>
          <w:sz w:val="28"/>
          <w:szCs w:val="28"/>
        </w:rPr>
        <w:t xml:space="preserve"> является </w:t>
      </w:r>
      <w:proofErr w:type="spellStart"/>
      <w:r w:rsidRPr="00621FFC">
        <w:rPr>
          <w:sz w:val="28"/>
          <w:szCs w:val="28"/>
        </w:rPr>
        <w:t>координацинно</w:t>
      </w:r>
      <w:proofErr w:type="spellEnd"/>
      <w:r w:rsidRPr="00621FFC">
        <w:rPr>
          <w:sz w:val="28"/>
          <w:szCs w:val="28"/>
        </w:rPr>
        <w:t xml:space="preserve"> - совещательным органом, созданным для комиссионного </w:t>
      </w:r>
      <w:r w:rsidR="00151CC0" w:rsidRPr="00EC6607">
        <w:rPr>
          <w:sz w:val="28"/>
          <w:szCs w:val="28"/>
        </w:rPr>
        <w:t>осмотра, внесения и</w:t>
      </w:r>
      <w:r w:rsidR="00151CC0">
        <w:rPr>
          <w:sz w:val="28"/>
          <w:szCs w:val="28"/>
        </w:rPr>
        <w:t xml:space="preserve"> </w:t>
      </w:r>
      <w:r w:rsidRPr="00621FFC">
        <w:rPr>
          <w:sz w:val="28"/>
          <w:szCs w:val="28"/>
        </w:rPr>
        <w:t>рассмотрения предложений</w:t>
      </w:r>
      <w:r w:rsidR="00EC6607">
        <w:rPr>
          <w:sz w:val="28"/>
          <w:szCs w:val="28"/>
        </w:rPr>
        <w:t xml:space="preserve"> </w:t>
      </w:r>
      <w:r w:rsidRPr="00621FFC">
        <w:rPr>
          <w:sz w:val="28"/>
          <w:szCs w:val="28"/>
        </w:rPr>
        <w:t xml:space="preserve">по </w:t>
      </w:r>
      <w:r w:rsidR="00F43641">
        <w:rPr>
          <w:sz w:val="28"/>
          <w:szCs w:val="28"/>
        </w:rPr>
        <w:t xml:space="preserve">эффективному </w:t>
      </w:r>
      <w:r w:rsidRPr="00621FFC">
        <w:rPr>
          <w:sz w:val="28"/>
          <w:szCs w:val="28"/>
        </w:rPr>
        <w:t>устранению нарушений требований пожарной безопасности.</w:t>
      </w:r>
    </w:p>
    <w:p w14:paraId="1CAFBFFB" w14:textId="77777777" w:rsidR="007704BD" w:rsidRPr="00621FFC" w:rsidRDefault="007704BD" w:rsidP="007704B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14:paraId="241B859B" w14:textId="3A405E11" w:rsidR="00E552F2" w:rsidRPr="00CF3BDB" w:rsidRDefault="00E552F2" w:rsidP="007704BD">
      <w:pPr>
        <w:pStyle w:val="ConsPlusNormal"/>
        <w:spacing w:line="360" w:lineRule="auto"/>
        <w:jc w:val="center"/>
        <w:outlineLvl w:val="1"/>
        <w:rPr>
          <w:sz w:val="28"/>
          <w:szCs w:val="28"/>
        </w:rPr>
      </w:pPr>
      <w:bookmarkStart w:id="1" w:name="P58"/>
      <w:bookmarkEnd w:id="1"/>
      <w:r w:rsidRPr="00CF3BDB">
        <w:rPr>
          <w:sz w:val="28"/>
          <w:szCs w:val="28"/>
        </w:rPr>
        <w:t xml:space="preserve">II. Задачи </w:t>
      </w:r>
      <w:r w:rsidR="007704BD">
        <w:rPr>
          <w:sz w:val="28"/>
          <w:szCs w:val="28"/>
        </w:rPr>
        <w:t>Р</w:t>
      </w:r>
      <w:r w:rsidRPr="00CF3BDB">
        <w:rPr>
          <w:sz w:val="28"/>
          <w:szCs w:val="28"/>
        </w:rPr>
        <w:t>абочей группы</w:t>
      </w:r>
    </w:p>
    <w:p w14:paraId="4346A795" w14:textId="319BD842" w:rsidR="00E552F2" w:rsidRPr="00BC6765" w:rsidRDefault="007704BD" w:rsidP="007704BD">
      <w:pPr>
        <w:pStyle w:val="ConsPlusNormal"/>
        <w:spacing w:line="360" w:lineRule="auto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2.1. Оказание с</w:t>
      </w:r>
      <w:r w:rsidR="00E552F2" w:rsidRPr="00CF3BDB">
        <w:rPr>
          <w:sz w:val="28"/>
          <w:szCs w:val="28"/>
        </w:rPr>
        <w:t>одействи</w:t>
      </w:r>
      <w:r>
        <w:rPr>
          <w:sz w:val="28"/>
          <w:szCs w:val="28"/>
        </w:rPr>
        <w:t>я</w:t>
      </w:r>
      <w:r w:rsidR="00E552F2" w:rsidRPr="00CF3BDB">
        <w:rPr>
          <w:sz w:val="28"/>
          <w:szCs w:val="28"/>
        </w:rPr>
        <w:t xml:space="preserve"> оперативному решению вопросов, возникающих в процессе проведения отделом надзорной деятельности </w:t>
      </w:r>
      <w:r w:rsidR="003164AC">
        <w:rPr>
          <w:sz w:val="28"/>
          <w:szCs w:val="28"/>
        </w:rPr>
        <w:t xml:space="preserve">                       </w:t>
      </w:r>
      <w:r w:rsidR="00E552F2" w:rsidRPr="00CF3BDB">
        <w:rPr>
          <w:sz w:val="28"/>
          <w:szCs w:val="28"/>
        </w:rPr>
        <w:t xml:space="preserve">и профилактической работы по городскому округу Тольятти </w:t>
      </w:r>
      <w:r w:rsidR="00E552F2">
        <w:rPr>
          <w:sz w:val="28"/>
          <w:szCs w:val="28"/>
        </w:rPr>
        <w:t xml:space="preserve">(далее – ОНД </w:t>
      </w:r>
      <w:r w:rsidR="003164AC">
        <w:rPr>
          <w:sz w:val="28"/>
          <w:szCs w:val="28"/>
        </w:rPr>
        <w:t xml:space="preserve">                </w:t>
      </w:r>
      <w:r w:rsidR="00E552F2">
        <w:rPr>
          <w:sz w:val="28"/>
          <w:szCs w:val="28"/>
        </w:rPr>
        <w:t xml:space="preserve">и ПР по </w:t>
      </w:r>
      <w:proofErr w:type="spellStart"/>
      <w:r w:rsidR="00E552F2">
        <w:rPr>
          <w:sz w:val="28"/>
          <w:szCs w:val="28"/>
        </w:rPr>
        <w:t>г.о</w:t>
      </w:r>
      <w:proofErr w:type="spellEnd"/>
      <w:r w:rsidR="00E552F2">
        <w:rPr>
          <w:sz w:val="28"/>
          <w:szCs w:val="28"/>
        </w:rPr>
        <w:t xml:space="preserve">. Тольятти) </w:t>
      </w:r>
      <w:r w:rsidR="00E552F2" w:rsidRPr="00CF3BDB">
        <w:rPr>
          <w:sz w:val="28"/>
          <w:szCs w:val="28"/>
        </w:rPr>
        <w:t xml:space="preserve">мероприятий по контролю </w:t>
      </w:r>
      <w:r w:rsidR="00E552F2">
        <w:rPr>
          <w:sz w:val="28"/>
          <w:szCs w:val="28"/>
        </w:rPr>
        <w:t xml:space="preserve">в отношении </w:t>
      </w:r>
      <w:r w:rsidR="00EC6607" w:rsidRPr="00EC6607">
        <w:rPr>
          <w:sz w:val="28"/>
          <w:szCs w:val="28"/>
        </w:rPr>
        <w:t>муниципальных учреждений</w:t>
      </w:r>
      <w:r w:rsidR="00E552F2">
        <w:rPr>
          <w:sz w:val="28"/>
          <w:szCs w:val="28"/>
        </w:rPr>
        <w:t xml:space="preserve">, осуществляющих свою деятельность </w:t>
      </w:r>
      <w:r w:rsidR="00EC6607">
        <w:rPr>
          <w:sz w:val="28"/>
          <w:szCs w:val="28"/>
        </w:rPr>
        <w:t xml:space="preserve">                      </w:t>
      </w:r>
      <w:r w:rsidR="00E552F2">
        <w:rPr>
          <w:sz w:val="28"/>
          <w:szCs w:val="28"/>
        </w:rPr>
        <w:t>на объектах</w:t>
      </w:r>
      <w:r w:rsidR="00E552F2" w:rsidRPr="00CF3BDB">
        <w:rPr>
          <w:sz w:val="28"/>
          <w:szCs w:val="28"/>
        </w:rPr>
        <w:t xml:space="preserve"> муниципальной собственности</w:t>
      </w:r>
      <w:r w:rsidR="00E552F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E552F2">
        <w:rPr>
          <w:sz w:val="28"/>
          <w:szCs w:val="28"/>
        </w:rPr>
        <w:t xml:space="preserve">находящихся в ведомственном </w:t>
      </w:r>
      <w:r w:rsidR="00E552F2">
        <w:rPr>
          <w:sz w:val="28"/>
          <w:szCs w:val="28"/>
        </w:rPr>
        <w:lastRenderedPageBreak/>
        <w:t>подчинении</w:t>
      </w:r>
      <w:r w:rsidR="00E552F2" w:rsidRPr="00621FFC">
        <w:rPr>
          <w:sz w:val="28"/>
          <w:szCs w:val="28"/>
        </w:rPr>
        <w:t xml:space="preserve"> департаментов образования, культуры, управления физической культуры и спорта</w:t>
      </w:r>
      <w:r>
        <w:rPr>
          <w:sz w:val="28"/>
          <w:szCs w:val="28"/>
        </w:rPr>
        <w:t xml:space="preserve"> А</w:t>
      </w:r>
      <w:r w:rsidR="00E552F2">
        <w:rPr>
          <w:sz w:val="28"/>
          <w:szCs w:val="28"/>
        </w:rPr>
        <w:t xml:space="preserve">дминистрации </w:t>
      </w:r>
      <w:r w:rsidR="00E552F2" w:rsidRPr="00621FFC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</w:t>
      </w:r>
      <w:r w:rsidR="00EC6607">
        <w:rPr>
          <w:sz w:val="28"/>
          <w:szCs w:val="28"/>
        </w:rPr>
        <w:t>М</w:t>
      </w:r>
      <w:r w:rsidR="00EC6607" w:rsidRPr="00EC6607">
        <w:rPr>
          <w:sz w:val="28"/>
          <w:szCs w:val="28"/>
        </w:rPr>
        <w:t>униципальны</w:t>
      </w:r>
      <w:r w:rsidR="00EC6607">
        <w:rPr>
          <w:sz w:val="28"/>
          <w:szCs w:val="28"/>
        </w:rPr>
        <w:t>е учреждения</w:t>
      </w:r>
      <w:r w:rsidR="00E552F2" w:rsidRPr="00621FFC">
        <w:rPr>
          <w:sz w:val="28"/>
          <w:szCs w:val="28"/>
        </w:rPr>
        <w:t>).</w:t>
      </w:r>
    </w:p>
    <w:p w14:paraId="0897CDBB" w14:textId="5479DE31" w:rsidR="00E552F2" w:rsidRDefault="007704BD" w:rsidP="00B27B44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552F2" w:rsidRPr="00CF3BDB">
        <w:rPr>
          <w:sz w:val="28"/>
          <w:szCs w:val="28"/>
        </w:rPr>
        <w:t xml:space="preserve">2. </w:t>
      </w:r>
      <w:r>
        <w:rPr>
          <w:sz w:val="28"/>
          <w:szCs w:val="28"/>
        </w:rPr>
        <w:t>Оказание с</w:t>
      </w:r>
      <w:r w:rsidR="00E552F2" w:rsidRPr="00CF3BDB">
        <w:rPr>
          <w:sz w:val="28"/>
          <w:szCs w:val="28"/>
        </w:rPr>
        <w:t>одействи</w:t>
      </w:r>
      <w:r>
        <w:rPr>
          <w:sz w:val="28"/>
          <w:szCs w:val="28"/>
        </w:rPr>
        <w:t>я в</w:t>
      </w:r>
      <w:r w:rsidR="00E552F2" w:rsidRPr="00CF3BDB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и</w:t>
      </w:r>
      <w:r w:rsidR="00E552F2" w:rsidRPr="00CF3BDB">
        <w:rPr>
          <w:sz w:val="28"/>
          <w:szCs w:val="28"/>
        </w:rPr>
        <w:t xml:space="preserve"> согласованности действий органов местного самоуправления городского округа Тольятти, </w:t>
      </w:r>
      <w:r w:rsidR="00E552F2">
        <w:rPr>
          <w:sz w:val="28"/>
          <w:szCs w:val="28"/>
        </w:rPr>
        <w:t xml:space="preserve">ОНД и ПР </w:t>
      </w:r>
      <w:r w:rsidR="003164AC">
        <w:rPr>
          <w:sz w:val="28"/>
          <w:szCs w:val="28"/>
        </w:rPr>
        <w:t xml:space="preserve">                </w:t>
      </w:r>
      <w:r w:rsidR="00E552F2">
        <w:rPr>
          <w:sz w:val="28"/>
          <w:szCs w:val="28"/>
        </w:rPr>
        <w:t xml:space="preserve">по </w:t>
      </w:r>
      <w:proofErr w:type="spellStart"/>
      <w:r w:rsidR="00E552F2">
        <w:rPr>
          <w:sz w:val="28"/>
          <w:szCs w:val="28"/>
        </w:rPr>
        <w:t>г.о</w:t>
      </w:r>
      <w:proofErr w:type="spellEnd"/>
      <w:r w:rsidR="00E552F2">
        <w:rPr>
          <w:sz w:val="28"/>
          <w:szCs w:val="28"/>
        </w:rPr>
        <w:t xml:space="preserve">. Тольятти и </w:t>
      </w:r>
      <w:r w:rsidR="00EC6607">
        <w:rPr>
          <w:sz w:val="28"/>
          <w:szCs w:val="28"/>
        </w:rPr>
        <w:t>М</w:t>
      </w:r>
      <w:r w:rsidR="00EC6607" w:rsidRPr="00EC6607">
        <w:rPr>
          <w:sz w:val="28"/>
          <w:szCs w:val="28"/>
        </w:rPr>
        <w:t>униципальных учреждений</w:t>
      </w:r>
      <w:r w:rsidR="00E552F2">
        <w:rPr>
          <w:sz w:val="28"/>
          <w:szCs w:val="28"/>
        </w:rPr>
        <w:t xml:space="preserve">, </w:t>
      </w:r>
      <w:r w:rsidR="00E552F2" w:rsidRPr="00CF3BDB">
        <w:rPr>
          <w:sz w:val="28"/>
          <w:szCs w:val="28"/>
        </w:rPr>
        <w:t>связанных с решением вопросов по обеспечению</w:t>
      </w:r>
      <w:r w:rsidR="00E552F2">
        <w:rPr>
          <w:sz w:val="28"/>
          <w:szCs w:val="28"/>
        </w:rPr>
        <w:t xml:space="preserve"> </w:t>
      </w:r>
      <w:r w:rsidR="00B27B44">
        <w:rPr>
          <w:sz w:val="28"/>
          <w:szCs w:val="28"/>
        </w:rPr>
        <w:t xml:space="preserve">соблюдения </w:t>
      </w:r>
      <w:r w:rsidR="00E552F2">
        <w:rPr>
          <w:sz w:val="28"/>
          <w:szCs w:val="28"/>
        </w:rPr>
        <w:t>требований</w:t>
      </w:r>
      <w:r w:rsidR="00E552F2" w:rsidRPr="00CF3BDB">
        <w:rPr>
          <w:sz w:val="28"/>
          <w:szCs w:val="28"/>
        </w:rPr>
        <w:t xml:space="preserve"> пожарной безопасности </w:t>
      </w:r>
      <w:r w:rsidR="00EC6607">
        <w:rPr>
          <w:sz w:val="28"/>
          <w:szCs w:val="28"/>
        </w:rPr>
        <w:t xml:space="preserve">               </w:t>
      </w:r>
      <w:r w:rsidR="00B27B44">
        <w:rPr>
          <w:sz w:val="28"/>
          <w:szCs w:val="28"/>
        </w:rPr>
        <w:t xml:space="preserve">на </w:t>
      </w:r>
      <w:r w:rsidR="00E552F2" w:rsidRPr="00CF3BDB">
        <w:rPr>
          <w:sz w:val="28"/>
          <w:szCs w:val="28"/>
        </w:rPr>
        <w:t>объект</w:t>
      </w:r>
      <w:r w:rsidR="00B27B44">
        <w:rPr>
          <w:sz w:val="28"/>
          <w:szCs w:val="28"/>
        </w:rPr>
        <w:t>ах</w:t>
      </w:r>
      <w:r w:rsidR="00E552F2" w:rsidRPr="00CF3BDB">
        <w:rPr>
          <w:sz w:val="28"/>
          <w:szCs w:val="28"/>
        </w:rPr>
        <w:t xml:space="preserve"> муниципальной</w:t>
      </w:r>
      <w:r w:rsidR="00E552F2">
        <w:rPr>
          <w:sz w:val="28"/>
          <w:szCs w:val="28"/>
        </w:rPr>
        <w:t xml:space="preserve"> собственности, </w:t>
      </w:r>
      <w:r w:rsidR="00E552F2" w:rsidRPr="00CF3BDB">
        <w:rPr>
          <w:sz w:val="28"/>
          <w:szCs w:val="28"/>
        </w:rPr>
        <w:t xml:space="preserve">расположенных </w:t>
      </w:r>
      <w:r w:rsidR="00B27B44">
        <w:rPr>
          <w:sz w:val="28"/>
          <w:szCs w:val="28"/>
        </w:rPr>
        <w:t>на территории</w:t>
      </w:r>
      <w:r w:rsidR="00E552F2" w:rsidRPr="00CF3BDB">
        <w:rPr>
          <w:sz w:val="28"/>
          <w:szCs w:val="28"/>
        </w:rPr>
        <w:t xml:space="preserve"> городско</w:t>
      </w:r>
      <w:r w:rsidR="00B27B44">
        <w:rPr>
          <w:sz w:val="28"/>
          <w:szCs w:val="28"/>
        </w:rPr>
        <w:t>го</w:t>
      </w:r>
      <w:r w:rsidR="00E552F2" w:rsidRPr="00CF3BDB">
        <w:rPr>
          <w:sz w:val="28"/>
          <w:szCs w:val="28"/>
        </w:rPr>
        <w:t xml:space="preserve"> округ</w:t>
      </w:r>
      <w:r w:rsidR="00B27B44">
        <w:rPr>
          <w:sz w:val="28"/>
          <w:szCs w:val="28"/>
        </w:rPr>
        <w:t>а</w:t>
      </w:r>
      <w:r w:rsidR="00E552F2" w:rsidRPr="00CF3BDB">
        <w:rPr>
          <w:sz w:val="28"/>
          <w:szCs w:val="28"/>
        </w:rPr>
        <w:t xml:space="preserve"> Тольятти</w:t>
      </w:r>
      <w:r w:rsidR="00E552F2">
        <w:rPr>
          <w:sz w:val="28"/>
          <w:szCs w:val="28"/>
        </w:rPr>
        <w:t>.</w:t>
      </w:r>
    </w:p>
    <w:p w14:paraId="3168EF52" w14:textId="77CAE233" w:rsidR="00505391" w:rsidRDefault="00505391" w:rsidP="00B27B44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C6607">
        <w:rPr>
          <w:sz w:val="28"/>
          <w:szCs w:val="28"/>
        </w:rPr>
        <w:t xml:space="preserve">2.3. Оказание содействия в консультировании руководителей </w:t>
      </w:r>
      <w:r w:rsidR="00EC6607">
        <w:rPr>
          <w:sz w:val="28"/>
          <w:szCs w:val="28"/>
        </w:rPr>
        <w:t>М</w:t>
      </w:r>
      <w:r w:rsidR="00EC6607" w:rsidRPr="00EC6607">
        <w:rPr>
          <w:sz w:val="28"/>
          <w:szCs w:val="28"/>
        </w:rPr>
        <w:t xml:space="preserve">униципальных учреждений </w:t>
      </w:r>
      <w:r w:rsidRPr="00EC6607">
        <w:rPr>
          <w:sz w:val="28"/>
          <w:szCs w:val="28"/>
        </w:rPr>
        <w:t>по эффективному устранению нарушений требований пожарной безопасности.</w:t>
      </w:r>
    </w:p>
    <w:p w14:paraId="16E7CD21" w14:textId="77777777" w:rsidR="00B27B44" w:rsidRDefault="00B27B44" w:rsidP="00B27B44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14:paraId="42BC472A" w14:textId="4AED0581" w:rsidR="00E552F2" w:rsidRPr="00CF3BDB" w:rsidRDefault="00E552F2" w:rsidP="007704BD">
      <w:pPr>
        <w:pStyle w:val="ConsPlusNormal"/>
        <w:spacing w:line="360" w:lineRule="auto"/>
        <w:jc w:val="center"/>
        <w:outlineLvl w:val="1"/>
        <w:rPr>
          <w:sz w:val="28"/>
          <w:szCs w:val="28"/>
        </w:rPr>
      </w:pPr>
      <w:r w:rsidRPr="00CF3BDB">
        <w:rPr>
          <w:sz w:val="28"/>
          <w:szCs w:val="28"/>
        </w:rPr>
        <w:t xml:space="preserve">III. Функции </w:t>
      </w:r>
      <w:r w:rsidR="00B27B44">
        <w:rPr>
          <w:sz w:val="28"/>
          <w:szCs w:val="28"/>
        </w:rPr>
        <w:t>Р</w:t>
      </w:r>
      <w:r w:rsidRPr="00CF3BDB">
        <w:rPr>
          <w:sz w:val="28"/>
          <w:szCs w:val="28"/>
        </w:rPr>
        <w:t>абочей группы</w:t>
      </w:r>
    </w:p>
    <w:p w14:paraId="463C5A65" w14:textId="5728EEA3" w:rsidR="00B27B44" w:rsidRDefault="00E552F2" w:rsidP="00B27B44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F3BDB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="003016C6">
        <w:rPr>
          <w:sz w:val="28"/>
          <w:szCs w:val="28"/>
        </w:rPr>
        <w:t xml:space="preserve">Принятие </w:t>
      </w:r>
      <w:r w:rsidRPr="00CF3BDB">
        <w:rPr>
          <w:sz w:val="28"/>
          <w:szCs w:val="28"/>
        </w:rPr>
        <w:t>участия в проверках</w:t>
      </w:r>
      <w:r>
        <w:rPr>
          <w:sz w:val="28"/>
          <w:szCs w:val="28"/>
        </w:rPr>
        <w:t>,</w:t>
      </w:r>
      <w:r w:rsidR="00B27B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проводимых ОНД и ПР </w:t>
      </w:r>
      <w:r w:rsidR="003164A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 Тольятти в отношении </w:t>
      </w:r>
      <w:r w:rsidR="00EC6607">
        <w:rPr>
          <w:sz w:val="28"/>
          <w:szCs w:val="28"/>
        </w:rPr>
        <w:t>М</w:t>
      </w:r>
      <w:r w:rsidR="00EC6607" w:rsidRPr="00EC6607">
        <w:rPr>
          <w:sz w:val="28"/>
          <w:szCs w:val="28"/>
        </w:rPr>
        <w:t>униципальных учреждений</w:t>
      </w:r>
      <w:r w:rsidR="00B27B44">
        <w:rPr>
          <w:sz w:val="28"/>
          <w:szCs w:val="28"/>
        </w:rPr>
        <w:t>.</w:t>
      </w:r>
    </w:p>
    <w:p w14:paraId="59EABEA2" w14:textId="2ABA4AE6" w:rsidR="00E552F2" w:rsidRDefault="00755358" w:rsidP="00B27B44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52F2" w:rsidRPr="00CF3BDB">
        <w:rPr>
          <w:sz w:val="28"/>
          <w:szCs w:val="28"/>
        </w:rPr>
        <w:t>2.</w:t>
      </w:r>
      <w:r w:rsidR="00E552F2">
        <w:rPr>
          <w:sz w:val="28"/>
          <w:szCs w:val="28"/>
        </w:rPr>
        <w:t xml:space="preserve"> Анализ причин и условий, способствующих наличию на объекте </w:t>
      </w:r>
      <w:r w:rsidRPr="00CF3BD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собственности </w:t>
      </w:r>
      <w:r w:rsidR="00E552F2">
        <w:rPr>
          <w:sz w:val="28"/>
          <w:szCs w:val="28"/>
        </w:rPr>
        <w:t>нарушений требований пожарной безопасности.</w:t>
      </w:r>
    </w:p>
    <w:p w14:paraId="6ED87E8C" w14:textId="762FA5E7" w:rsidR="00755358" w:rsidRDefault="00755358" w:rsidP="00B27B44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14:paraId="232A2F49" w14:textId="164119C2" w:rsidR="00E552F2" w:rsidRPr="00CF3BDB" w:rsidRDefault="00E552F2" w:rsidP="007704BD">
      <w:pPr>
        <w:pStyle w:val="ConsPlusNormal"/>
        <w:spacing w:line="360" w:lineRule="auto"/>
        <w:jc w:val="center"/>
        <w:outlineLvl w:val="1"/>
        <w:rPr>
          <w:sz w:val="28"/>
          <w:szCs w:val="28"/>
        </w:rPr>
      </w:pPr>
      <w:r w:rsidRPr="00CF3BDB">
        <w:rPr>
          <w:sz w:val="28"/>
          <w:szCs w:val="28"/>
        </w:rPr>
        <w:t xml:space="preserve">IV. Полномочия </w:t>
      </w:r>
      <w:r w:rsidR="00407108">
        <w:rPr>
          <w:sz w:val="28"/>
          <w:szCs w:val="28"/>
        </w:rPr>
        <w:t>Р</w:t>
      </w:r>
      <w:r w:rsidRPr="00CF3BDB">
        <w:rPr>
          <w:sz w:val="28"/>
          <w:szCs w:val="28"/>
        </w:rPr>
        <w:t>абочей группы</w:t>
      </w:r>
    </w:p>
    <w:p w14:paraId="290889A3" w14:textId="2ECE6298" w:rsidR="00E552F2" w:rsidRPr="00CF3BDB" w:rsidRDefault="00755358" w:rsidP="0075535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552F2" w:rsidRPr="00CF3BDB">
        <w:rPr>
          <w:sz w:val="28"/>
          <w:szCs w:val="28"/>
        </w:rPr>
        <w:t>1. Вн</w:t>
      </w:r>
      <w:r w:rsidR="00407108">
        <w:rPr>
          <w:sz w:val="28"/>
          <w:szCs w:val="28"/>
        </w:rPr>
        <w:t>есение</w:t>
      </w:r>
      <w:r w:rsidR="00E552F2" w:rsidRPr="00CF3BDB">
        <w:rPr>
          <w:sz w:val="28"/>
          <w:szCs w:val="28"/>
        </w:rPr>
        <w:t xml:space="preserve"> на рассмотрение </w:t>
      </w:r>
      <w:r w:rsidR="00407108">
        <w:rPr>
          <w:sz w:val="28"/>
          <w:szCs w:val="28"/>
        </w:rPr>
        <w:t>главе</w:t>
      </w:r>
      <w:r w:rsidR="00E552F2" w:rsidRPr="00CF3BDB">
        <w:rPr>
          <w:sz w:val="28"/>
          <w:szCs w:val="28"/>
        </w:rPr>
        <w:t xml:space="preserve"> городского округа Тольятти предложени</w:t>
      </w:r>
      <w:r w:rsidR="00407108">
        <w:rPr>
          <w:sz w:val="28"/>
          <w:szCs w:val="28"/>
        </w:rPr>
        <w:t>й</w:t>
      </w:r>
      <w:r w:rsidR="00E552F2" w:rsidRPr="00CF3BDB">
        <w:rPr>
          <w:sz w:val="28"/>
          <w:szCs w:val="28"/>
        </w:rPr>
        <w:t xml:space="preserve"> по вопросам, входящим в компетенцию </w:t>
      </w:r>
      <w:r w:rsidR="00407108">
        <w:rPr>
          <w:sz w:val="28"/>
          <w:szCs w:val="28"/>
        </w:rPr>
        <w:t>Р</w:t>
      </w:r>
      <w:r w:rsidR="00E552F2" w:rsidRPr="00CF3BDB">
        <w:rPr>
          <w:sz w:val="28"/>
          <w:szCs w:val="28"/>
        </w:rPr>
        <w:t>абочей группы</w:t>
      </w:r>
      <w:r w:rsidR="00075022">
        <w:rPr>
          <w:sz w:val="28"/>
          <w:szCs w:val="28"/>
        </w:rPr>
        <w:t>.</w:t>
      </w:r>
    </w:p>
    <w:p w14:paraId="3ACD989D" w14:textId="2E85982F" w:rsidR="00075022" w:rsidRDefault="00407108" w:rsidP="0007502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552F2" w:rsidRPr="00CF3BDB">
        <w:rPr>
          <w:sz w:val="28"/>
          <w:szCs w:val="28"/>
        </w:rPr>
        <w:t xml:space="preserve">2. </w:t>
      </w:r>
      <w:r w:rsidR="00075022">
        <w:rPr>
          <w:sz w:val="28"/>
          <w:szCs w:val="28"/>
        </w:rPr>
        <w:t>Организация и приглашение</w:t>
      </w:r>
      <w:r w:rsidR="00075022" w:rsidRPr="00CF3BDB">
        <w:rPr>
          <w:sz w:val="28"/>
          <w:szCs w:val="28"/>
        </w:rPr>
        <w:t xml:space="preserve"> на заседания </w:t>
      </w:r>
      <w:r w:rsidR="00075022">
        <w:rPr>
          <w:sz w:val="28"/>
          <w:szCs w:val="28"/>
        </w:rPr>
        <w:t xml:space="preserve">Рабочей группы </w:t>
      </w:r>
      <w:r w:rsidR="00075022" w:rsidRPr="00CF3BDB">
        <w:rPr>
          <w:sz w:val="28"/>
          <w:szCs w:val="28"/>
        </w:rPr>
        <w:t>представителей</w:t>
      </w:r>
      <w:r w:rsidR="00075022">
        <w:rPr>
          <w:sz w:val="28"/>
          <w:szCs w:val="28"/>
        </w:rPr>
        <w:t xml:space="preserve"> ОНД и ПР по </w:t>
      </w:r>
      <w:proofErr w:type="spellStart"/>
      <w:r w:rsidR="00075022">
        <w:rPr>
          <w:sz w:val="28"/>
          <w:szCs w:val="28"/>
        </w:rPr>
        <w:t>г.о</w:t>
      </w:r>
      <w:proofErr w:type="spellEnd"/>
      <w:r w:rsidR="00075022">
        <w:rPr>
          <w:sz w:val="28"/>
          <w:szCs w:val="28"/>
        </w:rPr>
        <w:t>. Тольятти</w:t>
      </w:r>
      <w:r w:rsidR="00075022" w:rsidRPr="00CF3BDB">
        <w:rPr>
          <w:sz w:val="28"/>
          <w:szCs w:val="28"/>
        </w:rPr>
        <w:t>,</w:t>
      </w:r>
      <w:r w:rsidR="00075022">
        <w:rPr>
          <w:sz w:val="28"/>
          <w:szCs w:val="28"/>
        </w:rPr>
        <w:t xml:space="preserve"> </w:t>
      </w:r>
      <w:r w:rsidR="006B6748" w:rsidRPr="00621FFC">
        <w:rPr>
          <w:sz w:val="28"/>
          <w:szCs w:val="28"/>
        </w:rPr>
        <w:t>департамент</w:t>
      </w:r>
      <w:r w:rsidR="006B6748">
        <w:rPr>
          <w:sz w:val="28"/>
          <w:szCs w:val="28"/>
        </w:rPr>
        <w:t>ов</w:t>
      </w:r>
      <w:r w:rsidR="006B6748" w:rsidRPr="00621FFC">
        <w:rPr>
          <w:sz w:val="28"/>
          <w:szCs w:val="28"/>
        </w:rPr>
        <w:t xml:space="preserve"> образования, культуры, управлени</w:t>
      </w:r>
      <w:r w:rsidR="006B6748">
        <w:rPr>
          <w:sz w:val="28"/>
          <w:szCs w:val="28"/>
        </w:rPr>
        <w:t>я</w:t>
      </w:r>
      <w:r w:rsidR="006B6748" w:rsidRPr="00621FFC">
        <w:rPr>
          <w:sz w:val="28"/>
          <w:szCs w:val="28"/>
        </w:rPr>
        <w:t xml:space="preserve"> физической культуры</w:t>
      </w:r>
      <w:r w:rsidR="006B6748">
        <w:rPr>
          <w:sz w:val="28"/>
          <w:szCs w:val="28"/>
        </w:rPr>
        <w:t xml:space="preserve"> </w:t>
      </w:r>
      <w:r w:rsidR="006B6748" w:rsidRPr="00621FFC">
        <w:rPr>
          <w:sz w:val="28"/>
          <w:szCs w:val="28"/>
        </w:rPr>
        <w:t>и спорта</w:t>
      </w:r>
      <w:r w:rsidR="00075022">
        <w:rPr>
          <w:sz w:val="28"/>
          <w:szCs w:val="28"/>
        </w:rPr>
        <w:t xml:space="preserve"> А</w:t>
      </w:r>
      <w:r w:rsidR="00075022" w:rsidRPr="00CF3BDB">
        <w:rPr>
          <w:sz w:val="28"/>
          <w:szCs w:val="28"/>
        </w:rPr>
        <w:t>дминистрации</w:t>
      </w:r>
      <w:r w:rsidR="00075022">
        <w:rPr>
          <w:sz w:val="28"/>
          <w:szCs w:val="28"/>
        </w:rPr>
        <w:t xml:space="preserve">, </w:t>
      </w:r>
      <w:r w:rsidR="00EC6607">
        <w:rPr>
          <w:sz w:val="28"/>
          <w:szCs w:val="28"/>
        </w:rPr>
        <w:t>М</w:t>
      </w:r>
      <w:r w:rsidR="00EC6607" w:rsidRPr="00EC6607">
        <w:rPr>
          <w:sz w:val="28"/>
          <w:szCs w:val="28"/>
        </w:rPr>
        <w:t>униципальных учреждений</w:t>
      </w:r>
      <w:r w:rsidR="00EC6607" w:rsidRPr="00CF3BDB">
        <w:rPr>
          <w:sz w:val="28"/>
          <w:szCs w:val="28"/>
        </w:rPr>
        <w:t xml:space="preserve"> </w:t>
      </w:r>
      <w:r w:rsidR="00075022" w:rsidRPr="00CF3BDB">
        <w:rPr>
          <w:sz w:val="28"/>
          <w:szCs w:val="28"/>
        </w:rPr>
        <w:t xml:space="preserve">с целью обсуждения вопросов, входящих </w:t>
      </w:r>
      <w:r w:rsidR="00EC6607">
        <w:rPr>
          <w:sz w:val="28"/>
          <w:szCs w:val="28"/>
        </w:rPr>
        <w:t xml:space="preserve">                    </w:t>
      </w:r>
      <w:r w:rsidR="00075022" w:rsidRPr="00CF3BDB">
        <w:rPr>
          <w:sz w:val="28"/>
          <w:szCs w:val="28"/>
        </w:rPr>
        <w:t xml:space="preserve">в компетенцию </w:t>
      </w:r>
      <w:r w:rsidR="00075022">
        <w:rPr>
          <w:sz w:val="28"/>
          <w:szCs w:val="28"/>
        </w:rPr>
        <w:t>Р</w:t>
      </w:r>
      <w:r w:rsidR="00075022" w:rsidRPr="00CF3BDB">
        <w:rPr>
          <w:sz w:val="28"/>
          <w:szCs w:val="28"/>
        </w:rPr>
        <w:t>абочей группы.</w:t>
      </w:r>
    </w:p>
    <w:p w14:paraId="4794F19B" w14:textId="1C6F9426" w:rsidR="00E552F2" w:rsidRDefault="00075022" w:rsidP="0040710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E552F2" w:rsidRPr="00CF3BDB">
        <w:rPr>
          <w:sz w:val="28"/>
          <w:szCs w:val="28"/>
        </w:rPr>
        <w:t>Заслушива</w:t>
      </w:r>
      <w:r w:rsidR="00407108">
        <w:rPr>
          <w:sz w:val="28"/>
          <w:szCs w:val="28"/>
        </w:rPr>
        <w:t>ние</w:t>
      </w:r>
      <w:r w:rsidR="00E552F2" w:rsidRPr="00CF3BDB">
        <w:rPr>
          <w:sz w:val="28"/>
          <w:szCs w:val="28"/>
        </w:rPr>
        <w:t xml:space="preserve"> </w:t>
      </w:r>
      <w:r w:rsidR="00407108">
        <w:rPr>
          <w:sz w:val="28"/>
          <w:szCs w:val="28"/>
        </w:rPr>
        <w:t xml:space="preserve">на </w:t>
      </w:r>
      <w:r w:rsidR="00E552F2" w:rsidRPr="00CF3BDB">
        <w:rPr>
          <w:sz w:val="28"/>
          <w:szCs w:val="28"/>
        </w:rPr>
        <w:t>заседаниях</w:t>
      </w:r>
      <w:r w:rsidR="00407108">
        <w:rPr>
          <w:sz w:val="28"/>
          <w:szCs w:val="28"/>
        </w:rPr>
        <w:t xml:space="preserve"> Рабочей группы</w:t>
      </w:r>
      <w:r w:rsidR="00E552F2" w:rsidRPr="00CF3BDB">
        <w:rPr>
          <w:sz w:val="28"/>
          <w:szCs w:val="28"/>
        </w:rPr>
        <w:t xml:space="preserve"> информаци</w:t>
      </w:r>
      <w:r w:rsidR="00407108">
        <w:rPr>
          <w:sz w:val="28"/>
          <w:szCs w:val="28"/>
        </w:rPr>
        <w:t>и</w:t>
      </w:r>
      <w:r w:rsidR="00E552F2" w:rsidRPr="00CF3BDB">
        <w:rPr>
          <w:sz w:val="28"/>
          <w:szCs w:val="28"/>
        </w:rPr>
        <w:t xml:space="preserve"> представителей </w:t>
      </w:r>
      <w:r w:rsidR="00E552F2">
        <w:rPr>
          <w:sz w:val="28"/>
          <w:szCs w:val="28"/>
        </w:rPr>
        <w:t xml:space="preserve">ОНД и ПР по </w:t>
      </w:r>
      <w:proofErr w:type="spellStart"/>
      <w:r w:rsidR="00E552F2">
        <w:rPr>
          <w:sz w:val="28"/>
          <w:szCs w:val="28"/>
        </w:rPr>
        <w:t>г.о</w:t>
      </w:r>
      <w:proofErr w:type="spellEnd"/>
      <w:r w:rsidR="00E552F2">
        <w:rPr>
          <w:sz w:val="28"/>
          <w:szCs w:val="28"/>
        </w:rPr>
        <w:t>. Тольятти</w:t>
      </w:r>
      <w:r w:rsidR="00E552F2" w:rsidRPr="00CF3BDB">
        <w:rPr>
          <w:sz w:val="28"/>
          <w:szCs w:val="28"/>
        </w:rPr>
        <w:t>,</w:t>
      </w:r>
      <w:r w:rsidR="00407108">
        <w:rPr>
          <w:sz w:val="28"/>
          <w:szCs w:val="28"/>
        </w:rPr>
        <w:t xml:space="preserve"> </w:t>
      </w:r>
      <w:r w:rsidR="006B6748" w:rsidRPr="00621FFC">
        <w:rPr>
          <w:sz w:val="28"/>
          <w:szCs w:val="28"/>
        </w:rPr>
        <w:t>департамент</w:t>
      </w:r>
      <w:r w:rsidR="006B6748">
        <w:rPr>
          <w:sz w:val="28"/>
          <w:szCs w:val="28"/>
        </w:rPr>
        <w:t>ов</w:t>
      </w:r>
      <w:r w:rsidR="006B6748" w:rsidRPr="00621FFC">
        <w:rPr>
          <w:sz w:val="28"/>
          <w:szCs w:val="28"/>
        </w:rPr>
        <w:t xml:space="preserve"> образования, культуры, управлени</w:t>
      </w:r>
      <w:r w:rsidR="006B6748">
        <w:rPr>
          <w:sz w:val="28"/>
          <w:szCs w:val="28"/>
        </w:rPr>
        <w:t>я</w:t>
      </w:r>
      <w:r w:rsidR="006B6748" w:rsidRPr="00621FFC">
        <w:rPr>
          <w:sz w:val="28"/>
          <w:szCs w:val="28"/>
        </w:rPr>
        <w:t xml:space="preserve"> физической культуры</w:t>
      </w:r>
      <w:r w:rsidR="006B6748">
        <w:rPr>
          <w:sz w:val="28"/>
          <w:szCs w:val="28"/>
        </w:rPr>
        <w:t xml:space="preserve"> </w:t>
      </w:r>
      <w:r w:rsidR="006B6748" w:rsidRPr="00621FFC">
        <w:rPr>
          <w:sz w:val="28"/>
          <w:szCs w:val="28"/>
        </w:rPr>
        <w:t>и спорта</w:t>
      </w:r>
      <w:r w:rsidR="006B6748">
        <w:rPr>
          <w:sz w:val="28"/>
          <w:szCs w:val="28"/>
        </w:rPr>
        <w:t xml:space="preserve"> </w:t>
      </w:r>
      <w:r w:rsidR="00407108">
        <w:rPr>
          <w:sz w:val="28"/>
          <w:szCs w:val="28"/>
        </w:rPr>
        <w:t>А</w:t>
      </w:r>
      <w:r w:rsidR="00E552F2" w:rsidRPr="00CF3BDB">
        <w:rPr>
          <w:sz w:val="28"/>
          <w:szCs w:val="28"/>
        </w:rPr>
        <w:t>дминистрации</w:t>
      </w:r>
      <w:r w:rsidR="00E552F2">
        <w:rPr>
          <w:sz w:val="28"/>
          <w:szCs w:val="28"/>
        </w:rPr>
        <w:t xml:space="preserve">, </w:t>
      </w:r>
      <w:r w:rsidR="00EC6607">
        <w:rPr>
          <w:sz w:val="28"/>
          <w:szCs w:val="28"/>
        </w:rPr>
        <w:lastRenderedPageBreak/>
        <w:t>М</w:t>
      </w:r>
      <w:r w:rsidR="00EC6607" w:rsidRPr="00EC6607">
        <w:rPr>
          <w:sz w:val="28"/>
          <w:szCs w:val="28"/>
        </w:rPr>
        <w:t>униципальных учреждений</w:t>
      </w:r>
      <w:r w:rsidR="00EC6607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 для решения</w:t>
      </w:r>
      <w:r w:rsidR="00E552F2" w:rsidRPr="00CF3BDB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ов, входящих</w:t>
      </w:r>
      <w:r w:rsidR="00E552F2" w:rsidRPr="00CF3BDB">
        <w:rPr>
          <w:sz w:val="28"/>
          <w:szCs w:val="28"/>
        </w:rPr>
        <w:t xml:space="preserve"> в компетенцию </w:t>
      </w:r>
      <w:r w:rsidR="00407108">
        <w:rPr>
          <w:sz w:val="28"/>
          <w:szCs w:val="28"/>
        </w:rPr>
        <w:t>Р</w:t>
      </w:r>
      <w:r w:rsidR="00E552F2">
        <w:rPr>
          <w:sz w:val="28"/>
          <w:szCs w:val="28"/>
        </w:rPr>
        <w:t>абочей группы</w:t>
      </w:r>
      <w:r w:rsidR="00407108">
        <w:rPr>
          <w:sz w:val="28"/>
          <w:szCs w:val="28"/>
        </w:rPr>
        <w:t>.</w:t>
      </w:r>
    </w:p>
    <w:p w14:paraId="6B318A33" w14:textId="51C562D7" w:rsidR="003016C6" w:rsidRPr="00EC6607" w:rsidRDefault="003016C6" w:rsidP="0040710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C6607">
        <w:rPr>
          <w:sz w:val="28"/>
          <w:szCs w:val="28"/>
        </w:rPr>
        <w:t xml:space="preserve">4.4. </w:t>
      </w:r>
      <w:r w:rsidR="006E5011" w:rsidRPr="00EC6607">
        <w:rPr>
          <w:sz w:val="28"/>
          <w:szCs w:val="28"/>
        </w:rPr>
        <w:t xml:space="preserve">Направление запросов в ОНД и ПР по </w:t>
      </w:r>
      <w:proofErr w:type="spellStart"/>
      <w:r w:rsidR="006E5011" w:rsidRPr="00EC6607">
        <w:rPr>
          <w:sz w:val="28"/>
          <w:szCs w:val="28"/>
        </w:rPr>
        <w:t>г.о</w:t>
      </w:r>
      <w:proofErr w:type="spellEnd"/>
      <w:r w:rsidR="006E5011" w:rsidRPr="00EC6607">
        <w:rPr>
          <w:sz w:val="28"/>
          <w:szCs w:val="28"/>
        </w:rPr>
        <w:t xml:space="preserve">. Тольятти, департаменты образования, культуры, управление физической культуры и спорта Администрации, </w:t>
      </w:r>
      <w:r w:rsidR="00EC6607">
        <w:rPr>
          <w:sz w:val="28"/>
          <w:szCs w:val="28"/>
        </w:rPr>
        <w:t>М</w:t>
      </w:r>
      <w:r w:rsidR="00EC6607" w:rsidRPr="00EC6607">
        <w:rPr>
          <w:sz w:val="28"/>
          <w:szCs w:val="28"/>
        </w:rPr>
        <w:t>униципальны</w:t>
      </w:r>
      <w:r w:rsidR="00EC6607">
        <w:rPr>
          <w:sz w:val="28"/>
          <w:szCs w:val="28"/>
        </w:rPr>
        <w:t>м</w:t>
      </w:r>
      <w:r w:rsidR="00EC6607" w:rsidRPr="00EC6607">
        <w:rPr>
          <w:sz w:val="28"/>
          <w:szCs w:val="28"/>
        </w:rPr>
        <w:t xml:space="preserve"> учреждени</w:t>
      </w:r>
      <w:r w:rsidR="00EC6607">
        <w:rPr>
          <w:sz w:val="28"/>
          <w:szCs w:val="28"/>
        </w:rPr>
        <w:t>ям</w:t>
      </w:r>
      <w:r w:rsidR="006E5011" w:rsidRPr="00EC6607">
        <w:rPr>
          <w:sz w:val="28"/>
          <w:szCs w:val="28"/>
        </w:rPr>
        <w:t xml:space="preserve"> о предоставлении информации, необходимой для решения вопросов, входящих в компетенцию Рабочей группы.</w:t>
      </w:r>
    </w:p>
    <w:p w14:paraId="38059469" w14:textId="7897FC6C" w:rsidR="00E552F2" w:rsidRPr="00CF3BDB" w:rsidRDefault="00407108" w:rsidP="0040710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C6607">
        <w:rPr>
          <w:sz w:val="28"/>
          <w:szCs w:val="28"/>
        </w:rPr>
        <w:t>4.</w:t>
      </w:r>
      <w:r w:rsidR="006E5011" w:rsidRPr="00EC6607">
        <w:rPr>
          <w:sz w:val="28"/>
          <w:szCs w:val="28"/>
        </w:rPr>
        <w:t>5</w:t>
      </w:r>
      <w:r w:rsidR="00E552F2" w:rsidRPr="00EC6607">
        <w:rPr>
          <w:sz w:val="28"/>
          <w:szCs w:val="28"/>
        </w:rPr>
        <w:t>. О</w:t>
      </w:r>
      <w:r w:rsidRPr="00EC6607">
        <w:rPr>
          <w:sz w:val="28"/>
          <w:szCs w:val="28"/>
        </w:rPr>
        <w:t xml:space="preserve">рганизация </w:t>
      </w:r>
      <w:r w:rsidR="00BC7347" w:rsidRPr="00EC6607">
        <w:rPr>
          <w:sz w:val="28"/>
          <w:szCs w:val="28"/>
        </w:rPr>
        <w:t>взаимодейств</w:t>
      </w:r>
      <w:r w:rsidR="00075022" w:rsidRPr="00EC6607">
        <w:rPr>
          <w:sz w:val="28"/>
          <w:szCs w:val="28"/>
        </w:rPr>
        <w:t xml:space="preserve">ия </w:t>
      </w:r>
      <w:r w:rsidR="00BC7347" w:rsidRPr="00EC6607">
        <w:rPr>
          <w:sz w:val="28"/>
          <w:szCs w:val="28"/>
        </w:rPr>
        <w:t xml:space="preserve">с </w:t>
      </w:r>
      <w:r w:rsidR="00EC6607">
        <w:rPr>
          <w:sz w:val="28"/>
          <w:szCs w:val="28"/>
        </w:rPr>
        <w:t>М</w:t>
      </w:r>
      <w:r w:rsidR="00BC7347" w:rsidRPr="00EC6607">
        <w:rPr>
          <w:sz w:val="28"/>
          <w:szCs w:val="28"/>
        </w:rPr>
        <w:t xml:space="preserve">униципальными учреждениями </w:t>
      </w:r>
      <w:r w:rsidR="00EC6607">
        <w:rPr>
          <w:sz w:val="28"/>
          <w:szCs w:val="28"/>
        </w:rPr>
        <w:t xml:space="preserve">                </w:t>
      </w:r>
      <w:r w:rsidR="00BC7347" w:rsidRPr="00EC6607">
        <w:rPr>
          <w:sz w:val="28"/>
          <w:szCs w:val="28"/>
        </w:rPr>
        <w:t>по</w:t>
      </w:r>
      <w:r w:rsidRPr="00EC6607">
        <w:rPr>
          <w:sz w:val="28"/>
          <w:szCs w:val="28"/>
        </w:rPr>
        <w:t xml:space="preserve"> обеспечени</w:t>
      </w:r>
      <w:r w:rsidR="00BC7347" w:rsidRPr="00EC6607">
        <w:rPr>
          <w:sz w:val="28"/>
          <w:szCs w:val="28"/>
        </w:rPr>
        <w:t>ю</w:t>
      </w:r>
      <w:r w:rsidRPr="00EC6607">
        <w:rPr>
          <w:sz w:val="28"/>
          <w:szCs w:val="28"/>
        </w:rPr>
        <w:t xml:space="preserve"> соблюдения</w:t>
      </w:r>
      <w:r w:rsidR="00E552F2" w:rsidRPr="00EC6607">
        <w:rPr>
          <w:sz w:val="28"/>
          <w:szCs w:val="28"/>
        </w:rPr>
        <w:t xml:space="preserve"> требований пожарной безопасности на объектах муниципальной собственности</w:t>
      </w:r>
      <w:r w:rsidR="006E5011" w:rsidRPr="00EC6607">
        <w:rPr>
          <w:sz w:val="28"/>
          <w:szCs w:val="28"/>
        </w:rPr>
        <w:t xml:space="preserve"> и консультировани</w:t>
      </w:r>
      <w:r w:rsidR="00EC6607">
        <w:rPr>
          <w:sz w:val="28"/>
          <w:szCs w:val="28"/>
        </w:rPr>
        <w:t>ю</w:t>
      </w:r>
      <w:r w:rsidR="006E5011" w:rsidRPr="00EC6607">
        <w:rPr>
          <w:sz w:val="28"/>
          <w:szCs w:val="28"/>
        </w:rPr>
        <w:t xml:space="preserve"> руководителей                     </w:t>
      </w:r>
      <w:r w:rsidR="00EC6607">
        <w:rPr>
          <w:sz w:val="28"/>
          <w:szCs w:val="28"/>
        </w:rPr>
        <w:t>М</w:t>
      </w:r>
      <w:r w:rsidR="00BC7347" w:rsidRPr="00EC6607">
        <w:rPr>
          <w:sz w:val="28"/>
          <w:szCs w:val="28"/>
        </w:rPr>
        <w:t xml:space="preserve">униципальных учреждений </w:t>
      </w:r>
      <w:r w:rsidR="006E5011" w:rsidRPr="00EC6607">
        <w:rPr>
          <w:sz w:val="28"/>
          <w:szCs w:val="28"/>
        </w:rPr>
        <w:t>по эффективному устранению нарушений требований пожарной безопасности.</w:t>
      </w:r>
    </w:p>
    <w:p w14:paraId="3FB3C952" w14:textId="77777777" w:rsidR="007704BD" w:rsidRPr="00CF3BDB" w:rsidRDefault="007704BD" w:rsidP="007704B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14:paraId="38D0D04C" w14:textId="31100184" w:rsidR="00E552F2" w:rsidRPr="00CF3BDB" w:rsidRDefault="00E552F2" w:rsidP="007704BD">
      <w:pPr>
        <w:pStyle w:val="ConsPlusNormal"/>
        <w:spacing w:line="360" w:lineRule="auto"/>
        <w:jc w:val="center"/>
        <w:outlineLvl w:val="1"/>
        <w:rPr>
          <w:sz w:val="28"/>
          <w:szCs w:val="28"/>
        </w:rPr>
      </w:pPr>
      <w:r w:rsidRPr="00CF3BDB">
        <w:rPr>
          <w:sz w:val="28"/>
          <w:szCs w:val="28"/>
        </w:rPr>
        <w:t xml:space="preserve">V. Организация деятельности </w:t>
      </w:r>
      <w:r w:rsidR="000134B5">
        <w:rPr>
          <w:sz w:val="28"/>
          <w:szCs w:val="28"/>
        </w:rPr>
        <w:t>Р</w:t>
      </w:r>
      <w:r w:rsidRPr="00CF3BDB">
        <w:rPr>
          <w:sz w:val="28"/>
          <w:szCs w:val="28"/>
        </w:rPr>
        <w:t>абочей группы</w:t>
      </w:r>
    </w:p>
    <w:p w14:paraId="01B423FF" w14:textId="59B4F921" w:rsidR="00E552F2" w:rsidRPr="00CF3BDB" w:rsidRDefault="00E552F2" w:rsidP="007704B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F3BDB">
        <w:rPr>
          <w:sz w:val="28"/>
          <w:szCs w:val="28"/>
        </w:rPr>
        <w:t xml:space="preserve">5.1. Рабочую группу возглавляет </w:t>
      </w:r>
      <w:r>
        <w:rPr>
          <w:sz w:val="28"/>
          <w:szCs w:val="28"/>
        </w:rPr>
        <w:t>руководитель</w:t>
      </w:r>
      <w:r w:rsidR="000134B5">
        <w:rPr>
          <w:sz w:val="28"/>
          <w:szCs w:val="28"/>
        </w:rPr>
        <w:t xml:space="preserve"> Р</w:t>
      </w:r>
      <w:r w:rsidRPr="00CF3BDB">
        <w:rPr>
          <w:sz w:val="28"/>
          <w:szCs w:val="28"/>
        </w:rPr>
        <w:t xml:space="preserve">абочей группы, который осуществляет общее руководство </w:t>
      </w:r>
      <w:r w:rsidR="000134B5">
        <w:rPr>
          <w:sz w:val="28"/>
          <w:szCs w:val="28"/>
        </w:rPr>
        <w:t>Р</w:t>
      </w:r>
      <w:r w:rsidRPr="00CF3BDB">
        <w:rPr>
          <w:sz w:val="28"/>
          <w:szCs w:val="28"/>
        </w:rPr>
        <w:t>абочей групп</w:t>
      </w:r>
      <w:r w:rsidR="00BC7347">
        <w:rPr>
          <w:sz w:val="28"/>
          <w:szCs w:val="28"/>
        </w:rPr>
        <w:t xml:space="preserve">ы, координирует ее </w:t>
      </w:r>
      <w:r w:rsidR="00BC7347" w:rsidRPr="00EC6607">
        <w:rPr>
          <w:sz w:val="28"/>
          <w:szCs w:val="28"/>
        </w:rPr>
        <w:t xml:space="preserve">деятельность, принимает решение о направлении членов Рабочей группы </w:t>
      </w:r>
      <w:r w:rsidR="00BD189F">
        <w:rPr>
          <w:sz w:val="28"/>
          <w:szCs w:val="28"/>
        </w:rPr>
        <w:t xml:space="preserve">             </w:t>
      </w:r>
      <w:r w:rsidR="00BC7347" w:rsidRPr="00EC6607">
        <w:rPr>
          <w:sz w:val="28"/>
          <w:szCs w:val="28"/>
        </w:rPr>
        <w:t xml:space="preserve">для участия в проверках на основании запросов ОНД и ПР по </w:t>
      </w:r>
      <w:proofErr w:type="spellStart"/>
      <w:r w:rsidR="00BC7347" w:rsidRPr="00EC6607">
        <w:rPr>
          <w:sz w:val="28"/>
          <w:szCs w:val="28"/>
        </w:rPr>
        <w:t>г.о</w:t>
      </w:r>
      <w:proofErr w:type="spellEnd"/>
      <w:r w:rsidR="00BC7347" w:rsidRPr="00EC6607">
        <w:rPr>
          <w:sz w:val="28"/>
          <w:szCs w:val="28"/>
        </w:rPr>
        <w:t xml:space="preserve">. Тольятти, определяет членов </w:t>
      </w:r>
      <w:r w:rsidR="00BD189F">
        <w:rPr>
          <w:sz w:val="28"/>
          <w:szCs w:val="28"/>
        </w:rPr>
        <w:t>Р</w:t>
      </w:r>
      <w:r w:rsidR="00BC7347" w:rsidRPr="00EC6607">
        <w:rPr>
          <w:sz w:val="28"/>
          <w:szCs w:val="28"/>
        </w:rPr>
        <w:t xml:space="preserve">абочей группы, ответственных за консультирование руководителей </w:t>
      </w:r>
      <w:r w:rsidR="00BD189F">
        <w:rPr>
          <w:sz w:val="28"/>
          <w:szCs w:val="28"/>
        </w:rPr>
        <w:t>М</w:t>
      </w:r>
      <w:r w:rsidR="00BC7347" w:rsidRPr="00EC6607">
        <w:rPr>
          <w:sz w:val="28"/>
          <w:szCs w:val="28"/>
        </w:rPr>
        <w:t>униципальных учреждений, при наличии соответствующего обращения.</w:t>
      </w:r>
    </w:p>
    <w:p w14:paraId="76D59F16" w14:textId="3C944A36" w:rsidR="00E552F2" w:rsidRPr="00CF3BDB" w:rsidRDefault="00E552F2" w:rsidP="000134B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F3BDB">
        <w:rPr>
          <w:sz w:val="28"/>
          <w:szCs w:val="28"/>
        </w:rPr>
        <w:t xml:space="preserve">5.2. Ответственный секретарь </w:t>
      </w:r>
      <w:r w:rsidR="000134B5">
        <w:rPr>
          <w:sz w:val="28"/>
          <w:szCs w:val="28"/>
        </w:rPr>
        <w:t>Р</w:t>
      </w:r>
      <w:r w:rsidRPr="00CF3BDB">
        <w:rPr>
          <w:sz w:val="28"/>
          <w:szCs w:val="28"/>
        </w:rPr>
        <w:t xml:space="preserve">абочей группы обеспечивает оповещение членов Рабочей группы и приглашенных о месте, дате и времени проведения заседаний, формирует повестку заседания </w:t>
      </w:r>
      <w:r w:rsidR="000134B5">
        <w:rPr>
          <w:sz w:val="28"/>
          <w:szCs w:val="28"/>
        </w:rPr>
        <w:t>Р</w:t>
      </w:r>
      <w:r w:rsidRPr="00CF3BDB">
        <w:rPr>
          <w:sz w:val="28"/>
          <w:szCs w:val="28"/>
        </w:rPr>
        <w:t xml:space="preserve">абочей группы, осуществляет информирование членов </w:t>
      </w:r>
      <w:r w:rsidR="000134B5">
        <w:rPr>
          <w:sz w:val="28"/>
          <w:szCs w:val="28"/>
        </w:rPr>
        <w:t>Р</w:t>
      </w:r>
      <w:r w:rsidRPr="00CF3BDB">
        <w:rPr>
          <w:sz w:val="28"/>
          <w:szCs w:val="28"/>
        </w:rPr>
        <w:t>абочей группы по существу рассматриваемых вопросов, ведет протокол, осуществляет его рассылку, рассылку иных документов по вопросам, связанны</w:t>
      </w:r>
      <w:r>
        <w:rPr>
          <w:sz w:val="28"/>
          <w:szCs w:val="28"/>
        </w:rPr>
        <w:t>м</w:t>
      </w:r>
      <w:r w:rsidRPr="00CF3BDB">
        <w:rPr>
          <w:sz w:val="28"/>
          <w:szCs w:val="28"/>
        </w:rPr>
        <w:t xml:space="preserve"> с деятельностью </w:t>
      </w:r>
      <w:r w:rsidR="000134B5">
        <w:rPr>
          <w:sz w:val="28"/>
          <w:szCs w:val="28"/>
        </w:rPr>
        <w:t>Р</w:t>
      </w:r>
      <w:r w:rsidR="006B6748">
        <w:rPr>
          <w:sz w:val="28"/>
          <w:szCs w:val="28"/>
        </w:rPr>
        <w:t>абочей группы</w:t>
      </w:r>
      <w:r w:rsidRPr="00CF3BDB">
        <w:rPr>
          <w:sz w:val="28"/>
          <w:szCs w:val="28"/>
        </w:rPr>
        <w:t>.</w:t>
      </w:r>
    </w:p>
    <w:p w14:paraId="7C450AB3" w14:textId="5F406A24" w:rsidR="00E552F2" w:rsidRPr="00CF3BDB" w:rsidRDefault="00E552F2" w:rsidP="000134B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F3BDB">
        <w:rPr>
          <w:sz w:val="28"/>
          <w:szCs w:val="28"/>
        </w:rPr>
        <w:t>5.3. Повестку заседан</w:t>
      </w:r>
      <w:bookmarkStart w:id="2" w:name="_GoBack"/>
      <w:bookmarkEnd w:id="2"/>
      <w:r w:rsidRPr="00CF3BDB">
        <w:rPr>
          <w:sz w:val="28"/>
          <w:szCs w:val="28"/>
        </w:rPr>
        <w:t xml:space="preserve">ий, место и порядок их проведения определяет </w:t>
      </w:r>
      <w:r>
        <w:rPr>
          <w:sz w:val="28"/>
          <w:szCs w:val="28"/>
        </w:rPr>
        <w:t>руководитель</w:t>
      </w:r>
      <w:r w:rsidR="000134B5">
        <w:rPr>
          <w:sz w:val="28"/>
          <w:szCs w:val="28"/>
        </w:rPr>
        <w:t xml:space="preserve"> Р</w:t>
      </w:r>
      <w:r w:rsidRPr="00CF3BDB">
        <w:rPr>
          <w:sz w:val="28"/>
          <w:szCs w:val="28"/>
        </w:rPr>
        <w:t>абочей группы.</w:t>
      </w:r>
    </w:p>
    <w:p w14:paraId="7FB86198" w14:textId="2F2FC960" w:rsidR="00E552F2" w:rsidRPr="00CF3BDB" w:rsidRDefault="00E552F2" w:rsidP="000134B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F3BDB">
        <w:rPr>
          <w:sz w:val="28"/>
          <w:szCs w:val="28"/>
        </w:rPr>
        <w:lastRenderedPageBreak/>
        <w:t xml:space="preserve">5.4. Заседания </w:t>
      </w:r>
      <w:r w:rsidR="000134B5">
        <w:rPr>
          <w:sz w:val="28"/>
          <w:szCs w:val="28"/>
        </w:rPr>
        <w:t>Р</w:t>
      </w:r>
      <w:r w:rsidRPr="00CF3BDB">
        <w:rPr>
          <w:sz w:val="28"/>
          <w:szCs w:val="28"/>
        </w:rPr>
        <w:t xml:space="preserve">абочей группы ведет </w:t>
      </w:r>
      <w:r w:rsidR="006B6748">
        <w:rPr>
          <w:sz w:val="28"/>
          <w:szCs w:val="28"/>
        </w:rPr>
        <w:t>руководи</w:t>
      </w:r>
      <w:r>
        <w:rPr>
          <w:sz w:val="28"/>
          <w:szCs w:val="28"/>
        </w:rPr>
        <w:t>тель</w:t>
      </w:r>
      <w:r w:rsidR="000134B5">
        <w:rPr>
          <w:sz w:val="28"/>
          <w:szCs w:val="28"/>
        </w:rPr>
        <w:t xml:space="preserve"> Р</w:t>
      </w:r>
      <w:r w:rsidRPr="00CF3BDB">
        <w:rPr>
          <w:sz w:val="28"/>
          <w:szCs w:val="28"/>
        </w:rPr>
        <w:t xml:space="preserve">абочей </w:t>
      </w:r>
      <w:proofErr w:type="gramStart"/>
      <w:r w:rsidRPr="00CF3BDB">
        <w:rPr>
          <w:sz w:val="28"/>
          <w:szCs w:val="28"/>
        </w:rPr>
        <w:t>группы,</w:t>
      </w:r>
      <w:r w:rsidR="009C18A8">
        <w:rPr>
          <w:sz w:val="28"/>
          <w:szCs w:val="28"/>
        </w:rPr>
        <w:t xml:space="preserve"> </w:t>
      </w:r>
      <w:r w:rsidR="00BD189F">
        <w:rPr>
          <w:sz w:val="28"/>
          <w:szCs w:val="28"/>
        </w:rPr>
        <w:t xml:space="preserve">  </w:t>
      </w:r>
      <w:proofErr w:type="gramEnd"/>
      <w:r w:rsidR="00BD189F">
        <w:rPr>
          <w:sz w:val="28"/>
          <w:szCs w:val="28"/>
        </w:rPr>
        <w:t xml:space="preserve">            </w:t>
      </w:r>
      <w:r w:rsidRPr="00CF3BDB">
        <w:rPr>
          <w:sz w:val="28"/>
          <w:szCs w:val="28"/>
        </w:rPr>
        <w:t xml:space="preserve">а в случае его отсутствия - заместитель </w:t>
      </w:r>
      <w:r w:rsidR="006B6748">
        <w:rPr>
          <w:sz w:val="28"/>
          <w:szCs w:val="28"/>
        </w:rPr>
        <w:t>руководи</w:t>
      </w:r>
      <w:r w:rsidRPr="00CF3BDB">
        <w:rPr>
          <w:sz w:val="28"/>
          <w:szCs w:val="28"/>
        </w:rPr>
        <w:t xml:space="preserve">теля </w:t>
      </w:r>
      <w:r w:rsidR="000134B5">
        <w:rPr>
          <w:sz w:val="28"/>
          <w:szCs w:val="28"/>
        </w:rPr>
        <w:t>Р</w:t>
      </w:r>
      <w:r w:rsidRPr="00CF3BDB">
        <w:rPr>
          <w:sz w:val="28"/>
          <w:szCs w:val="28"/>
        </w:rPr>
        <w:t>абочей группы</w:t>
      </w:r>
      <w:r w:rsidR="009C18A8">
        <w:rPr>
          <w:sz w:val="28"/>
          <w:szCs w:val="28"/>
        </w:rPr>
        <w:t xml:space="preserve">, либо иное лицо, уполномоченное руководителем </w:t>
      </w:r>
      <w:r w:rsidR="002B3B62">
        <w:rPr>
          <w:sz w:val="28"/>
          <w:szCs w:val="28"/>
        </w:rPr>
        <w:t xml:space="preserve">Рабочей </w:t>
      </w:r>
      <w:r w:rsidR="009C18A8">
        <w:rPr>
          <w:sz w:val="28"/>
          <w:szCs w:val="28"/>
        </w:rPr>
        <w:t>группы</w:t>
      </w:r>
      <w:r w:rsidRPr="00CF3BDB">
        <w:rPr>
          <w:sz w:val="28"/>
          <w:szCs w:val="28"/>
        </w:rPr>
        <w:t>.</w:t>
      </w:r>
    </w:p>
    <w:p w14:paraId="5F850C10" w14:textId="15D918D2" w:rsidR="00E552F2" w:rsidRPr="00CF3BDB" w:rsidRDefault="00E552F2" w:rsidP="000134B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F3BDB">
        <w:rPr>
          <w:sz w:val="28"/>
          <w:szCs w:val="28"/>
        </w:rPr>
        <w:t xml:space="preserve">5.5. Заседания </w:t>
      </w:r>
      <w:r w:rsidR="000134B5">
        <w:rPr>
          <w:sz w:val="28"/>
          <w:szCs w:val="28"/>
        </w:rPr>
        <w:t>Р</w:t>
      </w:r>
      <w:r w:rsidRPr="00CF3BDB">
        <w:rPr>
          <w:sz w:val="28"/>
          <w:szCs w:val="28"/>
        </w:rPr>
        <w:t xml:space="preserve">абочей группы проводятся по мере </w:t>
      </w:r>
      <w:proofErr w:type="gramStart"/>
      <w:r w:rsidRPr="00CF3BDB">
        <w:rPr>
          <w:sz w:val="28"/>
          <w:szCs w:val="28"/>
        </w:rPr>
        <w:t xml:space="preserve">необходимости, </w:t>
      </w:r>
      <w:r w:rsidR="003164AC">
        <w:rPr>
          <w:sz w:val="28"/>
          <w:szCs w:val="28"/>
        </w:rPr>
        <w:t xml:space="preserve">  </w:t>
      </w:r>
      <w:proofErr w:type="gramEnd"/>
      <w:r w:rsidR="003164AC">
        <w:rPr>
          <w:sz w:val="28"/>
          <w:szCs w:val="28"/>
        </w:rPr>
        <w:t xml:space="preserve">                  </w:t>
      </w:r>
      <w:r w:rsidRPr="00CF3BDB">
        <w:rPr>
          <w:sz w:val="28"/>
          <w:szCs w:val="28"/>
        </w:rPr>
        <w:t xml:space="preserve">но не реже </w:t>
      </w:r>
      <w:r>
        <w:rPr>
          <w:sz w:val="28"/>
          <w:szCs w:val="28"/>
        </w:rPr>
        <w:t>двух раз в год</w:t>
      </w:r>
      <w:r w:rsidRPr="00CF3BDB">
        <w:rPr>
          <w:sz w:val="28"/>
          <w:szCs w:val="28"/>
        </w:rPr>
        <w:t>, и считаются правомочными, если на них присутствуют не менее половины ее членов.</w:t>
      </w:r>
    </w:p>
    <w:p w14:paraId="0E2CA7CB" w14:textId="49E7F4BD" w:rsidR="00E552F2" w:rsidRPr="00CF3BDB" w:rsidRDefault="00E552F2" w:rsidP="000134B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F3BDB">
        <w:rPr>
          <w:sz w:val="28"/>
          <w:szCs w:val="28"/>
        </w:rPr>
        <w:t xml:space="preserve">5.6. Рассмотрение вопросов, не включенных в повестку заседания, осуществляется по решению </w:t>
      </w:r>
      <w:r>
        <w:rPr>
          <w:sz w:val="28"/>
          <w:szCs w:val="28"/>
        </w:rPr>
        <w:t>руководителя</w:t>
      </w:r>
      <w:r w:rsidR="000134B5">
        <w:rPr>
          <w:sz w:val="28"/>
          <w:szCs w:val="28"/>
        </w:rPr>
        <w:t xml:space="preserve"> Р</w:t>
      </w:r>
      <w:r w:rsidRPr="00CF3BDB">
        <w:rPr>
          <w:sz w:val="28"/>
          <w:szCs w:val="28"/>
        </w:rPr>
        <w:t>абочей группы.</w:t>
      </w:r>
    </w:p>
    <w:p w14:paraId="622DD263" w14:textId="77777777" w:rsidR="00E552F2" w:rsidRPr="00CF3BDB" w:rsidRDefault="00E552F2" w:rsidP="009C18A8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12ED1049" w14:textId="0A17A0BD" w:rsidR="00E552F2" w:rsidRPr="00CF3BDB" w:rsidRDefault="00E552F2" w:rsidP="007704BD">
      <w:pPr>
        <w:pStyle w:val="ConsPlusNormal"/>
        <w:spacing w:line="360" w:lineRule="auto"/>
        <w:jc w:val="center"/>
        <w:outlineLvl w:val="1"/>
        <w:rPr>
          <w:sz w:val="28"/>
          <w:szCs w:val="28"/>
        </w:rPr>
      </w:pPr>
      <w:r w:rsidRPr="00CF3BDB">
        <w:rPr>
          <w:sz w:val="28"/>
          <w:szCs w:val="28"/>
        </w:rPr>
        <w:t xml:space="preserve">VI. Решения </w:t>
      </w:r>
      <w:r w:rsidR="00D40A5F">
        <w:rPr>
          <w:sz w:val="28"/>
          <w:szCs w:val="28"/>
        </w:rPr>
        <w:t>Р</w:t>
      </w:r>
      <w:r w:rsidRPr="00CF3BDB">
        <w:rPr>
          <w:sz w:val="28"/>
          <w:szCs w:val="28"/>
        </w:rPr>
        <w:t>абочей группы</w:t>
      </w:r>
    </w:p>
    <w:p w14:paraId="4787DCD1" w14:textId="2E89F3AF" w:rsidR="00E552F2" w:rsidRPr="00CF3BDB" w:rsidRDefault="00E552F2" w:rsidP="007704B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F3BDB">
        <w:rPr>
          <w:sz w:val="28"/>
          <w:szCs w:val="28"/>
        </w:rPr>
        <w:t xml:space="preserve">6.1. Решение </w:t>
      </w:r>
      <w:r w:rsidR="00D40A5F">
        <w:rPr>
          <w:sz w:val="28"/>
          <w:szCs w:val="28"/>
        </w:rPr>
        <w:t>Р</w:t>
      </w:r>
      <w:r w:rsidRPr="00CF3BDB">
        <w:rPr>
          <w:sz w:val="28"/>
          <w:szCs w:val="28"/>
        </w:rPr>
        <w:t xml:space="preserve">абочей группы принимается большинством голосов </w:t>
      </w:r>
      <w:r w:rsidR="00FC7CA1">
        <w:rPr>
          <w:sz w:val="28"/>
          <w:szCs w:val="28"/>
        </w:rPr>
        <w:t xml:space="preserve">                </w:t>
      </w:r>
      <w:r w:rsidRPr="00CF3BDB">
        <w:rPr>
          <w:sz w:val="28"/>
          <w:szCs w:val="28"/>
        </w:rPr>
        <w:t>от числа пр</w:t>
      </w:r>
      <w:r>
        <w:rPr>
          <w:sz w:val="28"/>
          <w:szCs w:val="28"/>
        </w:rPr>
        <w:t>исутствующих на заседании</w:t>
      </w:r>
      <w:r w:rsidRPr="00CF3BDB">
        <w:rPr>
          <w:sz w:val="28"/>
          <w:szCs w:val="28"/>
        </w:rPr>
        <w:t>.</w:t>
      </w:r>
    </w:p>
    <w:p w14:paraId="422F0974" w14:textId="1A1BA2D9" w:rsidR="00E552F2" w:rsidRPr="00CF3BDB" w:rsidRDefault="00E552F2" w:rsidP="00D40A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F3BDB">
        <w:rPr>
          <w:sz w:val="28"/>
          <w:szCs w:val="28"/>
        </w:rPr>
        <w:t xml:space="preserve">6.2. В случае равенства голосов при принятии решения право решающего голоса принадлежит </w:t>
      </w:r>
      <w:r>
        <w:rPr>
          <w:sz w:val="28"/>
          <w:szCs w:val="28"/>
        </w:rPr>
        <w:t>руководителю</w:t>
      </w:r>
      <w:r w:rsidR="00D40A5F">
        <w:rPr>
          <w:sz w:val="28"/>
          <w:szCs w:val="28"/>
        </w:rPr>
        <w:t xml:space="preserve"> Р</w:t>
      </w:r>
      <w:r w:rsidRPr="00CF3BDB">
        <w:rPr>
          <w:sz w:val="28"/>
          <w:szCs w:val="28"/>
        </w:rPr>
        <w:t xml:space="preserve">абочей группы (в его отсутствие - заместителю </w:t>
      </w:r>
      <w:r>
        <w:rPr>
          <w:sz w:val="28"/>
          <w:szCs w:val="28"/>
        </w:rPr>
        <w:t>руководителя</w:t>
      </w:r>
      <w:r w:rsidR="00D40A5F">
        <w:rPr>
          <w:sz w:val="28"/>
          <w:szCs w:val="28"/>
        </w:rPr>
        <w:t xml:space="preserve"> Р</w:t>
      </w:r>
      <w:r w:rsidRPr="00CF3BDB">
        <w:rPr>
          <w:sz w:val="28"/>
          <w:szCs w:val="28"/>
        </w:rPr>
        <w:t>абочей группы).</w:t>
      </w:r>
    </w:p>
    <w:p w14:paraId="218A8494" w14:textId="33DC4C21" w:rsidR="00E552F2" w:rsidRPr="00CF3BDB" w:rsidRDefault="00E552F2" w:rsidP="00D40A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F3BDB">
        <w:rPr>
          <w:sz w:val="28"/>
          <w:szCs w:val="28"/>
        </w:rPr>
        <w:t xml:space="preserve">В случае несогласия с принятым решением член </w:t>
      </w:r>
      <w:r w:rsidR="00D40A5F">
        <w:rPr>
          <w:sz w:val="28"/>
          <w:szCs w:val="28"/>
        </w:rPr>
        <w:t>Р</w:t>
      </w:r>
      <w:r w:rsidRPr="00CF3BDB">
        <w:rPr>
          <w:sz w:val="28"/>
          <w:szCs w:val="28"/>
        </w:rPr>
        <w:t>абочей группы вправе письменно изложить свое мнение, которое подлежит обязательному приобщению к протоколу заседания.</w:t>
      </w:r>
    </w:p>
    <w:p w14:paraId="5A0CE8A6" w14:textId="3480BAD0" w:rsidR="00E552F2" w:rsidRPr="00CF3BDB" w:rsidRDefault="00E552F2" w:rsidP="00D40A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F3BDB">
        <w:rPr>
          <w:sz w:val="28"/>
          <w:szCs w:val="28"/>
        </w:rPr>
        <w:t xml:space="preserve">6.3. Решение </w:t>
      </w:r>
      <w:r w:rsidR="00D40A5F">
        <w:rPr>
          <w:sz w:val="28"/>
          <w:szCs w:val="28"/>
        </w:rPr>
        <w:t>Р</w:t>
      </w:r>
      <w:r w:rsidRPr="00CF3BDB">
        <w:rPr>
          <w:sz w:val="28"/>
          <w:szCs w:val="28"/>
        </w:rPr>
        <w:t xml:space="preserve">абочей группы оформляется протоколом, который подписывается </w:t>
      </w:r>
      <w:r>
        <w:rPr>
          <w:sz w:val="28"/>
          <w:szCs w:val="28"/>
        </w:rPr>
        <w:t>руководителем</w:t>
      </w:r>
      <w:r w:rsidR="00D40A5F">
        <w:rPr>
          <w:sz w:val="28"/>
          <w:szCs w:val="28"/>
        </w:rPr>
        <w:t xml:space="preserve"> Р</w:t>
      </w:r>
      <w:r w:rsidRPr="00CF3BDB">
        <w:rPr>
          <w:sz w:val="28"/>
          <w:szCs w:val="28"/>
        </w:rPr>
        <w:t xml:space="preserve">абочей группы (в его отсутствие - заместителем </w:t>
      </w:r>
      <w:r>
        <w:rPr>
          <w:sz w:val="28"/>
          <w:szCs w:val="28"/>
        </w:rPr>
        <w:t>руководителя</w:t>
      </w:r>
      <w:r w:rsidR="00D40A5F">
        <w:rPr>
          <w:sz w:val="28"/>
          <w:szCs w:val="28"/>
        </w:rPr>
        <w:t xml:space="preserve"> Р</w:t>
      </w:r>
      <w:r w:rsidRPr="00CF3BDB">
        <w:rPr>
          <w:sz w:val="28"/>
          <w:szCs w:val="28"/>
        </w:rPr>
        <w:t xml:space="preserve">абочей группы) и ответственным секретарем </w:t>
      </w:r>
      <w:r w:rsidR="00D40A5F">
        <w:rPr>
          <w:sz w:val="28"/>
          <w:szCs w:val="28"/>
        </w:rPr>
        <w:t>Р</w:t>
      </w:r>
      <w:r w:rsidRPr="00CF3BDB">
        <w:rPr>
          <w:sz w:val="28"/>
          <w:szCs w:val="28"/>
        </w:rPr>
        <w:t>абочей группы.</w:t>
      </w:r>
    </w:p>
    <w:p w14:paraId="3C45FBB3" w14:textId="03407F3D" w:rsidR="00E552F2" w:rsidRPr="00CF3BDB" w:rsidRDefault="00E552F2" w:rsidP="00D40A5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F3BDB">
        <w:rPr>
          <w:sz w:val="28"/>
          <w:szCs w:val="28"/>
        </w:rPr>
        <w:t xml:space="preserve">6.4. Решения </w:t>
      </w:r>
      <w:r w:rsidR="00D40A5F">
        <w:rPr>
          <w:sz w:val="28"/>
          <w:szCs w:val="28"/>
        </w:rPr>
        <w:t>Р</w:t>
      </w:r>
      <w:r w:rsidRPr="00CF3BDB">
        <w:rPr>
          <w:sz w:val="28"/>
          <w:szCs w:val="28"/>
        </w:rPr>
        <w:t>абочей группы носят рекомендательный характер.</w:t>
      </w:r>
    </w:p>
    <w:p w14:paraId="63D5E23C" w14:textId="77777777" w:rsidR="00E552F2" w:rsidRPr="00CF3BDB" w:rsidRDefault="00E552F2" w:rsidP="007704BD">
      <w:pPr>
        <w:pStyle w:val="ConsPlusNormal"/>
        <w:spacing w:line="360" w:lineRule="auto"/>
        <w:jc w:val="both"/>
        <w:rPr>
          <w:sz w:val="28"/>
          <w:szCs w:val="28"/>
        </w:rPr>
      </w:pPr>
    </w:p>
    <w:p w14:paraId="1F54FA54" w14:textId="77777777" w:rsidR="00E552F2" w:rsidRPr="00CF3BDB" w:rsidRDefault="00E552F2" w:rsidP="00E552F2">
      <w:pPr>
        <w:pStyle w:val="ConsPlusNormal"/>
        <w:jc w:val="center"/>
        <w:rPr>
          <w:sz w:val="28"/>
          <w:szCs w:val="28"/>
        </w:rPr>
      </w:pPr>
      <w:r w:rsidRPr="00CF3BDB">
        <w:rPr>
          <w:sz w:val="28"/>
          <w:szCs w:val="28"/>
        </w:rPr>
        <w:t>_____________________________________________</w:t>
      </w:r>
    </w:p>
    <w:p w14:paraId="1A143CE3" w14:textId="77777777" w:rsidR="00E552F2" w:rsidRDefault="00E552F2" w:rsidP="00E552F2">
      <w:pPr>
        <w:pStyle w:val="ConsPlusNormal"/>
        <w:jc w:val="both"/>
      </w:pPr>
    </w:p>
    <w:p w14:paraId="46E74EE7" w14:textId="77777777" w:rsidR="003E78C2" w:rsidRPr="003E78C2" w:rsidRDefault="003E78C2" w:rsidP="003E78C2">
      <w:pPr>
        <w:pStyle w:val="af2"/>
      </w:pPr>
    </w:p>
    <w:p w14:paraId="6FD5CCBF" w14:textId="45A9D0DA" w:rsidR="008B011D" w:rsidRDefault="008B011D" w:rsidP="00F9088F">
      <w:pPr>
        <w:pStyle w:val="a9"/>
        <w:spacing w:line="360" w:lineRule="auto"/>
        <w:ind w:firstLine="709"/>
        <w:rPr>
          <w:szCs w:val="28"/>
        </w:rPr>
      </w:pPr>
    </w:p>
    <w:p w14:paraId="1EBE0574" w14:textId="445B79AB" w:rsidR="00FB5D34" w:rsidRDefault="00FB5D34" w:rsidP="00F9088F">
      <w:pPr>
        <w:pStyle w:val="a9"/>
        <w:spacing w:line="360" w:lineRule="auto"/>
        <w:ind w:firstLine="709"/>
        <w:rPr>
          <w:szCs w:val="28"/>
        </w:rPr>
      </w:pPr>
    </w:p>
    <w:p w14:paraId="04575C15" w14:textId="363C233B" w:rsidR="00FB5D34" w:rsidRDefault="00FB5D34" w:rsidP="00F9088F">
      <w:pPr>
        <w:pStyle w:val="a9"/>
        <w:spacing w:line="360" w:lineRule="auto"/>
        <w:ind w:firstLine="709"/>
        <w:rPr>
          <w:szCs w:val="28"/>
        </w:rPr>
      </w:pPr>
    </w:p>
    <w:p w14:paraId="3C206307" w14:textId="0F2647FB" w:rsidR="00FB5D34" w:rsidRDefault="00FB5D34" w:rsidP="00F9088F">
      <w:pPr>
        <w:pStyle w:val="a9"/>
        <w:spacing w:line="360" w:lineRule="auto"/>
        <w:ind w:firstLine="709"/>
        <w:rPr>
          <w:szCs w:val="28"/>
        </w:rPr>
      </w:pPr>
    </w:p>
    <w:p w14:paraId="58676F22" w14:textId="3DE8304E" w:rsidR="00FB5D34" w:rsidRPr="006B6748" w:rsidRDefault="00FB5D34" w:rsidP="00FB5D34">
      <w:pPr>
        <w:pStyle w:val="ConsPlusNormal"/>
        <w:ind w:left="5529"/>
        <w:jc w:val="center"/>
        <w:outlineLvl w:val="0"/>
      </w:pPr>
      <w:r w:rsidRPr="006B6748">
        <w:lastRenderedPageBreak/>
        <w:t>Приложение № 2</w:t>
      </w:r>
    </w:p>
    <w:p w14:paraId="03B5768B" w14:textId="2A9DE22F" w:rsidR="00FB5D34" w:rsidRPr="002F0E1A" w:rsidRDefault="006B6748" w:rsidP="00FB5D34">
      <w:pPr>
        <w:pStyle w:val="ConsPlusNormal"/>
        <w:ind w:left="5529"/>
        <w:jc w:val="center"/>
        <w:rPr>
          <w:szCs w:val="22"/>
        </w:rPr>
      </w:pPr>
      <w:r>
        <w:rPr>
          <w:szCs w:val="22"/>
        </w:rPr>
        <w:t xml:space="preserve">к </w:t>
      </w:r>
      <w:r w:rsidR="00FB5D34">
        <w:rPr>
          <w:szCs w:val="22"/>
        </w:rPr>
        <w:t>постановлени</w:t>
      </w:r>
      <w:r>
        <w:rPr>
          <w:szCs w:val="22"/>
        </w:rPr>
        <w:t>ю</w:t>
      </w:r>
      <w:r w:rsidR="00FB5D34" w:rsidRPr="002F0E1A">
        <w:rPr>
          <w:szCs w:val="22"/>
        </w:rPr>
        <w:t xml:space="preserve"> </w:t>
      </w:r>
      <w:r w:rsidR="00FB5D34">
        <w:rPr>
          <w:szCs w:val="22"/>
        </w:rPr>
        <w:t>администрац</w:t>
      </w:r>
      <w:r w:rsidR="00FB5D34" w:rsidRPr="002F0E1A">
        <w:rPr>
          <w:szCs w:val="22"/>
        </w:rPr>
        <w:t>ии</w:t>
      </w:r>
    </w:p>
    <w:p w14:paraId="639151E4" w14:textId="77777777" w:rsidR="00FB5D34" w:rsidRPr="002F0E1A" w:rsidRDefault="00FB5D34" w:rsidP="00FB5D34">
      <w:pPr>
        <w:pStyle w:val="ConsPlusNormal"/>
        <w:ind w:left="5529"/>
        <w:jc w:val="center"/>
        <w:rPr>
          <w:szCs w:val="22"/>
        </w:rPr>
      </w:pPr>
      <w:r w:rsidRPr="002F0E1A">
        <w:rPr>
          <w:szCs w:val="22"/>
        </w:rPr>
        <w:t>городского округа Тольятти</w:t>
      </w:r>
    </w:p>
    <w:p w14:paraId="58FF75C9" w14:textId="77777777" w:rsidR="00FB5D34" w:rsidRPr="002F0E1A" w:rsidRDefault="00FB5D34" w:rsidP="00FB5D34">
      <w:pPr>
        <w:pStyle w:val="ConsPlusNormal"/>
        <w:ind w:left="5529"/>
        <w:jc w:val="center"/>
        <w:rPr>
          <w:szCs w:val="22"/>
        </w:rPr>
      </w:pPr>
      <w:r w:rsidRPr="005200F9">
        <w:t>«__</w:t>
      </w:r>
      <w:proofErr w:type="gramStart"/>
      <w:r w:rsidRPr="005200F9">
        <w:t>_»_</w:t>
      </w:r>
      <w:proofErr w:type="gramEnd"/>
      <w:r w:rsidRPr="002F0E1A">
        <w:rPr>
          <w:szCs w:val="22"/>
          <w:u w:val="single"/>
        </w:rPr>
        <w:t>________</w:t>
      </w:r>
      <w:r w:rsidRPr="005200F9">
        <w:t xml:space="preserve">20___  </w:t>
      </w:r>
      <w:r w:rsidRPr="002F0E1A">
        <w:rPr>
          <w:szCs w:val="22"/>
        </w:rPr>
        <w:t xml:space="preserve">№ </w:t>
      </w:r>
      <w:r w:rsidRPr="002F0E1A">
        <w:rPr>
          <w:szCs w:val="22"/>
          <w:u w:val="single"/>
        </w:rPr>
        <w:t>________</w:t>
      </w:r>
    </w:p>
    <w:p w14:paraId="1559B3B4" w14:textId="5FDAE90E" w:rsidR="00FB5D34" w:rsidRDefault="00FB5D34" w:rsidP="00F9088F">
      <w:pPr>
        <w:pStyle w:val="a9"/>
        <w:spacing w:line="360" w:lineRule="auto"/>
        <w:ind w:firstLine="709"/>
        <w:rPr>
          <w:szCs w:val="28"/>
        </w:rPr>
      </w:pPr>
    </w:p>
    <w:p w14:paraId="2F101AB7" w14:textId="77777777" w:rsidR="00224198" w:rsidRPr="00CF3BDB" w:rsidRDefault="00224198" w:rsidP="00224198">
      <w:pPr>
        <w:pStyle w:val="ConsPlusTitle"/>
        <w:jc w:val="center"/>
        <w:rPr>
          <w:b w:val="0"/>
        </w:rPr>
      </w:pPr>
      <w:r w:rsidRPr="00CF3BDB">
        <w:rPr>
          <w:b w:val="0"/>
        </w:rPr>
        <w:t>СОСТАВ</w:t>
      </w:r>
    </w:p>
    <w:p w14:paraId="2DBBCD12" w14:textId="36CF4988" w:rsidR="00224198" w:rsidRPr="00BE6299" w:rsidRDefault="00224198" w:rsidP="00224198">
      <w:pPr>
        <w:pStyle w:val="ConsPlusTitle"/>
        <w:jc w:val="center"/>
        <w:rPr>
          <w:b w:val="0"/>
        </w:rPr>
      </w:pPr>
      <w:r w:rsidRPr="00BD189F">
        <w:rPr>
          <w:b w:val="0"/>
        </w:rPr>
        <w:t xml:space="preserve">рабочей группы </w:t>
      </w:r>
      <w:r w:rsidR="00BE6299" w:rsidRPr="00BD189F">
        <w:rPr>
          <w:b w:val="0"/>
        </w:rPr>
        <w:t>по</w:t>
      </w:r>
      <w:r w:rsidR="00BE6299" w:rsidRPr="00BD189F">
        <w:rPr>
          <w:b w:val="0"/>
          <w:bCs w:val="0"/>
        </w:rPr>
        <w:t xml:space="preserve"> </w:t>
      </w:r>
      <w:r w:rsidR="00BD189F" w:rsidRPr="00BD189F">
        <w:rPr>
          <w:b w:val="0"/>
          <w:bCs w:val="0"/>
        </w:rPr>
        <w:t xml:space="preserve">оказанию содействия </w:t>
      </w:r>
      <w:r w:rsidR="00BD189F" w:rsidRPr="00BD189F">
        <w:rPr>
          <w:b w:val="0"/>
        </w:rPr>
        <w:t>муниципальны</w:t>
      </w:r>
      <w:r w:rsidR="00BD189F" w:rsidRPr="00BD189F">
        <w:rPr>
          <w:b w:val="0"/>
          <w:bCs w:val="0"/>
        </w:rPr>
        <w:t>м</w:t>
      </w:r>
      <w:r w:rsidR="00BD189F" w:rsidRPr="00BD189F">
        <w:rPr>
          <w:b w:val="0"/>
        </w:rPr>
        <w:t xml:space="preserve"> учреждени</w:t>
      </w:r>
      <w:r w:rsidR="00BD189F" w:rsidRPr="00BD189F">
        <w:rPr>
          <w:b w:val="0"/>
          <w:bCs w:val="0"/>
        </w:rPr>
        <w:t>ям</w:t>
      </w:r>
      <w:r w:rsidR="00BD189F" w:rsidRPr="00BD189F">
        <w:rPr>
          <w:b w:val="0"/>
        </w:rPr>
        <w:t xml:space="preserve"> социальной направленности городского округа Тольятти                  </w:t>
      </w:r>
      <w:r w:rsidR="00BD189F">
        <w:rPr>
          <w:b w:val="0"/>
        </w:rPr>
        <w:t xml:space="preserve">                       </w:t>
      </w:r>
      <w:r w:rsidR="00BD189F" w:rsidRPr="00BD189F">
        <w:rPr>
          <w:b w:val="0"/>
        </w:rPr>
        <w:t>в обеспечении соблюдения требований пожарной безопасности</w:t>
      </w:r>
      <w:r w:rsidR="00BD189F" w:rsidRPr="0022740E">
        <w:t xml:space="preserve"> </w:t>
      </w:r>
      <w:r w:rsidR="00BD189F">
        <w:rPr>
          <w:bCs w:val="0"/>
        </w:rPr>
        <w:t xml:space="preserve">                                        </w:t>
      </w:r>
      <w:r w:rsidR="00BE6299" w:rsidRPr="00BE6299">
        <w:rPr>
          <w:b w:val="0"/>
          <w:bCs w:val="0"/>
        </w:rPr>
        <w:t xml:space="preserve"> и консультированию их руководителей </w:t>
      </w:r>
    </w:p>
    <w:p w14:paraId="18B6E8E8" w14:textId="77777777" w:rsidR="00224198" w:rsidRPr="0047516F" w:rsidRDefault="00224198" w:rsidP="00224198">
      <w:pPr>
        <w:spacing w:after="1"/>
      </w:pPr>
    </w:p>
    <w:tbl>
      <w:tblPr>
        <w:tblW w:w="95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4"/>
        <w:gridCol w:w="6379"/>
      </w:tblGrid>
      <w:tr w:rsidR="008821F5" w:rsidRPr="00BD28C8" w14:paraId="145A3496" w14:textId="77777777" w:rsidTr="008821F5">
        <w:tc>
          <w:tcPr>
            <w:tcW w:w="3194" w:type="dxa"/>
          </w:tcPr>
          <w:p w14:paraId="649873CF" w14:textId="2B02BCEC" w:rsidR="008821F5" w:rsidRPr="00BD28C8" w:rsidRDefault="008821F5" w:rsidP="008821F5">
            <w:pPr>
              <w:pStyle w:val="ConsPlusNormal"/>
              <w:rPr>
                <w:sz w:val="28"/>
                <w:szCs w:val="28"/>
              </w:rPr>
            </w:pPr>
            <w:r w:rsidRPr="00BD28C8">
              <w:rPr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6379" w:type="dxa"/>
          </w:tcPr>
          <w:p w14:paraId="3C11DD0E" w14:textId="0476C788" w:rsidR="008821F5" w:rsidRPr="00BD28C8" w:rsidRDefault="006E5011" w:rsidP="006E5011">
            <w:pPr>
              <w:pStyle w:val="ConsPlusNormal"/>
              <w:rPr>
                <w:sz w:val="28"/>
                <w:szCs w:val="28"/>
              </w:rPr>
            </w:pPr>
            <w:r w:rsidRPr="00BD28C8">
              <w:rPr>
                <w:sz w:val="28"/>
                <w:szCs w:val="28"/>
              </w:rPr>
              <w:t>заместитель главы городского округа -</w:t>
            </w:r>
            <w:r w:rsidR="008821F5" w:rsidRPr="00BD28C8">
              <w:rPr>
                <w:sz w:val="28"/>
                <w:szCs w:val="28"/>
              </w:rPr>
              <w:t xml:space="preserve">руководитель департамента общественной безопасности </w:t>
            </w:r>
            <w:r w:rsidRPr="00BD28C8">
              <w:rPr>
                <w:sz w:val="28"/>
                <w:szCs w:val="28"/>
              </w:rPr>
              <w:t xml:space="preserve">и противодействия коррупции </w:t>
            </w:r>
            <w:r w:rsidR="008821F5" w:rsidRPr="00BD28C8">
              <w:rPr>
                <w:sz w:val="28"/>
                <w:szCs w:val="28"/>
              </w:rPr>
              <w:t>администрации городского округа Тольятти</w:t>
            </w:r>
          </w:p>
        </w:tc>
      </w:tr>
      <w:tr w:rsidR="008821F5" w:rsidRPr="00BD28C8" w14:paraId="5985C31F" w14:textId="77777777" w:rsidTr="008821F5">
        <w:tc>
          <w:tcPr>
            <w:tcW w:w="3194" w:type="dxa"/>
          </w:tcPr>
          <w:p w14:paraId="56047906" w14:textId="4B71C13D" w:rsidR="008821F5" w:rsidRPr="00BD28C8" w:rsidRDefault="008821F5" w:rsidP="00A83F2D">
            <w:pPr>
              <w:pStyle w:val="ConsPlusNormal"/>
              <w:rPr>
                <w:sz w:val="28"/>
                <w:szCs w:val="28"/>
              </w:rPr>
            </w:pPr>
            <w:r w:rsidRPr="00BD28C8">
              <w:rPr>
                <w:sz w:val="28"/>
                <w:szCs w:val="28"/>
              </w:rPr>
              <w:t>Заместитель руководителя рабочей группы</w:t>
            </w:r>
          </w:p>
        </w:tc>
        <w:tc>
          <w:tcPr>
            <w:tcW w:w="6379" w:type="dxa"/>
          </w:tcPr>
          <w:p w14:paraId="29D7DEA9" w14:textId="1CB3849C" w:rsidR="008821F5" w:rsidRPr="00BD28C8" w:rsidRDefault="008821F5" w:rsidP="00A83F2D">
            <w:pPr>
              <w:pStyle w:val="ConsPlusNormal"/>
              <w:rPr>
                <w:sz w:val="28"/>
                <w:szCs w:val="28"/>
              </w:rPr>
            </w:pPr>
            <w:r w:rsidRPr="00BD28C8">
              <w:rPr>
                <w:sz w:val="28"/>
                <w:szCs w:val="28"/>
              </w:rPr>
              <w:t xml:space="preserve">начальник отдела обеспечения первичных мер пожарной безопасности департамента общественной безопасности  </w:t>
            </w:r>
            <w:r w:rsidR="006E5011" w:rsidRPr="00BD28C8">
              <w:rPr>
                <w:sz w:val="28"/>
                <w:szCs w:val="28"/>
              </w:rPr>
              <w:t xml:space="preserve">и противодействия коррупции </w:t>
            </w:r>
            <w:r w:rsidRPr="00BD28C8">
              <w:rPr>
                <w:sz w:val="28"/>
                <w:szCs w:val="28"/>
              </w:rPr>
              <w:t>администрации городского округа Тольятти</w:t>
            </w:r>
          </w:p>
        </w:tc>
      </w:tr>
      <w:tr w:rsidR="008821F5" w:rsidRPr="00BD28C8" w14:paraId="5BDCA84D" w14:textId="77777777" w:rsidTr="008821F5">
        <w:tc>
          <w:tcPr>
            <w:tcW w:w="3194" w:type="dxa"/>
          </w:tcPr>
          <w:p w14:paraId="187E05D1" w14:textId="071E1E3B" w:rsidR="008821F5" w:rsidRPr="00BD28C8" w:rsidRDefault="008821F5" w:rsidP="008821F5">
            <w:pPr>
              <w:pStyle w:val="ConsPlusNormal"/>
              <w:rPr>
                <w:sz w:val="28"/>
                <w:szCs w:val="28"/>
              </w:rPr>
            </w:pPr>
            <w:r w:rsidRPr="00BD28C8">
              <w:rPr>
                <w:sz w:val="28"/>
                <w:szCs w:val="28"/>
              </w:rPr>
              <w:t>Ответственный секретарь рабочей группы</w:t>
            </w:r>
          </w:p>
        </w:tc>
        <w:tc>
          <w:tcPr>
            <w:tcW w:w="6379" w:type="dxa"/>
          </w:tcPr>
          <w:p w14:paraId="62D33672" w14:textId="390DCC1E" w:rsidR="008821F5" w:rsidRPr="00BD28C8" w:rsidRDefault="005D6EC5" w:rsidP="008821F5">
            <w:pPr>
              <w:pStyle w:val="ConsPlusNormal"/>
              <w:rPr>
                <w:sz w:val="28"/>
                <w:szCs w:val="28"/>
              </w:rPr>
            </w:pPr>
            <w:r w:rsidRPr="00BD28C8">
              <w:rPr>
                <w:sz w:val="28"/>
                <w:szCs w:val="28"/>
              </w:rPr>
              <w:t>представитель</w:t>
            </w:r>
            <w:r w:rsidR="008821F5" w:rsidRPr="00BD28C8">
              <w:rPr>
                <w:sz w:val="28"/>
                <w:szCs w:val="28"/>
              </w:rPr>
              <w:t xml:space="preserve"> отдела обеспечения первичных мер пожарной безопасности департамента общественной безопасности  </w:t>
            </w:r>
            <w:r w:rsidR="006E5011" w:rsidRPr="00BD28C8">
              <w:rPr>
                <w:sz w:val="28"/>
                <w:szCs w:val="28"/>
              </w:rPr>
              <w:t xml:space="preserve">и противодействия коррупции </w:t>
            </w:r>
            <w:r w:rsidR="008821F5" w:rsidRPr="00BD28C8">
              <w:rPr>
                <w:sz w:val="28"/>
                <w:szCs w:val="28"/>
              </w:rPr>
              <w:t>администрации городского округа Тольятти</w:t>
            </w:r>
          </w:p>
        </w:tc>
      </w:tr>
      <w:tr w:rsidR="008821F5" w:rsidRPr="00CF3BDB" w14:paraId="0470053F" w14:textId="77777777" w:rsidTr="008821F5">
        <w:tc>
          <w:tcPr>
            <w:tcW w:w="3194" w:type="dxa"/>
          </w:tcPr>
          <w:p w14:paraId="05216093" w14:textId="45F6D3AB" w:rsidR="008821F5" w:rsidRPr="00BD28C8" w:rsidRDefault="008821F5" w:rsidP="00A83F2D">
            <w:pPr>
              <w:pStyle w:val="ConsPlusNormal"/>
              <w:rPr>
                <w:sz w:val="28"/>
                <w:szCs w:val="28"/>
              </w:rPr>
            </w:pPr>
            <w:r w:rsidRPr="00BD28C8">
              <w:rPr>
                <w:sz w:val="28"/>
                <w:szCs w:val="28"/>
              </w:rPr>
              <w:t>Члены Рабочей группы</w:t>
            </w:r>
          </w:p>
        </w:tc>
        <w:tc>
          <w:tcPr>
            <w:tcW w:w="6379" w:type="dxa"/>
          </w:tcPr>
          <w:p w14:paraId="269B72E8" w14:textId="475E2E14" w:rsidR="008821F5" w:rsidRPr="00BD28C8" w:rsidRDefault="008821F5" w:rsidP="00A83F2D">
            <w:pPr>
              <w:pStyle w:val="ConsPlusNormal"/>
              <w:rPr>
                <w:sz w:val="28"/>
                <w:szCs w:val="28"/>
              </w:rPr>
            </w:pPr>
            <w:r w:rsidRPr="00BD28C8">
              <w:rPr>
                <w:sz w:val="28"/>
                <w:szCs w:val="28"/>
              </w:rPr>
              <w:t>- представитель департамента культуры администрации городского округа Тольятти;</w:t>
            </w:r>
          </w:p>
          <w:p w14:paraId="74CFEA87" w14:textId="654AD535" w:rsidR="008821F5" w:rsidRPr="00BD28C8" w:rsidRDefault="008821F5" w:rsidP="00A83F2D">
            <w:pPr>
              <w:pStyle w:val="ConsPlusNormal"/>
              <w:rPr>
                <w:sz w:val="28"/>
                <w:szCs w:val="28"/>
              </w:rPr>
            </w:pPr>
            <w:r w:rsidRPr="00BD28C8">
              <w:rPr>
                <w:sz w:val="28"/>
                <w:szCs w:val="28"/>
              </w:rPr>
              <w:t>- представитель управления физической культуры и спорта администрации городского округа Тольятти;</w:t>
            </w:r>
          </w:p>
          <w:p w14:paraId="339EC666" w14:textId="3389E841" w:rsidR="008821F5" w:rsidRPr="00BD28C8" w:rsidRDefault="008821F5" w:rsidP="00A83F2D">
            <w:pPr>
              <w:pStyle w:val="ConsPlusNormal"/>
              <w:rPr>
                <w:sz w:val="28"/>
                <w:szCs w:val="28"/>
              </w:rPr>
            </w:pPr>
            <w:r w:rsidRPr="00BD28C8">
              <w:rPr>
                <w:sz w:val="28"/>
                <w:szCs w:val="28"/>
              </w:rPr>
              <w:t>- представитель департамента образования администрации городского округа Тольятти;</w:t>
            </w:r>
          </w:p>
          <w:p w14:paraId="4F857073" w14:textId="0279046C" w:rsidR="008821F5" w:rsidRDefault="008821F5" w:rsidP="00A83F2D">
            <w:pPr>
              <w:pStyle w:val="ConsPlusNormal"/>
              <w:rPr>
                <w:sz w:val="28"/>
                <w:szCs w:val="28"/>
              </w:rPr>
            </w:pPr>
            <w:r w:rsidRPr="00BD28C8">
              <w:rPr>
                <w:sz w:val="28"/>
                <w:szCs w:val="28"/>
              </w:rPr>
              <w:t>- представитель департамента по управлению муниципальным имуществом администрации городского округа Тольятти</w:t>
            </w:r>
          </w:p>
          <w:p w14:paraId="7BABAF46" w14:textId="299A2382" w:rsidR="0014290F" w:rsidRPr="00CF3BDB" w:rsidRDefault="0014290F" w:rsidP="00A83F2D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34C3B1F3" w14:textId="77777777" w:rsidR="00962903" w:rsidRDefault="00962903" w:rsidP="00224198">
      <w:pPr>
        <w:jc w:val="center"/>
      </w:pPr>
    </w:p>
    <w:p w14:paraId="5A43112F" w14:textId="0A27D283" w:rsidR="00FB5D34" w:rsidRDefault="00224198" w:rsidP="00224198">
      <w:pPr>
        <w:jc w:val="center"/>
        <w:rPr>
          <w:szCs w:val="28"/>
        </w:rPr>
      </w:pPr>
      <w:r>
        <w:t>__________________________</w:t>
      </w:r>
    </w:p>
    <w:sectPr w:rsidR="00FB5D34" w:rsidSect="003E78C2">
      <w:headerReference w:type="even" r:id="rId11"/>
      <w:headerReference w:type="default" r:id="rId12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F3359" w14:textId="77777777" w:rsidR="005C558C" w:rsidRDefault="005C558C">
      <w:r>
        <w:separator/>
      </w:r>
    </w:p>
  </w:endnote>
  <w:endnote w:type="continuationSeparator" w:id="0">
    <w:p w14:paraId="6847ABB2" w14:textId="77777777" w:rsidR="005C558C" w:rsidRDefault="005C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FBCB7" w14:textId="77777777" w:rsidR="005C558C" w:rsidRDefault="005C558C">
      <w:r>
        <w:separator/>
      </w:r>
    </w:p>
  </w:footnote>
  <w:footnote w:type="continuationSeparator" w:id="0">
    <w:p w14:paraId="4A9E87EB" w14:textId="77777777" w:rsidR="005C558C" w:rsidRDefault="005C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D207" w14:textId="77777777" w:rsidR="00536A1E" w:rsidRDefault="002F6410" w:rsidP="005D3E1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36A1E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9F230C3" w14:textId="77777777" w:rsidR="00536A1E" w:rsidRDefault="00536A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013302"/>
      <w:docPartObj>
        <w:docPartGallery w:val="Page Numbers (Top of Page)"/>
        <w:docPartUnique/>
      </w:docPartObj>
    </w:sdtPr>
    <w:sdtEndPr/>
    <w:sdtContent>
      <w:p w14:paraId="1D32F546" w14:textId="53B96CAB" w:rsidR="00641D6A" w:rsidRDefault="0080288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B8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6F84E87" w14:textId="77777777" w:rsidR="00536A1E" w:rsidRDefault="00536A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EEF"/>
    <w:multiLevelType w:val="hybridMultilevel"/>
    <w:tmpl w:val="3B885ACC"/>
    <w:lvl w:ilvl="0" w:tplc="E6C8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62762"/>
    <w:multiLevelType w:val="multilevel"/>
    <w:tmpl w:val="9E34BE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D1"/>
    <w:rsid w:val="00006DCA"/>
    <w:rsid w:val="00006FEF"/>
    <w:rsid w:val="000134B5"/>
    <w:rsid w:val="00015996"/>
    <w:rsid w:val="00017C0E"/>
    <w:rsid w:val="00020CE8"/>
    <w:rsid w:val="0002463E"/>
    <w:rsid w:val="000267AA"/>
    <w:rsid w:val="0003552B"/>
    <w:rsid w:val="00037744"/>
    <w:rsid w:val="00043F65"/>
    <w:rsid w:val="00044917"/>
    <w:rsid w:val="000453B9"/>
    <w:rsid w:val="00051B1C"/>
    <w:rsid w:val="0005453E"/>
    <w:rsid w:val="00054FEF"/>
    <w:rsid w:val="00061875"/>
    <w:rsid w:val="00062872"/>
    <w:rsid w:val="00062AA7"/>
    <w:rsid w:val="0006619A"/>
    <w:rsid w:val="00075022"/>
    <w:rsid w:val="00080678"/>
    <w:rsid w:val="00087D95"/>
    <w:rsid w:val="000C2F29"/>
    <w:rsid w:val="000C3D88"/>
    <w:rsid w:val="000D20D0"/>
    <w:rsid w:val="000E0CEF"/>
    <w:rsid w:val="000F374B"/>
    <w:rsid w:val="000F4DA1"/>
    <w:rsid w:val="000F6A03"/>
    <w:rsid w:val="001058A1"/>
    <w:rsid w:val="00106490"/>
    <w:rsid w:val="0012213D"/>
    <w:rsid w:val="00131B44"/>
    <w:rsid w:val="0013752B"/>
    <w:rsid w:val="001375BF"/>
    <w:rsid w:val="00142443"/>
    <w:rsid w:val="0014290F"/>
    <w:rsid w:val="001455C5"/>
    <w:rsid w:val="001502A3"/>
    <w:rsid w:val="00151CC0"/>
    <w:rsid w:val="00151D05"/>
    <w:rsid w:val="0016142B"/>
    <w:rsid w:val="00163F9E"/>
    <w:rsid w:val="00173340"/>
    <w:rsid w:val="00184A82"/>
    <w:rsid w:val="00184F03"/>
    <w:rsid w:val="00192731"/>
    <w:rsid w:val="001A0DC9"/>
    <w:rsid w:val="001A3ED1"/>
    <w:rsid w:val="001A61BC"/>
    <w:rsid w:val="001A75C8"/>
    <w:rsid w:val="001B2197"/>
    <w:rsid w:val="001C0BAD"/>
    <w:rsid w:val="001C5BF2"/>
    <w:rsid w:val="001C7E88"/>
    <w:rsid w:val="001D403E"/>
    <w:rsid w:val="001E1BD1"/>
    <w:rsid w:val="001E4503"/>
    <w:rsid w:val="001E6559"/>
    <w:rsid w:val="001E7F33"/>
    <w:rsid w:val="00206C25"/>
    <w:rsid w:val="0021356E"/>
    <w:rsid w:val="0021640F"/>
    <w:rsid w:val="0021732B"/>
    <w:rsid w:val="00221E0F"/>
    <w:rsid w:val="00224198"/>
    <w:rsid w:val="0022740E"/>
    <w:rsid w:val="00231089"/>
    <w:rsid w:val="00231533"/>
    <w:rsid w:val="0024017F"/>
    <w:rsid w:val="00241094"/>
    <w:rsid w:val="00243D6B"/>
    <w:rsid w:val="002514FA"/>
    <w:rsid w:val="00252500"/>
    <w:rsid w:val="00252CE7"/>
    <w:rsid w:val="002538FE"/>
    <w:rsid w:val="00256E3D"/>
    <w:rsid w:val="00257797"/>
    <w:rsid w:val="00262F8D"/>
    <w:rsid w:val="002802CE"/>
    <w:rsid w:val="002817A5"/>
    <w:rsid w:val="00291813"/>
    <w:rsid w:val="002B3314"/>
    <w:rsid w:val="002B3B62"/>
    <w:rsid w:val="002B5088"/>
    <w:rsid w:val="002C7504"/>
    <w:rsid w:val="002D5F60"/>
    <w:rsid w:val="002E154F"/>
    <w:rsid w:val="002E156A"/>
    <w:rsid w:val="002E601B"/>
    <w:rsid w:val="002E77D0"/>
    <w:rsid w:val="002F2455"/>
    <w:rsid w:val="002F2523"/>
    <w:rsid w:val="002F4E1F"/>
    <w:rsid w:val="002F52F3"/>
    <w:rsid w:val="002F6410"/>
    <w:rsid w:val="002F7B20"/>
    <w:rsid w:val="00301216"/>
    <w:rsid w:val="003016C6"/>
    <w:rsid w:val="0030187B"/>
    <w:rsid w:val="0031576C"/>
    <w:rsid w:val="003164AC"/>
    <w:rsid w:val="00320EF5"/>
    <w:rsid w:val="00322156"/>
    <w:rsid w:val="0032456B"/>
    <w:rsid w:val="00325F06"/>
    <w:rsid w:val="0033451D"/>
    <w:rsid w:val="00345D99"/>
    <w:rsid w:val="003557A9"/>
    <w:rsid w:val="003734FD"/>
    <w:rsid w:val="003773EB"/>
    <w:rsid w:val="00377C3C"/>
    <w:rsid w:val="00380CF0"/>
    <w:rsid w:val="00381A07"/>
    <w:rsid w:val="00382D6F"/>
    <w:rsid w:val="00383C26"/>
    <w:rsid w:val="00384F5E"/>
    <w:rsid w:val="003922AF"/>
    <w:rsid w:val="00396B6E"/>
    <w:rsid w:val="00396E76"/>
    <w:rsid w:val="003A2276"/>
    <w:rsid w:val="003A53FE"/>
    <w:rsid w:val="003B6FCE"/>
    <w:rsid w:val="003B7B31"/>
    <w:rsid w:val="003D6FB8"/>
    <w:rsid w:val="003E78C2"/>
    <w:rsid w:val="00407108"/>
    <w:rsid w:val="00410C34"/>
    <w:rsid w:val="00422EE0"/>
    <w:rsid w:val="00426620"/>
    <w:rsid w:val="004274C3"/>
    <w:rsid w:val="00430E85"/>
    <w:rsid w:val="004328DA"/>
    <w:rsid w:val="004338BA"/>
    <w:rsid w:val="00434FF4"/>
    <w:rsid w:val="00440F90"/>
    <w:rsid w:val="00454446"/>
    <w:rsid w:val="00460C93"/>
    <w:rsid w:val="004622DB"/>
    <w:rsid w:val="004640F4"/>
    <w:rsid w:val="00471FE8"/>
    <w:rsid w:val="00472A80"/>
    <w:rsid w:val="00474CCA"/>
    <w:rsid w:val="00483140"/>
    <w:rsid w:val="0049395F"/>
    <w:rsid w:val="004959DF"/>
    <w:rsid w:val="004A50A9"/>
    <w:rsid w:val="004B5E63"/>
    <w:rsid w:val="004C1E4C"/>
    <w:rsid w:val="004C42AC"/>
    <w:rsid w:val="004C49AA"/>
    <w:rsid w:val="004E139F"/>
    <w:rsid w:val="004E1DFD"/>
    <w:rsid w:val="004E3441"/>
    <w:rsid w:val="004F463C"/>
    <w:rsid w:val="00505391"/>
    <w:rsid w:val="00520511"/>
    <w:rsid w:val="005225DC"/>
    <w:rsid w:val="0053120D"/>
    <w:rsid w:val="00536A1E"/>
    <w:rsid w:val="00544181"/>
    <w:rsid w:val="0054449D"/>
    <w:rsid w:val="00545EA5"/>
    <w:rsid w:val="00556448"/>
    <w:rsid w:val="00560669"/>
    <w:rsid w:val="00562BD2"/>
    <w:rsid w:val="00566357"/>
    <w:rsid w:val="005730CF"/>
    <w:rsid w:val="00584FD1"/>
    <w:rsid w:val="0059181E"/>
    <w:rsid w:val="005A6D78"/>
    <w:rsid w:val="005A6F07"/>
    <w:rsid w:val="005B35EA"/>
    <w:rsid w:val="005B5AEF"/>
    <w:rsid w:val="005C558C"/>
    <w:rsid w:val="005D3E19"/>
    <w:rsid w:val="005D4680"/>
    <w:rsid w:val="005D6EC5"/>
    <w:rsid w:val="005E0224"/>
    <w:rsid w:val="005E1A65"/>
    <w:rsid w:val="005F4616"/>
    <w:rsid w:val="005F6342"/>
    <w:rsid w:val="005F6A4A"/>
    <w:rsid w:val="006269C5"/>
    <w:rsid w:val="00626BE0"/>
    <w:rsid w:val="00626E75"/>
    <w:rsid w:val="00626EC7"/>
    <w:rsid w:val="0063356D"/>
    <w:rsid w:val="00640C10"/>
    <w:rsid w:val="00641D6A"/>
    <w:rsid w:val="006422CF"/>
    <w:rsid w:val="0064322B"/>
    <w:rsid w:val="00645138"/>
    <w:rsid w:val="00685687"/>
    <w:rsid w:val="00686A9C"/>
    <w:rsid w:val="00686F54"/>
    <w:rsid w:val="00693390"/>
    <w:rsid w:val="006A5626"/>
    <w:rsid w:val="006A58CC"/>
    <w:rsid w:val="006B6748"/>
    <w:rsid w:val="006B6FE8"/>
    <w:rsid w:val="006C1F2F"/>
    <w:rsid w:val="006C2357"/>
    <w:rsid w:val="006C3862"/>
    <w:rsid w:val="006C4338"/>
    <w:rsid w:val="006C5E94"/>
    <w:rsid w:val="006C777A"/>
    <w:rsid w:val="006D57BA"/>
    <w:rsid w:val="006D6BC0"/>
    <w:rsid w:val="006E1223"/>
    <w:rsid w:val="006E2ADF"/>
    <w:rsid w:val="006E5011"/>
    <w:rsid w:val="006E6B3B"/>
    <w:rsid w:val="00703279"/>
    <w:rsid w:val="00703810"/>
    <w:rsid w:val="00706A43"/>
    <w:rsid w:val="00712CE0"/>
    <w:rsid w:val="00713252"/>
    <w:rsid w:val="00716759"/>
    <w:rsid w:val="00730FFA"/>
    <w:rsid w:val="00745BF9"/>
    <w:rsid w:val="00751767"/>
    <w:rsid w:val="0075366A"/>
    <w:rsid w:val="00755358"/>
    <w:rsid w:val="00763FBA"/>
    <w:rsid w:val="00765545"/>
    <w:rsid w:val="0076564E"/>
    <w:rsid w:val="007660FB"/>
    <w:rsid w:val="007704BD"/>
    <w:rsid w:val="00771492"/>
    <w:rsid w:val="00775785"/>
    <w:rsid w:val="00776C73"/>
    <w:rsid w:val="0077731B"/>
    <w:rsid w:val="00782C7C"/>
    <w:rsid w:val="0078725C"/>
    <w:rsid w:val="007A3641"/>
    <w:rsid w:val="007A3D2A"/>
    <w:rsid w:val="007B2022"/>
    <w:rsid w:val="007B5E00"/>
    <w:rsid w:val="007D6359"/>
    <w:rsid w:val="007E2134"/>
    <w:rsid w:val="007F2706"/>
    <w:rsid w:val="007F4636"/>
    <w:rsid w:val="00802886"/>
    <w:rsid w:val="008132EC"/>
    <w:rsid w:val="00815459"/>
    <w:rsid w:val="00821987"/>
    <w:rsid w:val="00822635"/>
    <w:rsid w:val="008258F1"/>
    <w:rsid w:val="00825DAD"/>
    <w:rsid w:val="00826DC4"/>
    <w:rsid w:val="008277FA"/>
    <w:rsid w:val="0083126D"/>
    <w:rsid w:val="00831AED"/>
    <w:rsid w:val="00840006"/>
    <w:rsid w:val="008407CB"/>
    <w:rsid w:val="0084333D"/>
    <w:rsid w:val="00843C6C"/>
    <w:rsid w:val="008524D2"/>
    <w:rsid w:val="00857C5D"/>
    <w:rsid w:val="00860E1A"/>
    <w:rsid w:val="00866DAA"/>
    <w:rsid w:val="00867756"/>
    <w:rsid w:val="00871B3E"/>
    <w:rsid w:val="008751C8"/>
    <w:rsid w:val="008821F5"/>
    <w:rsid w:val="008959F4"/>
    <w:rsid w:val="0089781F"/>
    <w:rsid w:val="008A02E1"/>
    <w:rsid w:val="008B011D"/>
    <w:rsid w:val="008B2411"/>
    <w:rsid w:val="008B2BF4"/>
    <w:rsid w:val="008C1D15"/>
    <w:rsid w:val="008C2B6C"/>
    <w:rsid w:val="008C4DAB"/>
    <w:rsid w:val="008C4DE2"/>
    <w:rsid w:val="008C7521"/>
    <w:rsid w:val="008E4198"/>
    <w:rsid w:val="008F314C"/>
    <w:rsid w:val="008F378B"/>
    <w:rsid w:val="008F3E58"/>
    <w:rsid w:val="008F7D3E"/>
    <w:rsid w:val="0090198D"/>
    <w:rsid w:val="009171E8"/>
    <w:rsid w:val="009239AD"/>
    <w:rsid w:val="00925D27"/>
    <w:rsid w:val="00925FC0"/>
    <w:rsid w:val="00926426"/>
    <w:rsid w:val="00932AF1"/>
    <w:rsid w:val="009343BE"/>
    <w:rsid w:val="00935ED6"/>
    <w:rsid w:val="0094268B"/>
    <w:rsid w:val="00944BB6"/>
    <w:rsid w:val="00962903"/>
    <w:rsid w:val="009727D8"/>
    <w:rsid w:val="00972E11"/>
    <w:rsid w:val="00981FD7"/>
    <w:rsid w:val="00985214"/>
    <w:rsid w:val="00992A0D"/>
    <w:rsid w:val="00993862"/>
    <w:rsid w:val="00994F68"/>
    <w:rsid w:val="00995971"/>
    <w:rsid w:val="009A12A5"/>
    <w:rsid w:val="009B07EC"/>
    <w:rsid w:val="009B4FFD"/>
    <w:rsid w:val="009C18A8"/>
    <w:rsid w:val="009C345B"/>
    <w:rsid w:val="009E2E0E"/>
    <w:rsid w:val="009F7FE6"/>
    <w:rsid w:val="00A01104"/>
    <w:rsid w:val="00A12403"/>
    <w:rsid w:val="00A134B1"/>
    <w:rsid w:val="00A1411C"/>
    <w:rsid w:val="00A141DC"/>
    <w:rsid w:val="00A14329"/>
    <w:rsid w:val="00A148D3"/>
    <w:rsid w:val="00A2348C"/>
    <w:rsid w:val="00A2576A"/>
    <w:rsid w:val="00A327E0"/>
    <w:rsid w:val="00A34921"/>
    <w:rsid w:val="00A42B06"/>
    <w:rsid w:val="00A5113C"/>
    <w:rsid w:val="00A5122B"/>
    <w:rsid w:val="00A53019"/>
    <w:rsid w:val="00A63A73"/>
    <w:rsid w:val="00A63E8E"/>
    <w:rsid w:val="00A70058"/>
    <w:rsid w:val="00A72EAA"/>
    <w:rsid w:val="00A748E8"/>
    <w:rsid w:val="00A81E6E"/>
    <w:rsid w:val="00A87D36"/>
    <w:rsid w:val="00A973D6"/>
    <w:rsid w:val="00AA0333"/>
    <w:rsid w:val="00AA0BAB"/>
    <w:rsid w:val="00AC0A96"/>
    <w:rsid w:val="00AC5D36"/>
    <w:rsid w:val="00AC6E69"/>
    <w:rsid w:val="00AD1AC9"/>
    <w:rsid w:val="00AE4BA0"/>
    <w:rsid w:val="00AE7FEB"/>
    <w:rsid w:val="00AF1DE1"/>
    <w:rsid w:val="00AF3A49"/>
    <w:rsid w:val="00B01DC5"/>
    <w:rsid w:val="00B03AAC"/>
    <w:rsid w:val="00B216CE"/>
    <w:rsid w:val="00B22547"/>
    <w:rsid w:val="00B255CF"/>
    <w:rsid w:val="00B27B44"/>
    <w:rsid w:val="00B417DD"/>
    <w:rsid w:val="00B42E5D"/>
    <w:rsid w:val="00B42F4A"/>
    <w:rsid w:val="00B51460"/>
    <w:rsid w:val="00B518DF"/>
    <w:rsid w:val="00B542D5"/>
    <w:rsid w:val="00B57D95"/>
    <w:rsid w:val="00B611E1"/>
    <w:rsid w:val="00B70422"/>
    <w:rsid w:val="00B71E39"/>
    <w:rsid w:val="00B76FAB"/>
    <w:rsid w:val="00B8224A"/>
    <w:rsid w:val="00B82391"/>
    <w:rsid w:val="00B90DC2"/>
    <w:rsid w:val="00B93DC3"/>
    <w:rsid w:val="00B960F9"/>
    <w:rsid w:val="00BA6A9E"/>
    <w:rsid w:val="00BB1A18"/>
    <w:rsid w:val="00BB4C9F"/>
    <w:rsid w:val="00BC7347"/>
    <w:rsid w:val="00BD189F"/>
    <w:rsid w:val="00BD28C8"/>
    <w:rsid w:val="00BD4E11"/>
    <w:rsid w:val="00BE3A50"/>
    <w:rsid w:val="00BE6299"/>
    <w:rsid w:val="00BF6818"/>
    <w:rsid w:val="00C22E2C"/>
    <w:rsid w:val="00C237F7"/>
    <w:rsid w:val="00C2399C"/>
    <w:rsid w:val="00C26A83"/>
    <w:rsid w:val="00C32D99"/>
    <w:rsid w:val="00C35F07"/>
    <w:rsid w:val="00C5009B"/>
    <w:rsid w:val="00C51DFB"/>
    <w:rsid w:val="00C53CD5"/>
    <w:rsid w:val="00C62DD8"/>
    <w:rsid w:val="00C652DD"/>
    <w:rsid w:val="00C669A4"/>
    <w:rsid w:val="00C71235"/>
    <w:rsid w:val="00C73474"/>
    <w:rsid w:val="00C74BD7"/>
    <w:rsid w:val="00C81EC6"/>
    <w:rsid w:val="00C87D51"/>
    <w:rsid w:val="00C9139C"/>
    <w:rsid w:val="00C96B2B"/>
    <w:rsid w:val="00CA2237"/>
    <w:rsid w:val="00CA5003"/>
    <w:rsid w:val="00CB1F66"/>
    <w:rsid w:val="00CB3848"/>
    <w:rsid w:val="00CC0D06"/>
    <w:rsid w:val="00CC1148"/>
    <w:rsid w:val="00CC478E"/>
    <w:rsid w:val="00CD092F"/>
    <w:rsid w:val="00CD1F4E"/>
    <w:rsid w:val="00CD328E"/>
    <w:rsid w:val="00CE156F"/>
    <w:rsid w:val="00CE560B"/>
    <w:rsid w:val="00CE66A9"/>
    <w:rsid w:val="00CE6874"/>
    <w:rsid w:val="00D052A0"/>
    <w:rsid w:val="00D10BA6"/>
    <w:rsid w:val="00D10F7A"/>
    <w:rsid w:val="00D14C2D"/>
    <w:rsid w:val="00D22334"/>
    <w:rsid w:val="00D269AE"/>
    <w:rsid w:val="00D30053"/>
    <w:rsid w:val="00D31E82"/>
    <w:rsid w:val="00D40A5F"/>
    <w:rsid w:val="00D43A7F"/>
    <w:rsid w:val="00D5309D"/>
    <w:rsid w:val="00D578B8"/>
    <w:rsid w:val="00D60C1E"/>
    <w:rsid w:val="00D63D0D"/>
    <w:rsid w:val="00D76905"/>
    <w:rsid w:val="00D84686"/>
    <w:rsid w:val="00D848A8"/>
    <w:rsid w:val="00D90F58"/>
    <w:rsid w:val="00D931A0"/>
    <w:rsid w:val="00D96E8C"/>
    <w:rsid w:val="00DA046F"/>
    <w:rsid w:val="00DA4F55"/>
    <w:rsid w:val="00DA6664"/>
    <w:rsid w:val="00DC2FCD"/>
    <w:rsid w:val="00DC7B8D"/>
    <w:rsid w:val="00DD1C1A"/>
    <w:rsid w:val="00DD7042"/>
    <w:rsid w:val="00DE192D"/>
    <w:rsid w:val="00DE1B2D"/>
    <w:rsid w:val="00DF0386"/>
    <w:rsid w:val="00DF049A"/>
    <w:rsid w:val="00DF234A"/>
    <w:rsid w:val="00DF49C7"/>
    <w:rsid w:val="00E02FA5"/>
    <w:rsid w:val="00E06750"/>
    <w:rsid w:val="00E06D69"/>
    <w:rsid w:val="00E14DD8"/>
    <w:rsid w:val="00E20DDD"/>
    <w:rsid w:val="00E226AF"/>
    <w:rsid w:val="00E22EA4"/>
    <w:rsid w:val="00E27101"/>
    <w:rsid w:val="00E31650"/>
    <w:rsid w:val="00E32085"/>
    <w:rsid w:val="00E33CA5"/>
    <w:rsid w:val="00E371B4"/>
    <w:rsid w:val="00E41A8D"/>
    <w:rsid w:val="00E43FC6"/>
    <w:rsid w:val="00E50E83"/>
    <w:rsid w:val="00E51040"/>
    <w:rsid w:val="00E54B41"/>
    <w:rsid w:val="00E552F2"/>
    <w:rsid w:val="00E621E3"/>
    <w:rsid w:val="00E66C31"/>
    <w:rsid w:val="00E7260B"/>
    <w:rsid w:val="00E74018"/>
    <w:rsid w:val="00E840D4"/>
    <w:rsid w:val="00E855B3"/>
    <w:rsid w:val="00E92495"/>
    <w:rsid w:val="00E968FE"/>
    <w:rsid w:val="00EA2645"/>
    <w:rsid w:val="00EA3950"/>
    <w:rsid w:val="00EA6282"/>
    <w:rsid w:val="00EC4021"/>
    <w:rsid w:val="00EC5CC1"/>
    <w:rsid w:val="00EC6607"/>
    <w:rsid w:val="00ED6423"/>
    <w:rsid w:val="00ED66CF"/>
    <w:rsid w:val="00ED7929"/>
    <w:rsid w:val="00EE4967"/>
    <w:rsid w:val="00EE4A18"/>
    <w:rsid w:val="00EE60B8"/>
    <w:rsid w:val="00EE7B5B"/>
    <w:rsid w:val="00EF1470"/>
    <w:rsid w:val="00EF2877"/>
    <w:rsid w:val="00EF2DB7"/>
    <w:rsid w:val="00EF51E0"/>
    <w:rsid w:val="00F00547"/>
    <w:rsid w:val="00F02E5E"/>
    <w:rsid w:val="00F05739"/>
    <w:rsid w:val="00F05AC6"/>
    <w:rsid w:val="00F07A60"/>
    <w:rsid w:val="00F21FCE"/>
    <w:rsid w:val="00F24D8A"/>
    <w:rsid w:val="00F25B8B"/>
    <w:rsid w:val="00F40F82"/>
    <w:rsid w:val="00F43641"/>
    <w:rsid w:val="00F45E0F"/>
    <w:rsid w:val="00F53285"/>
    <w:rsid w:val="00F56F72"/>
    <w:rsid w:val="00F64BAF"/>
    <w:rsid w:val="00F7065B"/>
    <w:rsid w:val="00F76EEB"/>
    <w:rsid w:val="00F84842"/>
    <w:rsid w:val="00F860D7"/>
    <w:rsid w:val="00F87252"/>
    <w:rsid w:val="00F9088F"/>
    <w:rsid w:val="00F93B66"/>
    <w:rsid w:val="00F94944"/>
    <w:rsid w:val="00F9501C"/>
    <w:rsid w:val="00F972F5"/>
    <w:rsid w:val="00FB0F76"/>
    <w:rsid w:val="00FB28C9"/>
    <w:rsid w:val="00FB3549"/>
    <w:rsid w:val="00FB5D34"/>
    <w:rsid w:val="00FC7CA1"/>
    <w:rsid w:val="00FD5FEA"/>
    <w:rsid w:val="00FF019D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AC410"/>
  <w15:docId w15:val="{B39E4B98-75C8-4879-82F8-74A1F96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annotation reference"/>
    <w:basedOn w:val="a0"/>
    <w:semiHidden/>
    <w:rsid w:val="006C5E94"/>
    <w:rPr>
      <w:sz w:val="16"/>
      <w:szCs w:val="16"/>
    </w:rPr>
  </w:style>
  <w:style w:type="paragraph" w:styleId="a4">
    <w:name w:val="annotation text"/>
    <w:basedOn w:val="a"/>
    <w:semiHidden/>
    <w:rsid w:val="006C5E94"/>
    <w:rPr>
      <w:sz w:val="20"/>
      <w:szCs w:val="20"/>
    </w:rPr>
  </w:style>
  <w:style w:type="paragraph" w:styleId="a5">
    <w:name w:val="annotation subject"/>
    <w:basedOn w:val="a4"/>
    <w:next w:val="a4"/>
    <w:semiHidden/>
    <w:rsid w:val="006C5E94"/>
    <w:rPr>
      <w:b/>
      <w:bCs/>
    </w:rPr>
  </w:style>
  <w:style w:type="paragraph" w:styleId="a6">
    <w:name w:val="Balloon Text"/>
    <w:basedOn w:val="a"/>
    <w:semiHidden/>
    <w:rsid w:val="006C5E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929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basedOn w:val="a0"/>
    <w:qFormat/>
    <w:rsid w:val="000E0CEF"/>
    <w:rPr>
      <w:b/>
      <w:bCs/>
    </w:rPr>
  </w:style>
  <w:style w:type="paragraph" w:customStyle="1" w:styleId="ConsPlusTitle">
    <w:name w:val="ConsPlusTitle"/>
    <w:rsid w:val="00E9249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uiPriority w:val="1"/>
    <w:qFormat/>
    <w:rsid w:val="00E92495"/>
  </w:style>
  <w:style w:type="paragraph" w:styleId="a9">
    <w:name w:val="Body Text Indent"/>
    <w:basedOn w:val="a"/>
    <w:link w:val="aa"/>
    <w:rsid w:val="00E92495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E92495"/>
    <w:rPr>
      <w:sz w:val="28"/>
      <w:szCs w:val="24"/>
      <w:lang w:eastAsia="ru-RU" w:bidi="ar-SA"/>
    </w:rPr>
  </w:style>
  <w:style w:type="table" w:styleId="ab">
    <w:name w:val="Table Grid"/>
    <w:basedOn w:val="a1"/>
    <w:rsid w:val="003A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semiHidden/>
    <w:unhideWhenUsed/>
    <w:rsid w:val="00151D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semiHidden/>
    <w:rsid w:val="00151D0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header"/>
    <w:basedOn w:val="a"/>
    <w:link w:val="af"/>
    <w:uiPriority w:val="99"/>
    <w:rsid w:val="00536A1E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536A1E"/>
  </w:style>
  <w:style w:type="character" w:customStyle="1" w:styleId="af">
    <w:name w:val="Верхний колонтитул Знак"/>
    <w:basedOn w:val="a0"/>
    <w:link w:val="ae"/>
    <w:uiPriority w:val="99"/>
    <w:rsid w:val="00641D6A"/>
    <w:rPr>
      <w:sz w:val="24"/>
      <w:szCs w:val="24"/>
    </w:rPr>
  </w:style>
  <w:style w:type="paragraph" w:customStyle="1" w:styleId="af1">
    <w:basedOn w:val="a"/>
    <w:next w:val="af2"/>
    <w:qFormat/>
    <w:rsid w:val="00EC5CC1"/>
    <w:pPr>
      <w:jc w:val="center"/>
    </w:pPr>
    <w:rPr>
      <w:szCs w:val="20"/>
    </w:rPr>
  </w:style>
  <w:style w:type="paragraph" w:styleId="af2">
    <w:name w:val="Title"/>
    <w:basedOn w:val="a"/>
    <w:next w:val="a"/>
    <w:link w:val="af3"/>
    <w:qFormat/>
    <w:rsid w:val="00EC5C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EC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F0B587E9C31C67F03E369E4CCE31AAA1549FBDA3789448C5725D37050F06644A54CB801Av7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67F0B587E9C31C67F0203B88209239ADA30B95BCA270C2119A2900600C055123050D89C3AD1B3CC6EA3B1Fv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7F0B587E9C31C67F03E369E4CCE31AAA0569DB9AC789448C5725D37050F06644A54CB87A01B3B1Cv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2EC2-D107-46D0-8199-C12263BE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creator>ПользователЬ</dc:creator>
  <cp:lastModifiedBy>Буянова Елена Александровна</cp:lastModifiedBy>
  <cp:revision>15</cp:revision>
  <cp:lastPrinted>2024-07-17T12:46:00Z</cp:lastPrinted>
  <dcterms:created xsi:type="dcterms:W3CDTF">2025-05-19T11:05:00Z</dcterms:created>
  <dcterms:modified xsi:type="dcterms:W3CDTF">2025-05-19T12:31:00Z</dcterms:modified>
</cp:coreProperties>
</file>