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13E" w:rsidRPr="007C0CE7" w:rsidRDefault="000E613E" w:rsidP="000E613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C0CE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9222E">
        <w:rPr>
          <w:rFonts w:ascii="Times New Roman" w:hAnsi="Times New Roman" w:cs="Times New Roman"/>
          <w:sz w:val="28"/>
          <w:szCs w:val="28"/>
        </w:rPr>
        <w:t xml:space="preserve">№ </w:t>
      </w:r>
      <w:r w:rsidRPr="007C0CE7">
        <w:rPr>
          <w:rFonts w:ascii="Times New Roman" w:hAnsi="Times New Roman" w:cs="Times New Roman"/>
          <w:sz w:val="28"/>
          <w:szCs w:val="28"/>
        </w:rPr>
        <w:t>1</w:t>
      </w:r>
    </w:p>
    <w:p w:rsidR="000E613E" w:rsidRPr="007C0CE7" w:rsidRDefault="000E613E" w:rsidP="000E61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0CE7">
        <w:rPr>
          <w:rFonts w:ascii="Times New Roman" w:hAnsi="Times New Roman" w:cs="Times New Roman"/>
          <w:sz w:val="28"/>
          <w:szCs w:val="28"/>
        </w:rPr>
        <w:t>к Регламенту</w:t>
      </w:r>
    </w:p>
    <w:p w:rsidR="000E613E" w:rsidRDefault="000E613E" w:rsidP="000E613E">
      <w:pPr>
        <w:pStyle w:val="ConsPlusNormal"/>
        <w:jc w:val="both"/>
      </w:pPr>
    </w:p>
    <w:p w:rsidR="000E613E" w:rsidRPr="007C0CE7" w:rsidRDefault="000E613E" w:rsidP="000E61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176"/>
      <w:bookmarkEnd w:id="0"/>
      <w:r w:rsidRPr="007C0CE7">
        <w:rPr>
          <w:rFonts w:ascii="Times New Roman" w:hAnsi="Times New Roman" w:cs="Times New Roman"/>
          <w:b w:val="0"/>
          <w:sz w:val="28"/>
          <w:szCs w:val="28"/>
        </w:rPr>
        <w:t>Схема</w:t>
      </w:r>
    </w:p>
    <w:p w:rsidR="000E613E" w:rsidRPr="007C0CE7" w:rsidRDefault="000E613E" w:rsidP="000E61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C0CE7">
        <w:rPr>
          <w:rFonts w:ascii="Times New Roman" w:hAnsi="Times New Roman" w:cs="Times New Roman"/>
          <w:b w:val="0"/>
          <w:sz w:val="28"/>
          <w:szCs w:val="28"/>
        </w:rPr>
        <w:t xml:space="preserve">обмена оперативной информацией о нарушениях в работе систем жизнеобеспечения на объектах </w:t>
      </w:r>
      <w:r w:rsidR="007C0CE7">
        <w:rPr>
          <w:rFonts w:ascii="Times New Roman" w:hAnsi="Times New Roman" w:cs="Times New Roman"/>
          <w:b w:val="0"/>
          <w:sz w:val="28"/>
          <w:szCs w:val="28"/>
        </w:rPr>
        <w:br/>
      </w:r>
      <w:r w:rsidRPr="007C0CE7">
        <w:rPr>
          <w:rFonts w:ascii="Times New Roman" w:hAnsi="Times New Roman" w:cs="Times New Roman"/>
          <w:b w:val="0"/>
          <w:sz w:val="28"/>
          <w:szCs w:val="28"/>
        </w:rPr>
        <w:t xml:space="preserve">жилищно-коммунального хозяйства и топливно-энергетического комплекса, </w:t>
      </w:r>
      <w:r w:rsidR="007C0CE7">
        <w:rPr>
          <w:rFonts w:ascii="Times New Roman" w:hAnsi="Times New Roman" w:cs="Times New Roman"/>
          <w:b w:val="0"/>
          <w:sz w:val="28"/>
          <w:szCs w:val="28"/>
        </w:rPr>
        <w:br/>
      </w:r>
      <w:r w:rsidRPr="007C0CE7">
        <w:rPr>
          <w:rFonts w:ascii="Times New Roman" w:hAnsi="Times New Roman" w:cs="Times New Roman"/>
          <w:b w:val="0"/>
          <w:sz w:val="28"/>
          <w:szCs w:val="28"/>
        </w:rPr>
        <w:t>расположенных на территории Самарской области</w:t>
      </w:r>
    </w:p>
    <w:p w:rsidR="007C0CE7" w:rsidRDefault="007C0CE7" w:rsidP="000E613E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7C0CE7" w:rsidRDefault="007C0CE7" w:rsidP="000E613E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7C0CE7" w:rsidRDefault="007C0CE7" w:rsidP="000E613E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C01617" w:rsidRDefault="000E613E">
      <w:r w:rsidRPr="000E613E">
        <w:rPr>
          <w:noProof/>
        </w:rPr>
        <w:drawing>
          <wp:inline distT="0" distB="0" distL="0" distR="0">
            <wp:extent cx="9251950" cy="3384961"/>
            <wp:effectExtent l="19050" t="0" r="635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384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22E" w:rsidRDefault="0089222E"/>
    <w:p w:rsidR="0089222E" w:rsidRDefault="0089222E"/>
    <w:p w:rsidR="0089222E" w:rsidRPr="0089222E" w:rsidRDefault="0089222E" w:rsidP="008922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9222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89222E" w:rsidRPr="0089222E" w:rsidRDefault="0089222E" w:rsidP="008922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222E">
        <w:rPr>
          <w:rFonts w:ascii="Times New Roman" w:hAnsi="Times New Roman" w:cs="Times New Roman"/>
          <w:sz w:val="28"/>
          <w:szCs w:val="28"/>
        </w:rPr>
        <w:t>к Регламенту</w:t>
      </w:r>
    </w:p>
    <w:p w:rsidR="0089222E" w:rsidRPr="0089222E" w:rsidRDefault="0089222E" w:rsidP="008922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9222E" w:rsidRPr="0089222E" w:rsidRDefault="0089222E" w:rsidP="008922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1D2C" w:rsidRDefault="00211D2C" w:rsidP="008922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05"/>
      <w:bookmarkEnd w:id="1"/>
    </w:p>
    <w:p w:rsidR="0089222E" w:rsidRPr="0089222E" w:rsidRDefault="0089222E" w:rsidP="008922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222E">
        <w:rPr>
          <w:rFonts w:ascii="Times New Roman" w:hAnsi="Times New Roman" w:cs="Times New Roman"/>
          <w:sz w:val="28"/>
          <w:szCs w:val="28"/>
        </w:rPr>
        <w:t>Информация</w:t>
      </w:r>
    </w:p>
    <w:p w:rsidR="0089222E" w:rsidRPr="0089222E" w:rsidRDefault="0089222E" w:rsidP="008922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222E">
        <w:rPr>
          <w:rFonts w:ascii="Times New Roman" w:hAnsi="Times New Roman" w:cs="Times New Roman"/>
          <w:sz w:val="28"/>
          <w:szCs w:val="28"/>
        </w:rPr>
        <w:t>об ограничениях предоставления коммунальной услуги</w:t>
      </w:r>
      <w:r w:rsidR="00211D2C">
        <w:rPr>
          <w:rFonts w:ascii="Times New Roman" w:hAnsi="Times New Roman" w:cs="Times New Roman"/>
          <w:sz w:val="28"/>
          <w:szCs w:val="28"/>
        </w:rPr>
        <w:t xml:space="preserve"> </w:t>
      </w:r>
      <w:r w:rsidRPr="0089222E">
        <w:rPr>
          <w:rFonts w:ascii="Times New Roman" w:hAnsi="Times New Roman" w:cs="Times New Roman"/>
          <w:sz w:val="28"/>
          <w:szCs w:val="28"/>
        </w:rPr>
        <w:t>водоснабжения, водоотведения, электроснабжения,</w:t>
      </w:r>
    </w:p>
    <w:p w:rsidR="0089222E" w:rsidRPr="0089222E" w:rsidRDefault="0089222E" w:rsidP="008922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222E">
        <w:rPr>
          <w:rFonts w:ascii="Times New Roman" w:hAnsi="Times New Roman" w:cs="Times New Roman"/>
          <w:sz w:val="28"/>
          <w:szCs w:val="28"/>
        </w:rPr>
        <w:t>теплоснабжения, горячего водоснабжения или газоснабжения</w:t>
      </w:r>
      <w:r w:rsidR="00211D2C">
        <w:rPr>
          <w:rFonts w:ascii="Times New Roman" w:hAnsi="Times New Roman" w:cs="Times New Roman"/>
          <w:sz w:val="28"/>
          <w:szCs w:val="28"/>
        </w:rPr>
        <w:t xml:space="preserve"> </w:t>
      </w:r>
      <w:r w:rsidRPr="0089222E">
        <w:rPr>
          <w:rFonts w:ascii="Times New Roman" w:hAnsi="Times New Roman" w:cs="Times New Roman"/>
          <w:sz w:val="28"/>
          <w:szCs w:val="28"/>
        </w:rPr>
        <w:t>потребителям</w:t>
      </w:r>
    </w:p>
    <w:p w:rsidR="0089222E" w:rsidRDefault="0089222E" w:rsidP="0089222E">
      <w:pPr>
        <w:pStyle w:val="ConsPlusNormal"/>
        <w:jc w:val="both"/>
      </w:pPr>
    </w:p>
    <w:tbl>
      <w:tblPr>
        <w:tblW w:w="16235" w:type="dxa"/>
        <w:tblInd w:w="-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1"/>
        <w:gridCol w:w="854"/>
        <w:gridCol w:w="812"/>
        <w:gridCol w:w="672"/>
        <w:gridCol w:w="630"/>
        <w:gridCol w:w="644"/>
        <w:gridCol w:w="630"/>
        <w:gridCol w:w="546"/>
        <w:gridCol w:w="741"/>
        <w:gridCol w:w="952"/>
        <w:gridCol w:w="1036"/>
        <w:gridCol w:w="1092"/>
        <w:gridCol w:w="1008"/>
        <w:gridCol w:w="686"/>
        <w:gridCol w:w="769"/>
        <w:gridCol w:w="588"/>
        <w:gridCol w:w="798"/>
        <w:gridCol w:w="630"/>
        <w:gridCol w:w="686"/>
        <w:gridCol w:w="644"/>
        <w:gridCol w:w="686"/>
      </w:tblGrid>
      <w:tr w:rsidR="0089222E" w:rsidRPr="0089222E" w:rsidTr="00211D2C">
        <w:tc>
          <w:tcPr>
            <w:tcW w:w="1131" w:type="dxa"/>
            <w:vMerge w:val="restart"/>
          </w:tcPr>
          <w:p w:rsidR="0089222E" w:rsidRPr="0089222E" w:rsidRDefault="0089222E" w:rsidP="00C93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222E">
              <w:rPr>
                <w:rFonts w:ascii="Times New Roman" w:hAnsi="Times New Roman" w:cs="Times New Roman"/>
              </w:rPr>
              <w:t>Источник</w:t>
            </w:r>
          </w:p>
        </w:tc>
        <w:tc>
          <w:tcPr>
            <w:tcW w:w="854" w:type="dxa"/>
            <w:vMerge w:val="restart"/>
          </w:tcPr>
          <w:p w:rsidR="0089222E" w:rsidRPr="0089222E" w:rsidRDefault="0089222E" w:rsidP="00C93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222E">
              <w:rPr>
                <w:rFonts w:ascii="Times New Roman" w:hAnsi="Times New Roman" w:cs="Times New Roman"/>
              </w:rPr>
              <w:t>Код ФИАС</w:t>
            </w:r>
          </w:p>
        </w:tc>
        <w:tc>
          <w:tcPr>
            <w:tcW w:w="812" w:type="dxa"/>
            <w:vMerge w:val="restart"/>
          </w:tcPr>
          <w:p w:rsidR="0089222E" w:rsidRPr="0089222E" w:rsidRDefault="0089222E" w:rsidP="00C93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222E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302" w:type="dxa"/>
            <w:gridSpan w:val="2"/>
          </w:tcPr>
          <w:p w:rsidR="0089222E" w:rsidRPr="0089222E" w:rsidRDefault="0089222E" w:rsidP="00C93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222E">
              <w:rPr>
                <w:rFonts w:ascii="Times New Roman" w:hAnsi="Times New Roman" w:cs="Times New Roman"/>
              </w:rPr>
              <w:t>Влияние на подачу ресурса</w:t>
            </w:r>
          </w:p>
        </w:tc>
        <w:tc>
          <w:tcPr>
            <w:tcW w:w="4549" w:type="dxa"/>
            <w:gridSpan w:val="6"/>
          </w:tcPr>
          <w:p w:rsidR="0089222E" w:rsidRPr="0089222E" w:rsidRDefault="0089222E" w:rsidP="00C93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222E">
              <w:rPr>
                <w:rFonts w:ascii="Times New Roman" w:hAnsi="Times New Roman" w:cs="Times New Roman"/>
              </w:rPr>
              <w:t>Вид отключаемой услуги</w:t>
            </w:r>
          </w:p>
        </w:tc>
        <w:tc>
          <w:tcPr>
            <w:tcW w:w="1092" w:type="dxa"/>
            <w:vMerge w:val="restart"/>
          </w:tcPr>
          <w:p w:rsidR="0089222E" w:rsidRPr="0089222E" w:rsidRDefault="0089222E" w:rsidP="00C93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222E">
              <w:rPr>
                <w:rFonts w:ascii="Times New Roman" w:hAnsi="Times New Roman" w:cs="Times New Roman"/>
              </w:rPr>
              <w:t>Категория здания</w:t>
            </w:r>
          </w:p>
        </w:tc>
        <w:tc>
          <w:tcPr>
            <w:tcW w:w="1008" w:type="dxa"/>
            <w:vMerge w:val="restart"/>
          </w:tcPr>
          <w:p w:rsidR="0089222E" w:rsidRPr="0089222E" w:rsidRDefault="0089222E" w:rsidP="00C93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222E">
              <w:rPr>
                <w:rFonts w:ascii="Times New Roman" w:hAnsi="Times New Roman" w:cs="Times New Roman"/>
              </w:rPr>
              <w:t>Причина отключения</w:t>
            </w:r>
          </w:p>
        </w:tc>
        <w:tc>
          <w:tcPr>
            <w:tcW w:w="2841" w:type="dxa"/>
            <w:gridSpan w:val="4"/>
          </w:tcPr>
          <w:p w:rsidR="0089222E" w:rsidRPr="0089222E" w:rsidRDefault="0089222E" w:rsidP="00C93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222E">
              <w:rPr>
                <w:rFonts w:ascii="Times New Roman" w:hAnsi="Times New Roman" w:cs="Times New Roman"/>
              </w:rPr>
              <w:t>Отключение</w:t>
            </w:r>
          </w:p>
        </w:tc>
        <w:tc>
          <w:tcPr>
            <w:tcW w:w="2646" w:type="dxa"/>
            <w:gridSpan w:val="4"/>
          </w:tcPr>
          <w:p w:rsidR="0089222E" w:rsidRPr="0089222E" w:rsidRDefault="0089222E" w:rsidP="00C93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222E">
              <w:rPr>
                <w:rFonts w:ascii="Times New Roman" w:hAnsi="Times New Roman" w:cs="Times New Roman"/>
              </w:rPr>
              <w:t>Включение</w:t>
            </w:r>
          </w:p>
        </w:tc>
      </w:tr>
      <w:tr w:rsidR="00211D2C" w:rsidRPr="0089222E" w:rsidTr="00211D2C">
        <w:tc>
          <w:tcPr>
            <w:tcW w:w="1131" w:type="dxa"/>
            <w:vMerge/>
          </w:tcPr>
          <w:p w:rsidR="0089222E" w:rsidRPr="0089222E" w:rsidRDefault="0089222E" w:rsidP="00C93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</w:tcPr>
          <w:p w:rsidR="0089222E" w:rsidRPr="0089222E" w:rsidRDefault="0089222E" w:rsidP="00C93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Merge/>
          </w:tcPr>
          <w:p w:rsidR="0089222E" w:rsidRPr="0089222E" w:rsidRDefault="0089222E" w:rsidP="00C93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vMerge w:val="restart"/>
          </w:tcPr>
          <w:p w:rsidR="0089222E" w:rsidRPr="0089222E" w:rsidRDefault="0089222E" w:rsidP="00C93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222E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630" w:type="dxa"/>
            <w:vMerge w:val="restart"/>
          </w:tcPr>
          <w:p w:rsidR="0089222E" w:rsidRPr="0089222E" w:rsidRDefault="0089222E" w:rsidP="00C93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222E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644" w:type="dxa"/>
            <w:vMerge w:val="restart"/>
          </w:tcPr>
          <w:p w:rsidR="0089222E" w:rsidRPr="0089222E" w:rsidRDefault="0089222E" w:rsidP="00C93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222E">
              <w:rPr>
                <w:rFonts w:ascii="Times New Roman" w:hAnsi="Times New Roman" w:cs="Times New Roman"/>
              </w:rPr>
              <w:t>ХВС</w:t>
            </w:r>
          </w:p>
        </w:tc>
        <w:tc>
          <w:tcPr>
            <w:tcW w:w="630" w:type="dxa"/>
            <w:vMerge w:val="restart"/>
          </w:tcPr>
          <w:p w:rsidR="0089222E" w:rsidRPr="0089222E" w:rsidRDefault="0089222E" w:rsidP="00C93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222E">
              <w:rPr>
                <w:rFonts w:ascii="Times New Roman" w:hAnsi="Times New Roman" w:cs="Times New Roman"/>
              </w:rPr>
              <w:t>ГВС</w:t>
            </w:r>
          </w:p>
        </w:tc>
        <w:tc>
          <w:tcPr>
            <w:tcW w:w="546" w:type="dxa"/>
            <w:vMerge w:val="restart"/>
          </w:tcPr>
          <w:p w:rsidR="0089222E" w:rsidRPr="0089222E" w:rsidRDefault="0089222E" w:rsidP="00C93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222E">
              <w:rPr>
                <w:rFonts w:ascii="Times New Roman" w:hAnsi="Times New Roman" w:cs="Times New Roman"/>
              </w:rPr>
              <w:t>ЭС</w:t>
            </w:r>
          </w:p>
        </w:tc>
        <w:tc>
          <w:tcPr>
            <w:tcW w:w="741" w:type="dxa"/>
            <w:vMerge w:val="restart"/>
          </w:tcPr>
          <w:p w:rsidR="0089222E" w:rsidRPr="0089222E" w:rsidRDefault="0089222E" w:rsidP="00C93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222E">
              <w:rPr>
                <w:rFonts w:ascii="Times New Roman" w:hAnsi="Times New Roman" w:cs="Times New Roman"/>
              </w:rPr>
              <w:t>Отопление</w:t>
            </w:r>
          </w:p>
        </w:tc>
        <w:tc>
          <w:tcPr>
            <w:tcW w:w="952" w:type="dxa"/>
            <w:vMerge w:val="restart"/>
          </w:tcPr>
          <w:p w:rsidR="0089222E" w:rsidRPr="0089222E" w:rsidRDefault="0089222E" w:rsidP="00C93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222E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1036" w:type="dxa"/>
            <w:vMerge w:val="restart"/>
          </w:tcPr>
          <w:p w:rsidR="0089222E" w:rsidRPr="0089222E" w:rsidRDefault="0089222E" w:rsidP="00C93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222E">
              <w:rPr>
                <w:rFonts w:ascii="Times New Roman" w:hAnsi="Times New Roman" w:cs="Times New Roman"/>
              </w:rPr>
              <w:t>Газоснабжение</w:t>
            </w:r>
          </w:p>
        </w:tc>
        <w:tc>
          <w:tcPr>
            <w:tcW w:w="1092" w:type="dxa"/>
            <w:vMerge/>
          </w:tcPr>
          <w:p w:rsidR="0089222E" w:rsidRPr="0089222E" w:rsidRDefault="0089222E" w:rsidP="00C93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89222E" w:rsidRPr="0089222E" w:rsidRDefault="0089222E" w:rsidP="00C93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</w:tcPr>
          <w:p w:rsidR="0089222E" w:rsidRPr="0089222E" w:rsidRDefault="0089222E" w:rsidP="00C93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222E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386" w:type="dxa"/>
            <w:gridSpan w:val="2"/>
          </w:tcPr>
          <w:p w:rsidR="0089222E" w:rsidRPr="0089222E" w:rsidRDefault="0089222E" w:rsidP="00C93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222E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16" w:type="dxa"/>
            <w:gridSpan w:val="2"/>
          </w:tcPr>
          <w:p w:rsidR="0089222E" w:rsidRPr="0089222E" w:rsidRDefault="0089222E" w:rsidP="00C93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222E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330" w:type="dxa"/>
            <w:gridSpan w:val="2"/>
          </w:tcPr>
          <w:p w:rsidR="0089222E" w:rsidRPr="0089222E" w:rsidRDefault="0089222E" w:rsidP="00C93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222E">
              <w:rPr>
                <w:rFonts w:ascii="Times New Roman" w:hAnsi="Times New Roman" w:cs="Times New Roman"/>
              </w:rPr>
              <w:t>факт</w:t>
            </w:r>
          </w:p>
        </w:tc>
      </w:tr>
      <w:tr w:rsidR="00211D2C" w:rsidRPr="0089222E" w:rsidTr="00211D2C">
        <w:tc>
          <w:tcPr>
            <w:tcW w:w="1131" w:type="dxa"/>
            <w:vMerge/>
          </w:tcPr>
          <w:p w:rsidR="0089222E" w:rsidRPr="0089222E" w:rsidRDefault="0089222E" w:rsidP="00C93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</w:tcPr>
          <w:p w:rsidR="0089222E" w:rsidRPr="0089222E" w:rsidRDefault="0089222E" w:rsidP="00C93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Merge/>
          </w:tcPr>
          <w:p w:rsidR="0089222E" w:rsidRPr="0089222E" w:rsidRDefault="0089222E" w:rsidP="00C93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vMerge/>
          </w:tcPr>
          <w:p w:rsidR="0089222E" w:rsidRPr="0089222E" w:rsidRDefault="0089222E" w:rsidP="00C93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89222E" w:rsidRPr="0089222E" w:rsidRDefault="0089222E" w:rsidP="00C93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  <w:vMerge/>
          </w:tcPr>
          <w:p w:rsidR="0089222E" w:rsidRPr="0089222E" w:rsidRDefault="0089222E" w:rsidP="00C93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89222E" w:rsidRPr="0089222E" w:rsidRDefault="0089222E" w:rsidP="00C93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vMerge/>
          </w:tcPr>
          <w:p w:rsidR="0089222E" w:rsidRPr="0089222E" w:rsidRDefault="0089222E" w:rsidP="00C93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Merge/>
          </w:tcPr>
          <w:p w:rsidR="0089222E" w:rsidRPr="0089222E" w:rsidRDefault="0089222E" w:rsidP="00C93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Merge/>
          </w:tcPr>
          <w:p w:rsidR="0089222E" w:rsidRPr="0089222E" w:rsidRDefault="0089222E" w:rsidP="00C93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Merge/>
          </w:tcPr>
          <w:p w:rsidR="0089222E" w:rsidRPr="0089222E" w:rsidRDefault="0089222E" w:rsidP="00C93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vMerge/>
          </w:tcPr>
          <w:p w:rsidR="0089222E" w:rsidRPr="0089222E" w:rsidRDefault="0089222E" w:rsidP="00C93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89222E" w:rsidRPr="0089222E" w:rsidRDefault="0089222E" w:rsidP="00C93B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</w:tcPr>
          <w:p w:rsidR="0089222E" w:rsidRPr="0089222E" w:rsidRDefault="0089222E" w:rsidP="00C93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222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69" w:type="dxa"/>
          </w:tcPr>
          <w:p w:rsidR="0089222E" w:rsidRPr="0089222E" w:rsidRDefault="0089222E" w:rsidP="00C93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222E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588" w:type="dxa"/>
          </w:tcPr>
          <w:p w:rsidR="0089222E" w:rsidRPr="0089222E" w:rsidRDefault="0089222E" w:rsidP="00C93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222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98" w:type="dxa"/>
          </w:tcPr>
          <w:p w:rsidR="0089222E" w:rsidRPr="0089222E" w:rsidRDefault="0089222E" w:rsidP="00C93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222E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630" w:type="dxa"/>
          </w:tcPr>
          <w:p w:rsidR="0089222E" w:rsidRPr="0089222E" w:rsidRDefault="0089222E" w:rsidP="00C93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222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686" w:type="dxa"/>
          </w:tcPr>
          <w:p w:rsidR="0089222E" w:rsidRPr="0089222E" w:rsidRDefault="0089222E" w:rsidP="00C93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222E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644" w:type="dxa"/>
          </w:tcPr>
          <w:p w:rsidR="0089222E" w:rsidRPr="0089222E" w:rsidRDefault="0089222E" w:rsidP="00C93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222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686" w:type="dxa"/>
          </w:tcPr>
          <w:p w:rsidR="0089222E" w:rsidRPr="0089222E" w:rsidRDefault="0089222E" w:rsidP="00C93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222E">
              <w:rPr>
                <w:rFonts w:ascii="Times New Roman" w:hAnsi="Times New Roman" w:cs="Times New Roman"/>
              </w:rPr>
              <w:t>время</w:t>
            </w:r>
          </w:p>
        </w:tc>
      </w:tr>
    </w:tbl>
    <w:p w:rsidR="0089222E" w:rsidRDefault="0089222E" w:rsidP="0089222E">
      <w:pPr>
        <w:pStyle w:val="ConsPlusNormal"/>
        <w:jc w:val="both"/>
      </w:pPr>
    </w:p>
    <w:p w:rsidR="0089222E" w:rsidRDefault="0089222E"/>
    <w:sectPr w:rsidR="0089222E" w:rsidSect="000E613E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613E"/>
    <w:rsid w:val="000E613E"/>
    <w:rsid w:val="00211D2C"/>
    <w:rsid w:val="007C0CE7"/>
    <w:rsid w:val="0089222E"/>
    <w:rsid w:val="00A42EF5"/>
    <w:rsid w:val="00C01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61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E61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E6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1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2026-01-29T06:02:00Z</dcterms:created>
  <dcterms:modified xsi:type="dcterms:W3CDTF">2026-01-29T09:55:00Z</dcterms:modified>
</cp:coreProperties>
</file>