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4" w:rsidRPr="003366D4" w:rsidRDefault="003366D4" w:rsidP="0033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Приложение</w:t>
      </w:r>
    </w:p>
    <w:p w:rsidR="003366D4" w:rsidRPr="003366D4" w:rsidRDefault="003366D4" w:rsidP="0033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7E294B" w:rsidRPr="003366D4" w:rsidRDefault="003366D4" w:rsidP="0033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:rsidR="003366D4" w:rsidRPr="003366D4" w:rsidRDefault="003366D4" w:rsidP="0033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от_______№__________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4B" w:rsidRPr="003366D4" w:rsidRDefault="007E29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366D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E294B" w:rsidRPr="003366D4" w:rsidRDefault="007E29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294B" w:rsidRPr="003366D4" w:rsidRDefault="007E29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7E294B" w:rsidRPr="003366D4" w:rsidRDefault="007E29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от 23 мая 2019 г. N 1428-п/1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4B" w:rsidRPr="003366D4" w:rsidRDefault="007E2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Таблица N 1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Размер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за присмотр и уход за детьми в муниципальных образовательных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учреждениях городского округа Тольятти, реализующих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3"/>
        <w:gridCol w:w="2268"/>
        <w:gridCol w:w="2098"/>
      </w:tblGrid>
      <w:tr w:rsidR="007E294B" w:rsidRPr="003366D4">
        <w:tc>
          <w:tcPr>
            <w:tcW w:w="4683" w:type="dxa"/>
            <w:vMerge w:val="restart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366" w:type="dxa"/>
            <w:gridSpan w:val="2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день, руб.</w:t>
            </w:r>
          </w:p>
        </w:tc>
      </w:tr>
      <w:tr w:rsidR="007E294B" w:rsidRPr="003366D4">
        <w:tc>
          <w:tcPr>
            <w:tcW w:w="4683" w:type="dxa"/>
            <w:vMerge/>
          </w:tcPr>
          <w:p w:rsidR="007E294B" w:rsidRPr="003366D4" w:rsidRDefault="007E294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от 3 лет до прекращения образовательных отношений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1. Расходы на приобретение продуктов питания</w:t>
            </w:r>
          </w:p>
        </w:tc>
        <w:tc>
          <w:tcPr>
            <w:tcW w:w="2268" w:type="dxa"/>
          </w:tcPr>
          <w:p w:rsidR="007E294B" w:rsidRPr="00C928BF" w:rsidRDefault="00C928BF" w:rsidP="00B32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163,11</w:t>
            </w:r>
          </w:p>
        </w:tc>
        <w:tc>
          <w:tcPr>
            <w:tcW w:w="2098" w:type="dxa"/>
          </w:tcPr>
          <w:p w:rsidR="007E294B" w:rsidRPr="00C928BF" w:rsidRDefault="00C928BF" w:rsidP="00B32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3. Расходы, связанные с организацией хозяйственно-бытового обслуживания воспитанников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7E294B" w:rsidRPr="003366D4" w:rsidRDefault="00C928BF" w:rsidP="00B32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177,47</w:t>
            </w:r>
          </w:p>
        </w:tc>
        <w:tc>
          <w:tcPr>
            <w:tcW w:w="2098" w:type="dxa"/>
          </w:tcPr>
          <w:p w:rsidR="007E294B" w:rsidRPr="003366D4" w:rsidRDefault="00C928BF" w:rsidP="00B32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210,10</w:t>
            </w:r>
          </w:p>
        </w:tc>
      </w:tr>
    </w:tbl>
    <w:p w:rsidR="007E294B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6D4" w:rsidRDefault="0033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6D4" w:rsidRDefault="0033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6D4" w:rsidRPr="003366D4" w:rsidRDefault="0033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4B" w:rsidRPr="003366D4" w:rsidRDefault="007E2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lastRenderedPageBreak/>
        <w:t>Таблица N 2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Размер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за присмотр и уход за детьми с ограниченными возможностями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здоровья в муниципальных образовательных учреждениях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городского округа Тольятти, реализующих образовательные</w:t>
      </w:r>
    </w:p>
    <w:p w:rsidR="007E294B" w:rsidRPr="003366D4" w:rsidRDefault="007E2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D4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3"/>
        <w:gridCol w:w="2268"/>
        <w:gridCol w:w="2098"/>
      </w:tblGrid>
      <w:tr w:rsidR="007E294B" w:rsidRPr="003366D4">
        <w:tc>
          <w:tcPr>
            <w:tcW w:w="4683" w:type="dxa"/>
            <w:vMerge w:val="restart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366" w:type="dxa"/>
            <w:gridSpan w:val="2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день, руб.</w:t>
            </w:r>
          </w:p>
        </w:tc>
      </w:tr>
      <w:tr w:rsidR="007E294B" w:rsidRPr="003366D4">
        <w:tc>
          <w:tcPr>
            <w:tcW w:w="4683" w:type="dxa"/>
            <w:vMerge/>
          </w:tcPr>
          <w:p w:rsidR="007E294B" w:rsidRPr="003366D4" w:rsidRDefault="007E294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дети от 3 лет до прекращения образовательных отношений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1. Расходы на приобретение продуктов питания</w:t>
            </w:r>
          </w:p>
        </w:tc>
        <w:tc>
          <w:tcPr>
            <w:tcW w:w="2268" w:type="dxa"/>
          </w:tcPr>
          <w:p w:rsidR="007E294B" w:rsidRPr="003366D4" w:rsidRDefault="00C928BF" w:rsidP="00B32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65,24</w:t>
            </w:r>
          </w:p>
        </w:tc>
        <w:tc>
          <w:tcPr>
            <w:tcW w:w="2098" w:type="dxa"/>
          </w:tcPr>
          <w:p w:rsidR="007E294B" w:rsidRPr="003366D4" w:rsidRDefault="00C9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78,30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3. Расходы, связанные с организацией хозяйственно-бытового обслуживания воспитанников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226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2098" w:type="dxa"/>
          </w:tcPr>
          <w:p w:rsidR="007E294B" w:rsidRPr="003366D4" w:rsidRDefault="007E2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</w:tr>
      <w:tr w:rsidR="007E294B" w:rsidRPr="003366D4">
        <w:tc>
          <w:tcPr>
            <w:tcW w:w="4683" w:type="dxa"/>
          </w:tcPr>
          <w:p w:rsidR="007E294B" w:rsidRPr="003366D4" w:rsidRDefault="007E2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6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7E294B" w:rsidRPr="003366D4" w:rsidRDefault="00C9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79,60</w:t>
            </w:r>
          </w:p>
        </w:tc>
        <w:tc>
          <w:tcPr>
            <w:tcW w:w="2098" w:type="dxa"/>
          </w:tcPr>
          <w:p w:rsidR="007E294B" w:rsidRPr="003366D4" w:rsidRDefault="00C9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92,66</w:t>
            </w:r>
            <w:bookmarkStart w:id="1" w:name="_GoBack"/>
            <w:bookmarkEnd w:id="1"/>
          </w:p>
        </w:tc>
      </w:tr>
    </w:tbl>
    <w:p w:rsidR="007E294B" w:rsidRPr="003366D4" w:rsidRDefault="007E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294B" w:rsidRPr="003366D4" w:rsidSect="00B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4B"/>
    <w:rsid w:val="003366D4"/>
    <w:rsid w:val="007E294B"/>
    <w:rsid w:val="00B322FC"/>
    <w:rsid w:val="00C928BF"/>
    <w:rsid w:val="00E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10C9-0996-4094-BFDE-93793E3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Домничев</dc:creator>
  <cp:keywords/>
  <dc:description/>
  <cp:lastModifiedBy>Алексей Владимирович Домничев</cp:lastModifiedBy>
  <cp:revision>4</cp:revision>
  <dcterms:created xsi:type="dcterms:W3CDTF">2022-03-17T13:36:00Z</dcterms:created>
  <dcterms:modified xsi:type="dcterms:W3CDTF">2022-09-20T03:58:00Z</dcterms:modified>
</cp:coreProperties>
</file>