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2994" w14:textId="77777777" w:rsidR="002C25FB" w:rsidRDefault="002C25FB" w:rsidP="002C25FB">
      <w:pPr>
        <w:autoSpaceDE w:val="0"/>
        <w:autoSpaceDN w:val="0"/>
        <w:adjustRightInd w:val="0"/>
        <w:spacing w:line="240" w:lineRule="auto"/>
        <w:jc w:val="both"/>
        <w:outlineLvl w:val="0"/>
      </w:pPr>
    </w:p>
    <w:p w14:paraId="19D4DF7F" w14:textId="16B681BC" w:rsidR="002C25FB" w:rsidRDefault="002C25FB" w:rsidP="002C25FB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 xml:space="preserve">Приложение </w:t>
      </w:r>
      <w:r w:rsidR="005C106F">
        <w:t>6</w:t>
      </w:r>
    </w:p>
    <w:p w14:paraId="168EBE9E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right"/>
      </w:pPr>
      <w:r w:rsidRPr="00E2114E">
        <w:t>к Положению</w:t>
      </w:r>
    </w:p>
    <w:p w14:paraId="7D335EB4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right"/>
      </w:pPr>
      <w:r w:rsidRPr="00E2114E">
        <w:t>о проведении департаментом финансов</w:t>
      </w:r>
    </w:p>
    <w:p w14:paraId="36C51F25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right"/>
      </w:pPr>
      <w:r w:rsidRPr="00E2114E">
        <w:t>администрации городского округа Тольятти</w:t>
      </w:r>
    </w:p>
    <w:p w14:paraId="43489CBE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right"/>
      </w:pPr>
      <w:r w:rsidRPr="00E2114E">
        <w:t>мониторинга качества финансового менеджмента</w:t>
      </w:r>
    </w:p>
    <w:p w14:paraId="661F3EBC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both"/>
      </w:pPr>
    </w:p>
    <w:p w14:paraId="57B699C6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E2114E">
        <w:rPr>
          <w:b/>
          <w:bCs/>
        </w:rPr>
        <w:t>ПОРЯДОК</w:t>
      </w:r>
    </w:p>
    <w:p w14:paraId="133614DA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E2114E">
        <w:rPr>
          <w:b/>
          <w:bCs/>
        </w:rPr>
        <w:t>РАСЧЕТА ЗНАЧЕНИЙ ПОКАЗАТЕЛЕЙ КАЧЕСТВА ФИНАНСОВОГО</w:t>
      </w:r>
    </w:p>
    <w:p w14:paraId="4172C3C6" w14:textId="29E572FF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E2114E">
        <w:rPr>
          <w:b/>
          <w:bCs/>
        </w:rPr>
        <w:t xml:space="preserve">МЕНЕДЖМЕНТА </w:t>
      </w:r>
      <w:r w:rsidR="005C106F" w:rsidRPr="00E2114E">
        <w:rPr>
          <w:b/>
          <w:bCs/>
        </w:rPr>
        <w:t>МУНИЦИПАЛЬНЫХ КАЗЕННЫХ УЧРЕЖДЕНИЙ ГОРОДСКОГО ОКРУГА ТОЛЬЯТТИ (ДАЛЕЕ - ГОРОДСКОЙ ОКРУГ, УЧРЕЖДЕНИЕ)</w:t>
      </w:r>
      <w:r w:rsidRPr="00E2114E">
        <w:rPr>
          <w:b/>
          <w:bCs/>
        </w:rPr>
        <w:t>, ОПРЕДЕЛЕНИЕ ВЕСОВЫХ КОЭФФИЦИЕНТОВ</w:t>
      </w:r>
    </w:p>
    <w:p w14:paraId="6ACD6948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E2114E">
        <w:rPr>
          <w:b/>
          <w:bCs/>
        </w:rPr>
        <w:t>(ЗНАЧИМОСТИ) ПОКАЗАТЕЛЕЙ КАЧЕСТВА И ЕДИНИЦ ИЗМЕРЕНИЯ</w:t>
      </w:r>
    </w:p>
    <w:p w14:paraId="654CCDA4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E2114E">
        <w:rPr>
          <w:b/>
          <w:bCs/>
        </w:rPr>
        <w:t>ПОКАЗАТЕЛЕЙ КАЧЕСТВА</w:t>
      </w:r>
    </w:p>
    <w:p w14:paraId="4E79E85D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CC14C76" w14:textId="77777777" w:rsidR="002C25FB" w:rsidRPr="00E2114E" w:rsidRDefault="002C25FB" w:rsidP="002C25FB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5659"/>
        <w:gridCol w:w="1053"/>
        <w:gridCol w:w="1271"/>
        <w:gridCol w:w="1099"/>
        <w:gridCol w:w="5795"/>
      </w:tblGrid>
      <w:tr w:rsidR="00E2114E" w:rsidRPr="00E2114E" w14:paraId="12AF6AFE" w14:textId="77777777" w:rsidTr="00E51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349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7E3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Наименование показателя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411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Значение показателя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74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Весовой коэффициент (значимость) показателя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D76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Единица измерения показателя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559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Порядок расчета значения показателя качества</w:t>
            </w:r>
          </w:p>
        </w:tc>
      </w:tr>
      <w:tr w:rsidR="00E2114E" w:rsidRPr="00E2114E" w14:paraId="4993FC65" w14:textId="77777777" w:rsidTr="00E514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B7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1. Показатели, характеризующие качество и своевременность представления документов, необходимых для формирования и исполнения бюджета городского округа</w:t>
            </w:r>
          </w:p>
        </w:tc>
      </w:tr>
      <w:tr w:rsidR="00E2114E" w:rsidRPr="00E2114E" w14:paraId="00DB5891" w14:textId="77777777" w:rsidTr="00E514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88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B14" w14:textId="6D1B93F6" w:rsidR="002C25FB" w:rsidRPr="00E2114E" w:rsidRDefault="002C25FB" w:rsidP="00672142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Соблюдение </w:t>
            </w:r>
            <w:r w:rsidR="00672142" w:rsidRPr="00E2114E">
              <w:rPr>
                <w:sz w:val="20"/>
                <w:szCs w:val="20"/>
              </w:rPr>
              <w:t>учреждениями</w:t>
            </w:r>
            <w:r w:rsidRPr="00E2114E">
              <w:rPr>
                <w:sz w:val="20"/>
                <w:szCs w:val="20"/>
              </w:rPr>
              <w:t xml:space="preserve"> сроков представления документов, материалов, требований к ним, установленных </w:t>
            </w:r>
            <w:r w:rsidR="00C75CAC" w:rsidRPr="00E2114E">
              <w:rPr>
                <w:sz w:val="20"/>
                <w:szCs w:val="20"/>
              </w:rPr>
              <w:t xml:space="preserve">главным распорядителем бюджетных средств при </w:t>
            </w:r>
            <w:r w:rsidRPr="00E2114E">
              <w:rPr>
                <w:sz w:val="20"/>
                <w:szCs w:val="20"/>
              </w:rPr>
              <w:t>формировани</w:t>
            </w:r>
            <w:r w:rsidR="00C75CAC" w:rsidRPr="00E2114E">
              <w:rPr>
                <w:sz w:val="20"/>
                <w:szCs w:val="20"/>
              </w:rPr>
              <w:t>и</w:t>
            </w:r>
            <w:r w:rsidRPr="00E2114E">
              <w:rPr>
                <w:sz w:val="20"/>
                <w:szCs w:val="20"/>
              </w:rPr>
              <w:t xml:space="preserve"> бюджета городского округа, </w:t>
            </w:r>
            <w:r w:rsidR="00A93CC6" w:rsidRPr="00E2114E">
              <w:rPr>
                <w:sz w:val="20"/>
                <w:szCs w:val="20"/>
              </w:rPr>
              <w:t xml:space="preserve">главными распорядителями бюджетных средств </w:t>
            </w:r>
            <w:r w:rsidRPr="00E2114E">
              <w:rPr>
                <w:sz w:val="20"/>
                <w:szCs w:val="20"/>
              </w:rPr>
              <w:t>Р</w:t>
            </w:r>
            <w:r w:rsidRPr="00E2114E">
              <w:rPr>
                <w:sz w:val="20"/>
                <w:szCs w:val="20"/>
                <w:vertAlign w:val="subscript"/>
              </w:rPr>
              <w:t>1.1</w:t>
            </w:r>
            <w:r w:rsidRPr="00E2114E">
              <w:rPr>
                <w:sz w:val="20"/>
                <w:szCs w:val="20"/>
              </w:rPr>
              <w:t>:</w:t>
            </w:r>
            <w:r w:rsidR="00A93CC6" w:rsidRPr="00E211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7A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641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DBB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AEA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Р</w:t>
            </w:r>
            <w:r w:rsidRPr="00E2114E">
              <w:rPr>
                <w:sz w:val="20"/>
                <w:szCs w:val="20"/>
                <w:vertAlign w:val="subscript"/>
              </w:rPr>
              <w:t>1.1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554CDD87" w14:textId="487C07FF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noProof/>
                <w:position w:val="-31"/>
                <w:sz w:val="20"/>
                <w:szCs w:val="20"/>
                <w:lang w:eastAsia="ru-RU"/>
              </w:rPr>
              <w:drawing>
                <wp:inline distT="0" distB="0" distL="0" distR="0" wp14:anchorId="74420A82" wp14:editId="18CE96CD">
                  <wp:extent cx="1476375" cy="571500"/>
                  <wp:effectExtent l="0" t="0" r="0" b="0"/>
                  <wp:docPr id="214556891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4E" w:rsidRPr="00E2114E" w14:paraId="35B53E36" w14:textId="77777777" w:rsidTr="00E51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1F4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F15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количество документов, материалов, представленных с нарушением сроков, требований,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E2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31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C09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794" w14:textId="56084086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Перечень документов, материалов и сроки их представления </w:t>
            </w:r>
            <w:r w:rsidR="00D67BA7" w:rsidRPr="00E2114E">
              <w:rPr>
                <w:sz w:val="20"/>
                <w:szCs w:val="20"/>
              </w:rPr>
              <w:t xml:space="preserve">по запросу главного распорядителя бюджетных средств для обеспечения исполнения требований </w:t>
            </w:r>
            <w:r w:rsidRPr="00E2114E">
              <w:rPr>
                <w:sz w:val="20"/>
                <w:szCs w:val="20"/>
              </w:rPr>
              <w:t>МПА:</w:t>
            </w:r>
          </w:p>
          <w:p w14:paraId="6C50383A" w14:textId="3716C434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Распоряжени</w:t>
            </w:r>
            <w:r w:rsidR="00D67BA7" w:rsidRPr="00E2114E">
              <w:rPr>
                <w:sz w:val="20"/>
                <w:szCs w:val="20"/>
              </w:rPr>
              <w:t>е</w:t>
            </w:r>
            <w:r w:rsidRPr="00E2114E">
              <w:rPr>
                <w:sz w:val="20"/>
                <w:szCs w:val="20"/>
              </w:rPr>
              <w:t xml:space="preserve"> администрации городского округа о составлении проекта бюджета на очередной финансовый год и плановый период (принимается ежегодно);</w:t>
            </w:r>
          </w:p>
          <w:p w14:paraId="5C8A0380" w14:textId="4749572F" w:rsidR="002C25FB" w:rsidRPr="00E2114E" w:rsidRDefault="002A6136" w:rsidP="00D67BA7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6" w:history="1">
              <w:r w:rsidR="002C25FB" w:rsidRPr="00E2114E">
                <w:rPr>
                  <w:sz w:val="20"/>
                  <w:szCs w:val="20"/>
                </w:rPr>
                <w:t>Постановлени</w:t>
              </w:r>
              <w:r w:rsidR="00D67BA7" w:rsidRPr="00E2114E">
                <w:rPr>
                  <w:sz w:val="20"/>
                  <w:szCs w:val="20"/>
                </w:rPr>
                <w:t>е</w:t>
              </w:r>
            </w:hyperlink>
            <w:r w:rsidR="002C25FB" w:rsidRPr="00E2114E">
              <w:rPr>
                <w:sz w:val="20"/>
                <w:szCs w:val="20"/>
              </w:rPr>
              <w:t xml:space="preserve"> мэрии городского округа от 26.08.2016 N 2730-п/1 "Об утверждении порядка ведения реестра расходных обязательств городского округа Тольятти"</w:t>
            </w:r>
          </w:p>
        </w:tc>
      </w:tr>
      <w:tr w:rsidR="00E2114E" w:rsidRPr="00E2114E" w14:paraId="0E31E4DE" w14:textId="77777777" w:rsidTr="00E51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900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E23" w14:textId="0B1A1236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количество документов, материалов, которые необходимо представить в рамках бюджетного процесса в установленные сроки, с установленными требованиями, </w:t>
            </w:r>
            <w:r w:rsidRPr="00E2114E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249A0B99" wp14:editId="11873572">
                  <wp:extent cx="409575" cy="323850"/>
                  <wp:effectExtent l="0" t="0" r="0" b="0"/>
                  <wp:docPr id="528348735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3D7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1C0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A01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761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514FD" w:rsidRPr="00E2114E" w14:paraId="06E47377" w14:textId="77777777" w:rsidTr="00C875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DD9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652" w14:textId="74234992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Соблюдение учреждениями сроков представления документов, необходимых для завершения операций по расходам бюджета городского округа в текущем финансовом году, установленных постановлением администрации городского округа, Р</w:t>
            </w:r>
            <w:r w:rsidRPr="00E2114E">
              <w:rPr>
                <w:sz w:val="20"/>
                <w:szCs w:val="20"/>
                <w:vertAlign w:val="subscript"/>
              </w:rPr>
              <w:t>1.2</w:t>
            </w:r>
            <w:r w:rsidRPr="00E2114E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57B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E6CE4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E63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159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Р</w:t>
            </w:r>
            <w:r w:rsidRPr="00E2114E">
              <w:rPr>
                <w:sz w:val="20"/>
                <w:szCs w:val="20"/>
                <w:vertAlign w:val="subscript"/>
              </w:rPr>
              <w:t>1.2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2221A4D1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7FBCA589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34"/>
                <w:szCs w:val="34"/>
              </w:rPr>
            </w:pPr>
            <w:r w:rsidRPr="00E2114E">
              <w:rPr>
                <w:sz w:val="34"/>
                <w:szCs w:val="34"/>
              </w:rPr>
              <w:t>Р</w:t>
            </w:r>
            <w:r w:rsidRPr="00E2114E">
              <w:rPr>
                <w:sz w:val="34"/>
                <w:szCs w:val="34"/>
                <w:vertAlign w:val="subscript"/>
              </w:rPr>
              <w:t>1.2</w:t>
            </w:r>
            <w:r w:rsidRPr="00E2114E">
              <w:rPr>
                <w:sz w:val="34"/>
                <w:szCs w:val="34"/>
              </w:rPr>
              <w:t xml:space="preserve"> = (</w:t>
            </w:r>
            <w:proofErr w:type="spellStart"/>
            <w:r w:rsidRPr="00E2114E">
              <w:rPr>
                <w:sz w:val="34"/>
                <w:szCs w:val="34"/>
              </w:rPr>
              <w:t>С</w:t>
            </w:r>
            <w:r w:rsidRPr="00E2114E">
              <w:rPr>
                <w:sz w:val="34"/>
                <w:szCs w:val="34"/>
                <w:vertAlign w:val="subscript"/>
              </w:rPr>
              <w:t>p</w:t>
            </w:r>
            <w:proofErr w:type="spellEnd"/>
            <w:r w:rsidRPr="00E2114E">
              <w:rPr>
                <w:sz w:val="34"/>
                <w:szCs w:val="34"/>
              </w:rPr>
              <w:t xml:space="preserve"> + </w:t>
            </w:r>
            <w:proofErr w:type="spellStart"/>
            <w:r w:rsidRPr="00E2114E">
              <w:rPr>
                <w:sz w:val="34"/>
                <w:szCs w:val="34"/>
              </w:rPr>
              <w:t>R</w:t>
            </w:r>
            <w:r w:rsidRPr="00E2114E">
              <w:rPr>
                <w:sz w:val="34"/>
                <w:szCs w:val="34"/>
                <w:vertAlign w:val="subscript"/>
              </w:rPr>
              <w:t>a</w:t>
            </w:r>
            <w:proofErr w:type="spellEnd"/>
            <w:r w:rsidRPr="00E2114E">
              <w:rPr>
                <w:sz w:val="34"/>
                <w:szCs w:val="34"/>
              </w:rPr>
              <w:t xml:space="preserve"> + </w:t>
            </w:r>
            <w:proofErr w:type="spellStart"/>
            <w:r w:rsidRPr="00E2114E">
              <w:rPr>
                <w:sz w:val="34"/>
                <w:szCs w:val="34"/>
              </w:rPr>
              <w:t>М</w:t>
            </w:r>
            <w:r w:rsidRPr="00E2114E">
              <w:rPr>
                <w:sz w:val="34"/>
                <w:szCs w:val="34"/>
                <w:vertAlign w:val="subscript"/>
              </w:rPr>
              <w:t>t</w:t>
            </w:r>
            <w:proofErr w:type="spellEnd"/>
            <w:r w:rsidRPr="00E2114E">
              <w:rPr>
                <w:sz w:val="34"/>
                <w:szCs w:val="34"/>
              </w:rPr>
              <w:t>) / 3</w:t>
            </w:r>
          </w:p>
          <w:p w14:paraId="03278125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1D920C09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Напротив наименования показателя ставится "1", если документы были представлены без нарушения сроков, "0" - если с нарушением сроков</w:t>
            </w:r>
          </w:p>
        </w:tc>
      </w:tr>
      <w:tr w:rsidR="00E514FD" w:rsidRPr="00E2114E" w14:paraId="6523BD7E" w14:textId="77777777" w:rsidTr="00C8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D92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C80" w14:textId="4748698C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заявки на оплату расходов и иные документы, необходимые для подтверждения в установленном порядке принятых денежных обязательств и последующего осуществления перечислений из бюджета городского округа, С</w:t>
            </w:r>
            <w:r w:rsidRPr="00E2114E">
              <w:rPr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8C2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F27A6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7BC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544" w14:textId="77777777" w:rsidR="00E514FD" w:rsidRPr="00E2114E" w:rsidRDefault="002A613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8" w:history="1">
              <w:r w:rsidR="00E514FD" w:rsidRPr="00E2114E">
                <w:rPr>
                  <w:sz w:val="20"/>
                  <w:szCs w:val="20"/>
                </w:rPr>
                <w:t>Постановление</w:t>
              </w:r>
            </w:hyperlink>
            <w:r w:rsidR="00E514FD" w:rsidRPr="00E2114E">
              <w:rPr>
                <w:sz w:val="20"/>
                <w:szCs w:val="20"/>
              </w:rPr>
              <w:t xml:space="preserve"> администрации городского округа Тольятти от 04.10.2021 N 3264-п/1 "Об утверждении Порядка завершения операций по исполнению бюджета городского округа Тольятти в текущем финансовом году"</w:t>
            </w:r>
          </w:p>
        </w:tc>
      </w:tr>
      <w:tr w:rsidR="00E514FD" w:rsidRPr="00E2114E" w14:paraId="2EE546AA" w14:textId="77777777" w:rsidTr="00C8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908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DDA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уведомления об изменении объемов бюджетных ассигнований, лимитов бюджетных обязательств для доведения соответствующих показателей до получателей средств (администраторов источников финансирования дефицита) бюджета городского округа, </w:t>
            </w:r>
            <w:proofErr w:type="spellStart"/>
            <w:r w:rsidRPr="00E2114E">
              <w:rPr>
                <w:sz w:val="20"/>
                <w:szCs w:val="20"/>
              </w:rPr>
              <w:t>R</w:t>
            </w:r>
            <w:r w:rsidRPr="00E2114E">
              <w:rPr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C02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E1D48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B13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4ED" w14:textId="77777777" w:rsidR="00E514FD" w:rsidRPr="00E2114E" w:rsidRDefault="002A613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9" w:history="1">
              <w:r w:rsidR="00E514FD" w:rsidRPr="00E2114E">
                <w:rPr>
                  <w:sz w:val="20"/>
                  <w:szCs w:val="20"/>
                </w:rPr>
                <w:t>Постановление</w:t>
              </w:r>
            </w:hyperlink>
            <w:r w:rsidR="00E514FD" w:rsidRPr="00E2114E">
              <w:rPr>
                <w:sz w:val="20"/>
                <w:szCs w:val="20"/>
              </w:rPr>
              <w:t xml:space="preserve"> Администрации городского округа Тольятти от 31.12.2019 N 3741-п/1 "Об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Тольятти)"</w:t>
            </w:r>
          </w:p>
        </w:tc>
      </w:tr>
      <w:tr w:rsidR="00E514FD" w:rsidRPr="00E2114E" w14:paraId="29B625D4" w14:textId="77777777" w:rsidTr="00C8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4EF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21B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проекты изменений бюджетных ассигнований сводной бюджетной росписи и лимитов бюджетных обязательств, за исключением изменений, определенных в МПА, </w:t>
            </w:r>
            <w:proofErr w:type="spellStart"/>
            <w:r w:rsidRPr="00E2114E">
              <w:rPr>
                <w:sz w:val="20"/>
                <w:szCs w:val="20"/>
              </w:rPr>
              <w:t>М</w:t>
            </w:r>
            <w:r w:rsidRPr="00E2114E">
              <w:rPr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B7B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9951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BE3F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09C" w14:textId="58AD79E5" w:rsidR="00E514FD" w:rsidRPr="00E2114E" w:rsidRDefault="002A613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10" w:history="1">
              <w:r w:rsidR="00E514FD" w:rsidRPr="00E2114E">
                <w:rPr>
                  <w:sz w:val="20"/>
                  <w:szCs w:val="20"/>
                </w:rPr>
                <w:t>Постановление</w:t>
              </w:r>
            </w:hyperlink>
            <w:r w:rsidR="00E514FD" w:rsidRPr="00E2114E">
              <w:rPr>
                <w:sz w:val="20"/>
                <w:szCs w:val="20"/>
              </w:rPr>
              <w:t xml:space="preserve"> Администрации городского округа Тольятти от 31.12.2019 N 3741-п/1 "Об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Тольятти)"</w:t>
            </w:r>
          </w:p>
        </w:tc>
      </w:tr>
      <w:tr w:rsidR="00E514FD" w:rsidRPr="00E2114E" w14:paraId="14CC1ABA" w14:textId="77777777" w:rsidTr="002C3C0A">
        <w:tblPrEx>
          <w:tblCellMar>
            <w:left w:w="108" w:type="dxa"/>
            <w:right w:w="108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311" w14:textId="413A8ED6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1.3.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3AF" w14:textId="2189A5D4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Качество составления кассового плана по расходам на текущий месяц учреждениями в отчетном периоде (без учета безвозмездных поступлений), Р</w:t>
            </w:r>
            <w:r w:rsidRPr="00E2114E">
              <w:rPr>
                <w:sz w:val="20"/>
                <w:szCs w:val="20"/>
                <w:vertAlign w:val="subscript"/>
              </w:rPr>
              <w:t>1.3: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FD7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D99F9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824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603F" w14:textId="7DA873AF" w:rsidR="00E514FD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146D22" wp14:editId="51C2BCD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-3810</wp:posOffset>
                      </wp:positionV>
                      <wp:extent cx="2787015" cy="693420"/>
                      <wp:effectExtent l="0" t="0" r="13335" b="11430"/>
                      <wp:wrapNone/>
                      <wp:docPr id="6" name="Group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87015" cy="693420"/>
                                <a:chOff x="0" y="0"/>
                                <a:chExt cx="241" cy="60"/>
                              </a:xfrm>
                              <a:noFill/>
                            </wpg:grpSpPr>
                            <wps:wsp>
                              <wps:cNvPr id="776778778" name="AutoShape 57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8000000}"/>
                                  </a:ext>
                                </a:extLst>
                              </wps:cNvPr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28" cy="3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3582106" name="Rectangle 60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" y="13"/>
                                  <a:ext cx="0" cy="3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none" lIns="0" tIns="0" rIns="0" bIns="0" anchor="t">
                                <a:spAutoFit/>
                              </wps:bodyPr>
                            </wps:wsp>
                            <wps:wsp>
                              <wps:cNvPr id="712127369" name="Rectangle 61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B00000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" y="13"/>
                                  <a:ext cx="29" cy="3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t">
                                <a:spAutoFit/>
                              </wps:bodyPr>
                            </wps:wsp>
                            <wps:wsp>
                              <wps:cNvPr id="155376745" name="Rectangle 6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C00000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" y="35"/>
                                  <a:ext cx="14" cy="1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966E6E" w14:textId="77777777" w:rsidR="00E514FD" w:rsidRDefault="00E514FD" w:rsidP="00EA71E8">
                                    <w:pPr>
                                      <w:textAlignment w:val="baseline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1.3</w:t>
                                    </w:r>
                                  </w:p>
                                </w:txbxContent>
                              </wps:txbx>
                              <wps:bodyPr wrap="none" lIns="0" tIns="0" rIns="0" bIns="0" anchor="t">
                                <a:spAutoFit/>
                              </wps:bodyPr>
                            </wps:wsp>
                            <wps:wsp>
                              <wps:cNvPr id="1141644277" name="Rectangle 63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D00000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" y="22"/>
                                  <a:ext cx="131" cy="3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173985" w14:textId="0CD519AE" w:rsidR="00E514FD" w:rsidRDefault="00E514FD" w:rsidP="00EA71E8">
                                    <w:pPr>
                                      <w:textAlignment w:val="baseline"/>
                                      <w:rPr>
                                        <w:color w:val="000000"/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</w:rPr>
                                      <w:t xml:space="preserve">Р = 1 -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</w:rPr>
                                      <w:t>( К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</w:rPr>
                                      <w:t xml:space="preserve"> / К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>
                                <a:noAutofit/>
                              </wps:bodyPr>
                            </wps:wsp>
                            <wps:wsp>
                              <wps:cNvPr id="1911595899" name="Rectangle 64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E00000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" y="38"/>
                                  <a:ext cx="27" cy="1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0668B4" w14:textId="77777777" w:rsidR="00E514FD" w:rsidRDefault="00E514FD" w:rsidP="00EA71E8">
                                    <w:pPr>
                                      <w:textAlignment w:val="baseline"/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∑  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146D22" id="Group 58" o:spid="_x0000_s1026" style="position:absolute;left:0;text-align:left;margin-left:54.2pt;margin-top:-.3pt;width:219.45pt;height:54.6pt;z-index:251669504" coordsize="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">
                      <v:rect id="AutoShape 57" o:spid="_x0000_s1027" style="position:absolute;width:22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" filled="f" stroked="f">
                        <o:lock v:ext="edit" aspectratio="t" text="t"/>
                      </v:rect>
                      <v:rect id="Rectangle 60" o:spid="_x0000_s1028" style="position:absolute;left:123;top:13;width:0;height: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" filled="f" stroked="f">
                        <v:textbox style="mso-fit-shape-to-text:t" inset="0,0,0,0"/>
                      </v:rect>
                      <v:rect id="Rectangle 61" o:spid="_x0000_s1029" style="position:absolute;left:212;top:13;width:2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" filled="f" stroked="f">
                        <v:textbox style="mso-fit-shape-to-text:t" inset="0,0,0,0"/>
                      </v:rect>
                      <v:rect id="Rectangle 62" o:spid="_x0000_s1030" style="position:absolute;left:26;top:35;width:14;height: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19966E6E" w14:textId="77777777" w:rsidR="00E514FD" w:rsidRDefault="00E514FD" w:rsidP="00EA71E8">
                              <w:pPr>
                                <w:textAlignment w:val="baseline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1.3</w:t>
                              </w:r>
                            </w:p>
                          </w:txbxContent>
                        </v:textbox>
                      </v:rect>
                      <v:rect id="Rectangle 63" o:spid="_x0000_s1031" style="position:absolute;left:17;top:22;width:13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" filled="f" stroked="f">
                        <v:textbox inset="0,0,0,0">
                          <w:txbxContent>
                            <w:p w14:paraId="3B173985" w14:textId="0CD519AE" w:rsidR="00E514FD" w:rsidRDefault="00E514FD" w:rsidP="00EA71E8">
                              <w:pPr>
                                <w:textAlignment w:val="baseline"/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Р = 1 -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( К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/ К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4" o:spid="_x0000_s1032" style="position:absolute;left:120;top:38;width:2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" filled="f" stroked="f">
                        <v:textbox style="mso-fit-shape-to-text:t" inset="0,0,0,0">
                          <w:txbxContent>
                            <w:p w14:paraId="050668B4" w14:textId="77777777" w:rsidR="00E514FD" w:rsidRDefault="00E514FD" w:rsidP="00EA71E8">
                              <w:pPr>
                                <w:textAlignment w:val="baseline"/>
                                <w:rPr>
                                  <w:rFonts w:asciiTheme="minorHAnsi" w:hAnsi="Calibri" w:cstheme="minorBid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0"/>
                                  <w:szCs w:val="20"/>
                                </w:rPr>
                                <w:t xml:space="preserve">∑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E2114E">
              <w:rPr>
                <w:sz w:val="20"/>
                <w:szCs w:val="20"/>
              </w:rPr>
              <w:t>Р</w:t>
            </w:r>
            <w:r w:rsidRPr="00E2114E">
              <w:rPr>
                <w:sz w:val="20"/>
                <w:szCs w:val="20"/>
                <w:vertAlign w:val="subscript"/>
              </w:rPr>
              <w:t>1.3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07E27E00" w14:textId="041FD28B" w:rsidR="00E514FD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  <w:p w14:paraId="7C59C625" w14:textId="19A95C9A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  <w:p w14:paraId="5DA40B54" w14:textId="2CD4CF90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7953896D" w14:textId="1DC3DAAA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514FD" w:rsidRPr="00E2114E" w14:paraId="021B758E" w14:textId="77777777" w:rsidTr="002C3C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C6C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6AE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количество дополнительных кассовых планов по расходам, не связанных с изменением показателей сводной бюджетной росписи и (или) лимитов бюджетных обязательств</w:t>
            </w:r>
            <w:proofErr w:type="gramStart"/>
            <w:r w:rsidRPr="00E2114E">
              <w:rPr>
                <w:sz w:val="20"/>
                <w:szCs w:val="20"/>
              </w:rPr>
              <w:t>,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D55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C33EA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7045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638" w14:textId="3042BC04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 </w:t>
            </w:r>
          </w:p>
        </w:tc>
      </w:tr>
      <w:tr w:rsidR="00E514FD" w:rsidRPr="00E2114E" w14:paraId="3B3D1B73" w14:textId="77777777" w:rsidTr="002C3C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894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51D" w14:textId="382DD708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общее количество дополнительных кассовых планов по расходам, </w:t>
            </w:r>
            <w:r w:rsidRPr="00E2114E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702E4C22" wp14:editId="38628FA7">
                  <wp:extent cx="409575" cy="323850"/>
                  <wp:effectExtent l="0" t="0" r="0" b="0"/>
                  <wp:docPr id="263300706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0F1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0B5D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225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A98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514FD" w:rsidRPr="00E2114E" w14:paraId="28862C93" w14:textId="77777777" w:rsidTr="00BA6E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9A3" w14:textId="024C608A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EA68" w14:textId="4E6C01E4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Соблюдение учреждением размера отклонения объема перечислений от открытого кассового плана, установленного Порядком составления и ведения кассового плана исполнения бюджета городского округа (без учета безвозмездных поступлений), Р</w:t>
            </w:r>
            <w:r w:rsidRPr="00E2114E">
              <w:rPr>
                <w:sz w:val="20"/>
                <w:szCs w:val="20"/>
                <w:vertAlign w:val="subscript"/>
              </w:rPr>
              <w:t>1.4</w:t>
            </w:r>
            <w:r w:rsidRPr="00E2114E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99B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A2045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369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602" w14:textId="07EEC5AC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Р</w:t>
            </w:r>
            <w:r w:rsidRPr="00E2114E">
              <w:rPr>
                <w:sz w:val="20"/>
                <w:szCs w:val="20"/>
                <w:vertAlign w:val="subscript"/>
              </w:rPr>
              <w:t>1.4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54300619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5166D216" w14:textId="2A0E5C6C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34"/>
                <w:szCs w:val="34"/>
              </w:rPr>
            </w:pPr>
            <w:r w:rsidRPr="00E2114E">
              <w:rPr>
                <w:sz w:val="34"/>
                <w:szCs w:val="34"/>
              </w:rPr>
              <w:t>Р</w:t>
            </w:r>
            <w:r w:rsidRPr="00E2114E">
              <w:rPr>
                <w:sz w:val="34"/>
                <w:szCs w:val="34"/>
                <w:vertAlign w:val="subscript"/>
              </w:rPr>
              <w:t>1.4</w:t>
            </w:r>
            <w:r w:rsidRPr="00E2114E">
              <w:rPr>
                <w:sz w:val="34"/>
                <w:szCs w:val="34"/>
              </w:rPr>
              <w:t xml:space="preserve"> = 1 - (М / 12)</w:t>
            </w:r>
          </w:p>
          <w:p w14:paraId="70966A22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03F3D04F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</w:pPr>
          </w:p>
          <w:p w14:paraId="5F926362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</w:pPr>
          </w:p>
          <w:p w14:paraId="0886122B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</w:pPr>
          </w:p>
          <w:p w14:paraId="557299E1" w14:textId="0DFB9B6B" w:rsidR="00E514FD" w:rsidRPr="00E2114E" w:rsidRDefault="002A6136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12" w:history="1">
              <w:r w:rsidR="00E514FD" w:rsidRPr="00E2114E">
                <w:rPr>
                  <w:sz w:val="20"/>
                  <w:szCs w:val="20"/>
                </w:rPr>
                <w:t>Постановление</w:t>
              </w:r>
            </w:hyperlink>
            <w:r w:rsidR="00E514FD" w:rsidRPr="00E2114E">
              <w:rPr>
                <w:sz w:val="20"/>
                <w:szCs w:val="20"/>
              </w:rPr>
              <w:t xml:space="preserve"> мэрии городского округа Тольятти от 23.09.2014 N 3528-п/1 "Об утверждении Порядка составления и ведения кассового плана исполнения бюджета городского округа Тольятти в текущем финансовом году"</w:t>
            </w:r>
          </w:p>
        </w:tc>
      </w:tr>
      <w:tr w:rsidR="00E514FD" w:rsidRPr="00E2114E" w14:paraId="05BF0D66" w14:textId="77777777" w:rsidTr="00BA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318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254" w14:textId="10CBE0CB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количество месяцев отчетного периода, по которым отклонения объема перечислений от открытого кассового плана превышают</w:t>
            </w:r>
            <w:r w:rsidR="00144A31">
              <w:rPr>
                <w:sz w:val="20"/>
                <w:szCs w:val="20"/>
              </w:rPr>
              <w:t xml:space="preserve"> отклонения,</w:t>
            </w:r>
            <w:r w:rsidRPr="00E2114E">
              <w:rPr>
                <w:sz w:val="20"/>
                <w:szCs w:val="20"/>
              </w:rPr>
              <w:t xml:space="preserve"> установленные в МПА,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CB7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70C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489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90F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2114E" w:rsidRPr="00E2114E" w14:paraId="351DB50E" w14:textId="77777777" w:rsidTr="00E514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B10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2. Показатели, характеризующие качество планирования бюджетных расходов</w:t>
            </w:r>
          </w:p>
        </w:tc>
      </w:tr>
      <w:tr w:rsidR="00755E6E" w:rsidRPr="00E2114E" w14:paraId="1CD88864" w14:textId="77777777" w:rsidTr="003231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69F2C" w14:textId="33FA2E3D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0D91" w14:textId="1FCCB6A0" w:rsidR="00755E6E" w:rsidRPr="00E2114E" w:rsidRDefault="00755E6E" w:rsidP="00672142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Обоснованность объемов бюджетных ассигнований учреждениями при формировании проекта бюджета городского округа на очередной финансовый год и плановый период, Р</w:t>
            </w:r>
            <w:r w:rsidRPr="00E2114E">
              <w:rPr>
                <w:sz w:val="20"/>
                <w:szCs w:val="20"/>
                <w:vertAlign w:val="subscript"/>
              </w:rPr>
              <w:t>2.1</w:t>
            </w:r>
            <w:r w:rsidRPr="00E2114E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817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70ED7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179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C7E9B" w14:textId="121FC9CC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Р</w:t>
            </w:r>
            <w:r w:rsidRPr="00E2114E">
              <w:rPr>
                <w:sz w:val="20"/>
                <w:szCs w:val="20"/>
                <w:vertAlign w:val="subscript"/>
              </w:rPr>
              <w:t>2.1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7BE1F45F" w14:textId="52820631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  <w:r w:rsidRPr="00E2114E">
              <w:rPr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75648" behindDoc="0" locked="0" layoutInCell="1" allowOverlap="1" wp14:anchorId="0DFCFEE7" wp14:editId="2070317B">
                      <wp:simplePos x="0" y="0"/>
                      <wp:positionH relativeFrom="column">
                        <wp:posOffset>1479909</wp:posOffset>
                      </wp:positionH>
                      <wp:positionV relativeFrom="paragraph">
                        <wp:posOffset>60297</wp:posOffset>
                      </wp:positionV>
                      <wp:extent cx="1693186" cy="632460"/>
                      <wp:effectExtent l="0" t="0" r="0" b="0"/>
                      <wp:wrapNone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5"/>
                              <wps:cNvCnPr/>
                              <wps:spPr bwMode="auto">
                                <a:xfrm flipH="1">
                                  <a:off x="676666" y="135814"/>
                                  <a:ext cx="313690" cy="438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511" y="243129"/>
                                  <a:ext cx="9207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F11A6B" w14:textId="77777777" w:rsidR="00755E6E" w:rsidRDefault="00755E6E" w:rsidP="00732125"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666" y="353619"/>
                                  <a:ext cx="15938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D0E359" w14:textId="77777777" w:rsidR="00755E6E" w:rsidRPr="00741E08" w:rsidRDefault="00755E6E" w:rsidP="00732125"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2.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716" y="109144"/>
                                  <a:ext cx="15621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842959" w14:textId="77777777" w:rsidR="00755E6E" w:rsidRDefault="00755E6E" w:rsidP="00732125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5" y="218999"/>
                                  <a:ext cx="457835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C2BF05" w14:textId="368FD917" w:rsidR="00755E6E" w:rsidRPr="001F3D80" w:rsidRDefault="00755E6E" w:rsidP="00732125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291" y="328854"/>
                                  <a:ext cx="15621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CF37B6" w14:textId="77777777" w:rsidR="00755E6E" w:rsidRDefault="00755E6E" w:rsidP="00732125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086" y="449504"/>
                                  <a:ext cx="75565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0E6452" w14:textId="77777777" w:rsidR="00755E6E" w:rsidRDefault="00755E6E" w:rsidP="0073212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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CFEE7" id="Полотно 9" o:spid="_x0000_s1033" editas="canvas" style="position:absolute;margin-left:116.55pt;margin-top:4.75pt;width:133.3pt;height:49.8pt;z-index:251675648" coordsize="16929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16929;height:6324;visibility:visible;mso-wrap-style:square">
                        <v:fill o:detectmouseclick="t"/>
                        <v:path o:connecttype="none"/>
                      </v:shape>
                      <v:line id="Line 5" o:spid="_x0000_s1035" style="position:absolute;flip:x;visibility:visible;mso-wrap-style:square" from="6766,1358" to="9903,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" strokeweight=".85pt"/>
                      <v:rect id="Rectangle 6" o:spid="_x0000_s1036" style="position:absolute;left:7065;top:2431;width:920;height:15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4F11A6B" w14:textId="77777777" w:rsidR="00755E6E" w:rsidRDefault="00755E6E" w:rsidP="00732125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" o:spid="_x0000_s1037" style="position:absolute;left:1686;top:3536;width:1594;height:15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7D0E359" w14:textId="77777777" w:rsidR="00755E6E" w:rsidRPr="00741E08" w:rsidRDefault="00755E6E" w:rsidP="00732125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" o:spid="_x0000_s1038" style="position:absolute;left:5687;top:1091;width:1562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C842959" w14:textId="77777777" w:rsidR="00755E6E" w:rsidRDefault="00755E6E" w:rsidP="00732125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9" o:spid="_x0000_s1039" style="position:absolute;left:397;top:2189;width:4578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4C2BF05" w14:textId="368FD917" w:rsidR="00755E6E" w:rsidRPr="001F3D80" w:rsidRDefault="00755E6E" w:rsidP="00732125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0" o:spid="_x0000_s1040" style="position:absolute;left:8512;top:3288;width:1563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4CF37B6" w14:textId="77777777" w:rsidR="00755E6E" w:rsidRDefault="00755E6E" w:rsidP="00732125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11" o:spid="_x0000_s1041" style="position:absolute;left:9890;top:4495;width:75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350E6452" w14:textId="77777777" w:rsidR="00755E6E" w:rsidRDefault="00755E6E" w:rsidP="0073212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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2668C84A" w14:textId="1EEBAE14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755E6E" w:rsidRPr="00E2114E" w14:paraId="20FC8A59" w14:textId="77777777" w:rsidTr="003231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51F13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EF7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объем бюджетных проектировок, подтвержденных расчетами, расшифровками, коммерческими предложениями, V</w:t>
            </w:r>
            <w:r w:rsidRPr="00E2114E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302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4064A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3AAC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1A0A3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755E6E" w:rsidRPr="00E2114E" w14:paraId="47729AA5" w14:textId="77777777" w:rsidTr="003231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900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1D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общий объем заявленных бюджетных ассигнований, 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229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F255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CA4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72D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E2114E" w:rsidRPr="00E2114E" w14:paraId="13D6C6AD" w14:textId="77777777" w:rsidTr="00E514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036" w14:textId="77777777" w:rsidR="00BC7F71" w:rsidRDefault="00BC7F71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</w:p>
          <w:p w14:paraId="77AF1C1F" w14:textId="14D98B55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3. Показатели, характеризующие качество исполнения бюджета городского округа по расходам</w:t>
            </w:r>
          </w:p>
        </w:tc>
      </w:tr>
      <w:tr w:rsidR="00E2114E" w:rsidRPr="00E2114E" w14:paraId="6F78251E" w14:textId="77777777" w:rsidTr="00E514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69A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DED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 освоенных на конец отчетного финансового года бюджетных ассигнований (без учета безвозмездных поступлений), Р</w:t>
            </w:r>
            <w:r w:rsidRPr="00E2114E">
              <w:rPr>
                <w:sz w:val="20"/>
                <w:szCs w:val="20"/>
                <w:vertAlign w:val="subscript"/>
              </w:rPr>
              <w:t>3.1</w:t>
            </w:r>
            <w:r w:rsidRPr="00E2114E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79E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CEC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903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988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Р</w:t>
            </w:r>
            <w:r w:rsidRPr="00E2114E">
              <w:rPr>
                <w:sz w:val="20"/>
                <w:szCs w:val="20"/>
                <w:vertAlign w:val="subscript"/>
              </w:rPr>
              <w:t>3.1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51F69065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7B0E524C" w14:textId="59F323D8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noProof/>
                <w:position w:val="-19"/>
                <w:sz w:val="20"/>
                <w:szCs w:val="20"/>
                <w:lang w:eastAsia="ru-RU"/>
              </w:rPr>
              <w:drawing>
                <wp:inline distT="0" distB="0" distL="0" distR="0" wp14:anchorId="345CF704" wp14:editId="59A2E9E0">
                  <wp:extent cx="904875" cy="428625"/>
                  <wp:effectExtent l="0" t="0" r="0" b="9525"/>
                  <wp:docPr id="1451965544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4E" w:rsidRPr="00E2114E" w14:paraId="13F09ED2" w14:textId="77777777" w:rsidTr="00E51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54F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9D0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кассовое исполнение расходов в отчетном финансовом году,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92FA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8AD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EE1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A1E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2114E" w:rsidRPr="00E2114E" w14:paraId="6F64E94D" w14:textId="77777777" w:rsidTr="00E51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3AD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EF7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уточненный плановый объем бюджетных ассигнований в отчетном финансовом году (за исключением нераспределенного остатка резервного фонда),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FA2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4E5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CE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E1A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755E6E" w:rsidRPr="00E2114E" w14:paraId="4B11E32D" w14:textId="77777777" w:rsidTr="0033636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F1C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A72" w14:textId="7138743E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Отсутствие просроченной кредиторской задолженности, Р</w:t>
            </w:r>
            <w:r w:rsidRPr="00E2114E">
              <w:rPr>
                <w:sz w:val="20"/>
                <w:szCs w:val="20"/>
                <w:vertAlign w:val="subscript"/>
              </w:rPr>
              <w:t>3.2</w:t>
            </w:r>
            <w:r w:rsidRPr="00E2114E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6DF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3A297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BB6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6A914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Р</w:t>
            </w:r>
            <w:r w:rsidRPr="00E2114E">
              <w:rPr>
                <w:sz w:val="20"/>
                <w:szCs w:val="20"/>
                <w:vertAlign w:val="subscript"/>
              </w:rPr>
              <w:t>3.2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2FC13471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4EB254D1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noProof/>
                <w:position w:val="-2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D7D1304" wp14:editId="517AB3F7">
                  <wp:extent cx="1323975" cy="476250"/>
                  <wp:effectExtent l="0" t="0" r="0" b="0"/>
                  <wp:docPr id="167172133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CB875" w14:textId="77777777" w:rsidR="00755E6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27ED34E0" w14:textId="77777777" w:rsidR="00755E6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52123D15" w14:textId="77777777" w:rsidR="00755E6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2205942A" w14:textId="6B56E6AA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755E6E" w:rsidRPr="00E2114E" w14:paraId="6D00A6AE" w14:textId="77777777" w:rsidTr="003363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1FF9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924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количество месяцев, в которых по состоянию на 1-е число имелась просроченная кредиторская задолженность, </w:t>
            </w:r>
            <w:proofErr w:type="spellStart"/>
            <w:r w:rsidRPr="00E2114E">
              <w:rPr>
                <w:sz w:val="20"/>
                <w:szCs w:val="20"/>
              </w:rPr>
              <w:t>O</w:t>
            </w:r>
            <w:r w:rsidRPr="00E2114E">
              <w:rPr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113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A34F6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78A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CCF7D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755E6E" w:rsidRPr="00E2114E" w14:paraId="1E2A42EC" w14:textId="77777777" w:rsidTr="003363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ADC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842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n - количество месяцев в отчетном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9C0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96B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294" w14:textId="77777777" w:rsidR="00755E6E" w:rsidRPr="00E2114E" w:rsidRDefault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00A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514FD" w:rsidRPr="00E2114E" w14:paraId="486F71A9" w14:textId="77777777" w:rsidTr="00755E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F8E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0CA" w14:textId="5C908523" w:rsidR="00E514FD" w:rsidRPr="00E2114E" w:rsidRDefault="00E514FD" w:rsidP="00672142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Эффективность использования учреждениями субсидий, иных межбюджетных трансфертов, предоставляемых из вышестоящих бюджетов, Р</w:t>
            </w:r>
            <w:r w:rsidRPr="00E2114E">
              <w:rPr>
                <w:sz w:val="20"/>
                <w:szCs w:val="20"/>
                <w:vertAlign w:val="subscript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5EF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9CF6A" w14:textId="3F336380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B2F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2692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Р </w:t>
            </w:r>
            <w:r w:rsidRPr="00E2114E">
              <w:rPr>
                <w:sz w:val="20"/>
                <w:szCs w:val="20"/>
                <w:vertAlign w:val="subscript"/>
              </w:rPr>
              <w:t>3.3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4117897A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3F01F060" w14:textId="491BC74B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724F73FD" wp14:editId="2B8FDCF1">
                  <wp:extent cx="1238250" cy="323850"/>
                  <wp:effectExtent l="0" t="0" r="0" b="0"/>
                  <wp:docPr id="67741887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4FD" w:rsidRPr="00E2114E" w14:paraId="38CBFDB6" w14:textId="77777777" w:rsidTr="0075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19D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058" w14:textId="3C63ED72" w:rsidR="00E514FD" w:rsidRPr="00E2114E" w:rsidRDefault="00E514FD" w:rsidP="00672142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объем освоения учреждениями субсидий, иных межбюджетных трансфертов, предоставляемых из вышестоящих бюджетов, в отчетном финансовом году, </w:t>
            </w:r>
            <w:proofErr w:type="spellStart"/>
            <w:r w:rsidRPr="00E2114E">
              <w:rPr>
                <w:sz w:val="20"/>
                <w:szCs w:val="20"/>
              </w:rPr>
              <w:t>G</w:t>
            </w:r>
            <w:r w:rsidRPr="00E2114E">
              <w:rPr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0A2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1753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824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429" w14:textId="77777777" w:rsidR="00E514FD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2C496927" w14:textId="77777777" w:rsidR="00755E6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0701B2AD" w14:textId="77777777" w:rsidR="00755E6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44F0492F" w14:textId="77777777" w:rsidR="00755E6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620110FD" w14:textId="77777777" w:rsidR="00755E6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54C23083" w14:textId="77777777" w:rsidR="00755E6E" w:rsidRPr="00E2114E" w:rsidRDefault="00755E6E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</w:tc>
      </w:tr>
      <w:tr w:rsidR="00E514FD" w:rsidRPr="00E2114E" w14:paraId="504240AA" w14:textId="77777777" w:rsidTr="0075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D15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990" w14:textId="6A00F5BB" w:rsidR="00E514FD" w:rsidRPr="00E2114E" w:rsidRDefault="00E514FD" w:rsidP="00672142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общий объем выделенных учреждениям субсидий, иных межбюджетных трансфертов из вышестоящих бюджетов в отчетном финансовом году (в соответствии с уточненными соглашениями и уведомлениями), </w:t>
            </w:r>
            <w:r w:rsidRPr="00E2114E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6D21B4B5" wp14:editId="41FE9C5E">
                  <wp:extent cx="428625" cy="323850"/>
                  <wp:effectExtent l="0" t="0" r="0" b="0"/>
                  <wp:docPr id="43446255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63A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B89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704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BAD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514FD" w:rsidRPr="00E2114E" w14:paraId="591EEFDB" w14:textId="77777777" w:rsidTr="00755E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5C588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3.4.</w:t>
            </w:r>
          </w:p>
          <w:p w14:paraId="284F3510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C83ED8C" w14:textId="28B77512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BF2EC9C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874D362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1B4C2FF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BA7BFAB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082DC64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6795DE4" w14:textId="77777777" w:rsidR="00E514FD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97CF8B6" w14:textId="5A2E25E1" w:rsidR="00E514FD" w:rsidRPr="00E2114E" w:rsidRDefault="00E514FD" w:rsidP="006531D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3.5.</w:t>
            </w:r>
          </w:p>
          <w:p w14:paraId="1FD9D29C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EE18BFA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4B5EC21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9C3AE19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8B7AB47" w14:textId="67530D18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A75" w14:textId="3C7870DA" w:rsidR="00E514FD" w:rsidRPr="00E2114E" w:rsidRDefault="00E514FD" w:rsidP="004924F0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Нарушение порядка составления, утверждения и ведения бюджетных </w:t>
            </w:r>
            <w:proofErr w:type="gramStart"/>
            <w:r w:rsidRPr="00E2114E">
              <w:rPr>
                <w:sz w:val="20"/>
                <w:szCs w:val="20"/>
              </w:rPr>
              <w:t>смет,Р</w:t>
            </w:r>
            <w:proofErr w:type="gramEnd"/>
            <w:r w:rsidRPr="00E2114E">
              <w:rPr>
                <w:sz w:val="20"/>
                <w:szCs w:val="20"/>
                <w:vertAlign w:val="subscript"/>
              </w:rPr>
              <w:t>3.4</w:t>
            </w:r>
            <w:r w:rsidR="00755E6E">
              <w:rPr>
                <w:sz w:val="20"/>
                <w:szCs w:val="20"/>
                <w:vertAlign w:val="subscript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A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03636" w14:textId="24D7ED35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797" w14:textId="55421064" w:rsidR="00E514FD" w:rsidRPr="00E2114E" w:rsidRDefault="00755E6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514FD"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F2E" w14:textId="77777777" w:rsidR="00E514FD" w:rsidRPr="00E2114E" w:rsidRDefault="00E514FD" w:rsidP="00755E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Р</w:t>
            </w:r>
            <w:r w:rsidRPr="00E2114E">
              <w:rPr>
                <w:sz w:val="20"/>
                <w:szCs w:val="20"/>
                <w:vertAlign w:val="subscript"/>
              </w:rPr>
              <w:t>3.4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1B9EE1D0" w14:textId="77777777" w:rsidR="00E514FD" w:rsidRPr="00E2114E" w:rsidRDefault="00E514FD" w:rsidP="00755E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</w:p>
          <w:p w14:paraId="73CC7DA1" w14:textId="77777777" w:rsidR="00E514FD" w:rsidRPr="00E2114E" w:rsidRDefault="00E514FD" w:rsidP="00755E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36"/>
                <w:szCs w:val="36"/>
              </w:rPr>
            </w:pPr>
            <w:r w:rsidRPr="00E2114E">
              <w:rPr>
                <w:sz w:val="36"/>
                <w:szCs w:val="36"/>
              </w:rPr>
              <w:t>Р</w:t>
            </w:r>
            <w:r w:rsidRPr="00E2114E">
              <w:rPr>
                <w:sz w:val="36"/>
                <w:szCs w:val="36"/>
                <w:vertAlign w:val="subscript"/>
              </w:rPr>
              <w:t>3.4</w:t>
            </w:r>
            <w:r w:rsidRPr="00E2114E">
              <w:rPr>
                <w:sz w:val="36"/>
                <w:szCs w:val="36"/>
              </w:rPr>
              <w:t xml:space="preserve"> = A / A1</w:t>
            </w:r>
          </w:p>
          <w:p w14:paraId="1D69C905" w14:textId="77777777" w:rsidR="00E514FD" w:rsidRPr="00E2114E" w:rsidRDefault="00E514FD" w:rsidP="00755E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  <w:p w14:paraId="1A7D1903" w14:textId="77777777" w:rsidR="00E514FD" w:rsidRPr="00E2114E" w:rsidRDefault="00E514FD" w:rsidP="00755E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  <w:p w14:paraId="306644EB" w14:textId="77777777" w:rsidR="00E514FD" w:rsidRPr="00E2114E" w:rsidRDefault="00E514FD" w:rsidP="00755E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  <w:p w14:paraId="5A347E6D" w14:textId="77777777" w:rsidR="00E514FD" w:rsidRPr="00E2114E" w:rsidRDefault="00E514FD" w:rsidP="00755E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  <w:p w14:paraId="7C084C76" w14:textId="77777777" w:rsidR="00E514FD" w:rsidRPr="00E2114E" w:rsidRDefault="00E514FD" w:rsidP="00755E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  <w:p w14:paraId="06783E37" w14:textId="77777777" w:rsidR="00755E6E" w:rsidRDefault="00755E6E" w:rsidP="00E34C3A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  <w:p w14:paraId="5A8EE2CC" w14:textId="5EB7F402" w:rsidR="00E514FD" w:rsidRPr="00E2114E" w:rsidRDefault="00E514FD" w:rsidP="00FB1A16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Напротив наименования показателя ставится "1", если документы были представлены без нарушения сроков, "0" - если с нарушением сроков</w:t>
            </w:r>
          </w:p>
          <w:p w14:paraId="4AE47F94" w14:textId="77777777" w:rsidR="00E514FD" w:rsidRDefault="002A6136" w:rsidP="00FB1A16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hyperlink r:id="rId17" w:history="1">
              <w:r w:rsidR="00E514FD" w:rsidRPr="00E2114E">
                <w:rPr>
                  <w:sz w:val="20"/>
                  <w:szCs w:val="20"/>
                </w:rPr>
                <w:t>Постановление</w:t>
              </w:r>
            </w:hyperlink>
            <w:r w:rsidR="00E514FD" w:rsidRPr="00E2114E">
              <w:rPr>
                <w:sz w:val="20"/>
                <w:szCs w:val="20"/>
              </w:rPr>
              <w:t xml:space="preserve"> администрации городского округа Тольятти от 05.05.2021 N 1753-п/1 "Об утверждении Порядка учета бюджетных обязательств, принятых получателями средств бюджета городского округа Тольятти "</w:t>
            </w:r>
          </w:p>
          <w:p w14:paraId="68F2DAE9" w14:textId="77777777" w:rsidR="006531D4" w:rsidRDefault="006531D4" w:rsidP="00FB1A16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6E63D459" w14:textId="77777777" w:rsidR="006531D4" w:rsidRDefault="006531D4" w:rsidP="00FB1A16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  <w:p w14:paraId="3949A3D5" w14:textId="04008977" w:rsidR="006531D4" w:rsidRPr="00E2114E" w:rsidRDefault="006531D4" w:rsidP="00FB1A16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</w:p>
        </w:tc>
      </w:tr>
      <w:tr w:rsidR="00E514FD" w:rsidRPr="00E2114E" w14:paraId="6C38918E" w14:textId="77777777" w:rsidTr="006531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4775C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CE2" w14:textId="7D41CCCA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количество бюджетных смет, по которым своевременно внесены изменения после уточнения бюджета,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73D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FF087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54A" w14:textId="77777777" w:rsidR="00E514FD" w:rsidRPr="00E2114E" w:rsidRDefault="00E51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кол-во смет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04D" w14:textId="77777777" w:rsidR="00E514FD" w:rsidRPr="00E2114E" w:rsidRDefault="00E514FD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2114E" w:rsidRPr="00E2114E" w14:paraId="149CEB41" w14:textId="77777777" w:rsidTr="006531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4F0E4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B17" w14:textId="711696D3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количество решений думы по уточнению бюджета по конкретному администратору, A1</w:t>
            </w:r>
          </w:p>
          <w:p w14:paraId="608B27A1" w14:textId="57F30B7A" w:rsidR="00FB1A16" w:rsidRPr="00E2114E" w:rsidRDefault="00FB1A16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rPr>
                <w:sz w:val="20"/>
                <w:szCs w:val="20"/>
              </w:rPr>
            </w:pPr>
          </w:p>
          <w:p w14:paraId="770A41DA" w14:textId="103A5DA2" w:rsidR="00FB1A16" w:rsidRPr="00E2114E" w:rsidRDefault="00FB1A16" w:rsidP="006531D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right="219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 </w:t>
            </w:r>
            <w:r w:rsidRPr="00E2114E">
              <w:rPr>
                <w:position w:val="-11"/>
                <w:sz w:val="20"/>
              </w:rPr>
              <w:t>Нарушения срока постановки на учет бюджетных</w:t>
            </w:r>
            <w:r w:rsidR="00053E2F">
              <w:rPr>
                <w:position w:val="-11"/>
                <w:sz w:val="20"/>
              </w:rPr>
              <w:t xml:space="preserve"> об</w:t>
            </w:r>
            <w:r w:rsidR="004924F0" w:rsidRPr="00E2114E">
              <w:rPr>
                <w:position w:val="-11"/>
                <w:sz w:val="20"/>
              </w:rPr>
              <w:t>язательств, установленного Порядком учета</w:t>
            </w:r>
            <w:r w:rsidR="00053E2F">
              <w:rPr>
                <w:position w:val="-11"/>
                <w:sz w:val="20"/>
              </w:rPr>
              <w:t xml:space="preserve"> бюдже</w:t>
            </w:r>
            <w:r w:rsidR="00FA64C6">
              <w:rPr>
                <w:position w:val="-11"/>
                <w:sz w:val="20"/>
              </w:rPr>
              <w:t>т</w:t>
            </w:r>
            <w:r w:rsidR="00053E2F">
              <w:rPr>
                <w:position w:val="-11"/>
                <w:sz w:val="20"/>
              </w:rPr>
              <w:t>ных</w:t>
            </w:r>
            <w:r w:rsidRPr="00E2114E">
              <w:rPr>
                <w:sz w:val="20"/>
              </w:rPr>
              <w:t xml:space="preserve"> обязательств, принятых получателями средств бюджета городского округа, Р</w:t>
            </w:r>
            <w:r w:rsidRPr="00E2114E">
              <w:rPr>
                <w:sz w:val="20"/>
                <w:vertAlign w:val="subscript"/>
              </w:rPr>
              <w:t>3.</w:t>
            </w:r>
            <w:r w:rsidR="006531D4">
              <w:rPr>
                <w:sz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613" w14:textId="77777777" w:rsidR="00C719D8" w:rsidRDefault="00C719D8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531D0DC3" w14:textId="77777777" w:rsidR="006531D4" w:rsidRDefault="006531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20EDD397" w14:textId="5CD73AE5" w:rsidR="006531D4" w:rsidRDefault="006531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14:paraId="674817EE" w14:textId="77777777" w:rsidR="006531D4" w:rsidRDefault="006531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2BAB5EB4" w14:textId="77777777" w:rsidR="006531D4" w:rsidRDefault="006531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4EB02230" w14:textId="77777777" w:rsidR="006531D4" w:rsidRDefault="006531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1A29C92F" w14:textId="77777777" w:rsidR="006531D4" w:rsidRDefault="006531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5F8D3F08" w14:textId="3CD87060" w:rsidR="006531D4" w:rsidRPr="00E2114E" w:rsidRDefault="006531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D51C" w14:textId="77777777" w:rsidR="002C25FB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5BAFBA78" w14:textId="77777777" w:rsidR="00C719D8" w:rsidRDefault="00C719D8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0D0827A6" w14:textId="3F5E990C" w:rsidR="00C719D8" w:rsidRDefault="006531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14:paraId="25CB7F79" w14:textId="77777777" w:rsidR="00C719D8" w:rsidRDefault="00C719D8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48B7F30B" w14:textId="1CB77CF7" w:rsidR="00C719D8" w:rsidRPr="00E2114E" w:rsidRDefault="00C719D8" w:rsidP="006531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B75" w14:textId="77777777" w:rsidR="002C25FB" w:rsidRPr="00E2114E" w:rsidRDefault="002C25FB" w:rsidP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кол-во решений</w:t>
            </w:r>
          </w:p>
          <w:p w14:paraId="16D87C04" w14:textId="77777777" w:rsidR="00FB1A16" w:rsidRPr="00E2114E" w:rsidRDefault="00FB1A16" w:rsidP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9A36442" w14:textId="77777777" w:rsidR="00FB1A16" w:rsidRPr="00E2114E" w:rsidRDefault="00FB1A16" w:rsidP="00755E6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3333A1B" w14:textId="77777777" w:rsidR="00FB1A16" w:rsidRPr="00E2114E" w:rsidRDefault="00FB1A16" w:rsidP="00755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B73B984" w14:textId="77777777" w:rsidR="00902740" w:rsidRPr="00E2114E" w:rsidRDefault="009027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D45ED7E" w14:textId="1B879534" w:rsidR="00FB1A16" w:rsidRPr="00E2114E" w:rsidRDefault="00FB1A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да/нет</w:t>
            </w:r>
          </w:p>
          <w:p w14:paraId="53F3BE5E" w14:textId="5A6BBD26" w:rsidR="00FB1A16" w:rsidRPr="00E2114E" w:rsidRDefault="00FB1A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007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2114E" w:rsidRPr="00E2114E" w14:paraId="2BB27EAE" w14:textId="77777777" w:rsidTr="00E514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3DD9" w14:textId="4229CC0C" w:rsidR="002C25FB" w:rsidRPr="00E2114E" w:rsidRDefault="00875995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lastRenderedPageBreak/>
              <w:t>4</w:t>
            </w:r>
            <w:r w:rsidR="002C25FB" w:rsidRPr="00E2114E">
              <w:rPr>
                <w:sz w:val="20"/>
                <w:szCs w:val="20"/>
              </w:rPr>
              <w:t>. Контроль и учет</w:t>
            </w:r>
          </w:p>
        </w:tc>
      </w:tr>
      <w:tr w:rsidR="00E2114E" w:rsidRPr="00E2114E" w14:paraId="2C13DFD1" w14:textId="77777777" w:rsidTr="00E514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2AC" w14:textId="5AD4D9DB" w:rsidR="002C25FB" w:rsidRPr="00E2114E" w:rsidRDefault="006140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4</w:t>
            </w:r>
            <w:r w:rsidR="002C25FB" w:rsidRPr="00E2114E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C0A" w14:textId="044602A4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Своевременность представления </w:t>
            </w:r>
            <w:r w:rsidR="0087133F" w:rsidRPr="00E2114E">
              <w:rPr>
                <w:sz w:val="20"/>
                <w:szCs w:val="20"/>
              </w:rPr>
              <w:t xml:space="preserve">учреждением </w:t>
            </w:r>
            <w:r w:rsidR="00614051" w:rsidRPr="00E2114E">
              <w:rPr>
                <w:sz w:val="20"/>
                <w:szCs w:val="20"/>
              </w:rPr>
              <w:t>б</w:t>
            </w:r>
            <w:r w:rsidRPr="00E2114E">
              <w:rPr>
                <w:sz w:val="20"/>
                <w:szCs w:val="20"/>
              </w:rPr>
              <w:t>юджетной отчетности, Р</w:t>
            </w:r>
            <w:r w:rsidR="00614051" w:rsidRPr="00E2114E">
              <w:rPr>
                <w:sz w:val="20"/>
                <w:szCs w:val="20"/>
                <w:vertAlign w:val="subscript"/>
              </w:rPr>
              <w:t>4</w:t>
            </w:r>
            <w:r w:rsidRPr="00E2114E">
              <w:rPr>
                <w:sz w:val="20"/>
                <w:szCs w:val="20"/>
                <w:vertAlign w:val="subscript"/>
              </w:rPr>
              <w:t>.1</w:t>
            </w:r>
            <w:r w:rsidRPr="00E2114E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9B5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1B5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C5B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153" w14:textId="0AAFBAA1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Р</w:t>
            </w:r>
            <w:r w:rsidR="007A1296" w:rsidRPr="00E2114E">
              <w:rPr>
                <w:sz w:val="20"/>
                <w:szCs w:val="20"/>
                <w:vertAlign w:val="subscript"/>
              </w:rPr>
              <w:t>4</w:t>
            </w:r>
            <w:r w:rsidRPr="00E2114E">
              <w:rPr>
                <w:sz w:val="20"/>
                <w:szCs w:val="20"/>
                <w:vertAlign w:val="subscript"/>
              </w:rPr>
              <w:t>.1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4278B711" w14:textId="2887E5A2" w:rsidR="002C25FB" w:rsidRPr="00E2114E" w:rsidRDefault="006E454C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 wp14:anchorId="0449C99C" wp14:editId="03C74AAB">
                      <wp:simplePos x="0" y="0"/>
                      <wp:positionH relativeFrom="column">
                        <wp:posOffset>793336</wp:posOffset>
                      </wp:positionH>
                      <wp:positionV relativeFrom="paragraph">
                        <wp:posOffset>145801</wp:posOffset>
                      </wp:positionV>
                      <wp:extent cx="1448435" cy="586740"/>
                      <wp:effectExtent l="0" t="2540" r="0" b="1270"/>
                      <wp:wrapNone/>
                      <wp:docPr id="1092773387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47405113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6785" y="142240"/>
                                  <a:ext cx="233045" cy="329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551679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910" y="0"/>
                                  <a:ext cx="135890" cy="537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96D9BB" w14:textId="0C62C536" w:rsidR="006E454C" w:rsidRDefault="006E454C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64"/>
                                        <w:szCs w:val="64"/>
                                        <w:lang w:val="en-US"/>
                                      </w:rPr>
                                      <w:t>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902368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855" y="0"/>
                                  <a:ext cx="135890" cy="537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F02B2C" w14:textId="5DA898B5" w:rsidR="006E454C" w:rsidRDefault="006E454C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64"/>
                                        <w:szCs w:val="64"/>
                                        <w:lang w:val="en-US"/>
                                      </w:rPr>
                                      <w:t>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210714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10" y="304800"/>
                                  <a:ext cx="15938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DE9ECA" w14:textId="4960CF0A" w:rsidR="006E454C" w:rsidRDefault="006E454C"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4816782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540" y="115570"/>
                                  <a:ext cx="15621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5376D4" w14:textId="2A0DC183" w:rsidR="006E454C" w:rsidRDefault="006E454C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677935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5" y="168910"/>
                                  <a:ext cx="69215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A0979C" w14:textId="0995FA59" w:rsidR="006E454C" w:rsidRDefault="006E454C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1-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249393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40" y="280035"/>
                                  <a:ext cx="15621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8FE44F" w14:textId="28F7B03D" w:rsidR="006E454C" w:rsidRDefault="006E454C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9C99C" id="Полотно 1" o:spid="_x0000_s1042" editas="canvas" style="position:absolute;left:0;text-align:left;margin-left:62.45pt;margin-top:11.5pt;width:114.05pt;height:46.2pt;z-index:251664384" coordsize="14484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">
                      <v:shape id="_x0000_s1043" type="#_x0000_t75" style="position:absolute;width:14484;height:5867;visibility:visible;mso-wrap-style:square">
                        <v:fill o:detectmouseclick="t"/>
                        <v:path o:connecttype="none"/>
                      </v:shape>
                      <v:line id="Line 5" o:spid="_x0000_s1044" style="position:absolute;flip:x;visibility:visible;mso-wrap-style:square" from="9467,1422" to="11798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" strokeweight=".85pt"/>
                      <v:rect id="Rectangle 6" o:spid="_x0000_s1045" style="position:absolute;left:8039;width:1359;height:5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2596D9BB" w14:textId="0C62C536" w:rsidR="006E454C" w:rsidRDefault="006E454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64"/>
                                  <w:szCs w:val="64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v:textbox>
                      </v:rect>
                      <v:rect id="Rectangle 7" o:spid="_x0000_s1046" style="position:absolute;left:12528;width:1359;height:5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15F02B2C" w14:textId="5DA898B5" w:rsidR="006E454C" w:rsidRDefault="006E454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64"/>
                                  <w:szCs w:val="64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v:textbox>
                      </v:rect>
                      <v:rect id="Rectangle 8" o:spid="_x0000_s1047" style="position:absolute;left:1562;top:3048;width:1593;height:15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21DE9ECA" w14:textId="4960CF0A" w:rsidR="006E454C" w:rsidRDefault="006E454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v:rect id="Rectangle 9" o:spid="_x0000_s1048" style="position:absolute;left:8915;top:1155;width:1562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235376D4" w14:textId="2A0DC183" w:rsidR="006E454C" w:rsidRDefault="006E454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0" o:spid="_x0000_s1049" style="position:absolute;left:323;top:1689;width:6922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" filled="f" stroked="f">
                        <v:textbox style="mso-fit-shape-to-text:t" inset="0,0,0,0">
                          <w:txbxContent>
                            <w:p w14:paraId="4AA0979C" w14:textId="0995FA59" w:rsidR="006E454C" w:rsidRDefault="006E454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1-</w:t>
                              </w:r>
                            </w:p>
                          </w:txbxContent>
                        </v:textbox>
                      </v:rect>
                      <v:rect id="Rectangle 11" o:spid="_x0000_s1050" style="position:absolute;left:10820;top:2800;width:1562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168FE44F" w14:textId="28F7B03D" w:rsidR="006E454C" w:rsidRDefault="006E454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E2114E" w:rsidRPr="00E2114E" w14:paraId="0F070FF8" w14:textId="77777777" w:rsidTr="00E51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A33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EC4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количество месяцев в отчетном финансовом году, по которым бюджетная отчетность представлена позже установленного срока, </w:t>
            </w:r>
            <w:proofErr w:type="gramStart"/>
            <w:r w:rsidRPr="00E2114E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D70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90F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735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F2B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2114E" w:rsidRPr="00E2114E" w14:paraId="17F17B89" w14:textId="77777777" w:rsidTr="00E51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B2D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C06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161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FDA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4152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2E7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2114E" w:rsidRPr="00E2114E" w14:paraId="17F1D0B4" w14:textId="77777777" w:rsidTr="00E514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4BD" w14:textId="6C49137A" w:rsidR="002C25FB" w:rsidRPr="00E2114E" w:rsidRDefault="00A70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4</w:t>
            </w:r>
            <w:r w:rsidR="002C25FB" w:rsidRPr="00E2114E">
              <w:rPr>
                <w:sz w:val="20"/>
                <w:szCs w:val="20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274" w14:textId="200AA24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Точность подготовки </w:t>
            </w:r>
            <w:r w:rsidR="0087133F" w:rsidRPr="00E2114E">
              <w:rPr>
                <w:sz w:val="20"/>
                <w:szCs w:val="20"/>
              </w:rPr>
              <w:t xml:space="preserve">учреждением </w:t>
            </w:r>
            <w:r w:rsidRPr="00E2114E">
              <w:rPr>
                <w:sz w:val="20"/>
                <w:szCs w:val="20"/>
              </w:rPr>
              <w:t>бюджетной отчетности, Р</w:t>
            </w:r>
            <w:r w:rsidR="00A70EA2" w:rsidRPr="00E2114E">
              <w:rPr>
                <w:sz w:val="20"/>
                <w:szCs w:val="20"/>
                <w:vertAlign w:val="subscript"/>
              </w:rPr>
              <w:t>4</w:t>
            </w:r>
            <w:r w:rsidRPr="00E2114E">
              <w:rPr>
                <w:sz w:val="20"/>
                <w:szCs w:val="20"/>
                <w:vertAlign w:val="subscript"/>
              </w:rPr>
              <w:t>.2</w:t>
            </w:r>
            <w:r w:rsidRPr="00E2114E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407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337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CCA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C4F" w14:textId="4BF89883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Р</w:t>
            </w:r>
            <w:r w:rsidR="00A70EA2" w:rsidRPr="00E2114E">
              <w:rPr>
                <w:sz w:val="20"/>
                <w:szCs w:val="20"/>
                <w:vertAlign w:val="subscript"/>
              </w:rPr>
              <w:t>4</w:t>
            </w:r>
            <w:r w:rsidRPr="00E2114E">
              <w:rPr>
                <w:sz w:val="20"/>
                <w:szCs w:val="20"/>
                <w:vertAlign w:val="subscript"/>
              </w:rPr>
              <w:t>.2</w:t>
            </w:r>
            <w:r w:rsidRPr="00E2114E">
              <w:rPr>
                <w:sz w:val="20"/>
                <w:szCs w:val="20"/>
              </w:rPr>
              <w:t xml:space="preserve"> определяется по следующей формуле:</w:t>
            </w:r>
          </w:p>
          <w:p w14:paraId="19100DE5" w14:textId="0E0E6C71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2114E" w:rsidRPr="00E2114E" w14:paraId="1C5A13E7" w14:textId="77777777" w:rsidTr="00E51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9F2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75D" w14:textId="23A91A31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количество форм месячной, квартальной, годовой бюджетной отчетности, возвращенных на доработку главному администратору, О</w:t>
            </w:r>
            <w:r w:rsidRPr="00E2114E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1B71" w14:textId="231B2A18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40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28D" w14:textId="295E8359" w:rsidR="002C25FB" w:rsidRPr="00E2114E" w:rsidRDefault="00233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67456" behindDoc="0" locked="0" layoutInCell="1" allowOverlap="1" wp14:anchorId="362C7605" wp14:editId="6B96A115">
                      <wp:simplePos x="0" y="0"/>
                      <wp:positionH relativeFrom="column">
                        <wp:posOffset>1611326</wp:posOffset>
                      </wp:positionH>
                      <wp:positionV relativeFrom="paragraph">
                        <wp:posOffset>-228269</wp:posOffset>
                      </wp:positionV>
                      <wp:extent cx="1420716" cy="601345"/>
                      <wp:effectExtent l="0" t="0" r="8255" b="8255"/>
                      <wp:wrapNone/>
                      <wp:docPr id="214363730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46446830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2168" y="66675"/>
                                  <a:ext cx="274320" cy="386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833857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3283" y="174625"/>
                                  <a:ext cx="6413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93FD2" w14:textId="17C6B83E" w:rsidR="00233749" w:rsidRDefault="00233749"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84465092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93" y="283210"/>
                                  <a:ext cx="15938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9DACB2" w14:textId="339984D4" w:rsidR="00233749" w:rsidRDefault="00233749"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298158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93" y="39370"/>
                                  <a:ext cx="15621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74E2F3" w14:textId="7179AD64" w:rsidR="00233749" w:rsidRDefault="00233749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2952112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3367"/>
                                  <a:ext cx="638175" cy="497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C56494" w14:textId="038A9669" w:rsidR="00233749" w:rsidRDefault="00233749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Р</w:t>
                                    </w:r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=1-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6000620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6153" y="258445"/>
                                  <a:ext cx="15621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98146" w14:textId="023B665F" w:rsidR="00233749" w:rsidRDefault="00233749">
                                    <w:r>
                                      <w:rPr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932007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743" y="31750"/>
                                  <a:ext cx="65151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A17A3A" w14:textId="390AC679" w:rsidR="00233749" w:rsidRDefault="00233749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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4384200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743" y="155575"/>
                                  <a:ext cx="65151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E45CC3" w14:textId="4FBC74F9" w:rsidR="00233749" w:rsidRDefault="00233749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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8211680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743" y="289560"/>
                                  <a:ext cx="65151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B4369D" w14:textId="7DC8AB0D" w:rsidR="00233749" w:rsidRDefault="00233749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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2C7605" id="_x0000_s1051" editas="canvas" style="position:absolute;left:0;text-align:left;margin-left:126.9pt;margin-top:-17.95pt;width:111.85pt;height:47.35pt;z-index:251667456" coordsize="14204,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">
                      <v:shape id="_x0000_s1052" type="#_x0000_t75" style="position:absolute;width:14204;height:6013;visibility:visible;mso-wrap-style:square">
                        <v:fill o:detectmouseclick="t"/>
                        <v:path o:connecttype="none"/>
                      </v:shape>
                      <v:line id="Line 5" o:spid="_x0000_s1053" style="position:absolute;flip:x;visibility:visible;mso-wrap-style:square" from="9521,666" to="12264,4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" strokeweight=".85pt"/>
                      <v:rect id="Rectangle 6" o:spid="_x0000_s1054" style="position:absolute;left:9832;top:1746;width:642;height:15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" filled="f" stroked="f">
                        <v:textbox style="mso-fit-shape-to-text:t" inset="0,0,0,0">
                          <w:txbxContent>
                            <w:p w14:paraId="30093FD2" w14:textId="17C6B83E" w:rsidR="00233749" w:rsidRDefault="00233749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" o:spid="_x0000_s1055" style="position:absolute;left:1488;top:2832;width:1594;height:15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" filled="f" stroked="f">
                        <v:textbox style="mso-fit-shape-to-text:t" inset="0,0,0,0">
                          <w:txbxContent>
                            <w:p w14:paraId="099DACB2" w14:textId="339984D4" w:rsidR="00233749" w:rsidRDefault="00233749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v:rect id="Rectangle 8" o:spid="_x0000_s1056" style="position:absolute;left:8346;top:393;width:1563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" filled="f" stroked="f">
                        <v:textbox style="mso-fit-shape-to-text:t" inset="0,0,0,0">
                          <w:txbxContent>
                            <w:p w14:paraId="2474E2F3" w14:textId="7179AD64" w:rsidR="00233749" w:rsidRDefault="00233749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9" o:spid="_x0000_s1057" style="position:absolute;top:1033;width:6381;height:4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" filled="f" stroked="f">
                        <v:textbox inset="0,0,0,0">
                          <w:txbxContent>
                            <w:p w14:paraId="3FC56494" w14:textId="038A9669" w:rsidR="00233749" w:rsidRDefault="00233749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=1-</w:t>
                              </w:r>
                            </w:p>
                          </w:txbxContent>
                        </v:textbox>
                      </v:rect>
                      <v:rect id="Rectangle 10" o:spid="_x0000_s1058" style="position:absolute;left:10861;top:2584;width:1562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" filled="f" stroked="f">
                        <v:textbox style="mso-fit-shape-to-text:t" inset="0,0,0,0">
                          <w:txbxContent>
                            <w:p w14:paraId="34B98146" w14:textId="023B665F" w:rsidR="00233749" w:rsidRDefault="00233749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1" o:spid="_x0000_s1059" style="position:absolute;left:7267;top:317;width:651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" filled="f" stroked="f">
                        <v:textbox style="mso-fit-shape-to-text:t" inset="0,0,0,0">
                          <w:txbxContent>
                            <w:p w14:paraId="57A17A3A" w14:textId="390AC679" w:rsidR="00233749" w:rsidRDefault="0023374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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12" o:spid="_x0000_s1060" style="position:absolute;left:7267;top:1555;width:651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" filled="f" stroked="f">
                        <v:textbox style="mso-fit-shape-to-text:t" inset="0,0,0,0">
                          <w:txbxContent>
                            <w:p w14:paraId="3DE45CC3" w14:textId="4FBC74F9" w:rsidR="00233749" w:rsidRDefault="0023374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13" o:spid="_x0000_s1061" style="position:absolute;left:7267;top:2895;width:651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63B4369D" w14:textId="7DC8AB0D" w:rsidR="00233749" w:rsidRDefault="0023374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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C25FB"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252D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2114E" w:rsidRPr="00E2114E" w14:paraId="2F3C664B" w14:textId="77777777" w:rsidTr="00E51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59E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9EC" w14:textId="4F19914B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общее количество форм месячной, квартальной, годовой бюджетной отчетности, представленных главн</w:t>
            </w:r>
            <w:r w:rsidR="00EE2DE5" w:rsidRPr="00E2114E">
              <w:rPr>
                <w:sz w:val="20"/>
                <w:szCs w:val="20"/>
              </w:rPr>
              <w:t xml:space="preserve">ому </w:t>
            </w:r>
            <w:r w:rsidRPr="00E2114E">
              <w:rPr>
                <w:sz w:val="20"/>
                <w:szCs w:val="20"/>
              </w:rPr>
              <w:t>администратор</w:t>
            </w:r>
            <w:r w:rsidR="00EE2DE5" w:rsidRPr="00E2114E">
              <w:rPr>
                <w:sz w:val="20"/>
                <w:szCs w:val="20"/>
              </w:rPr>
              <w:t>у</w:t>
            </w:r>
            <w:proofErr w:type="gramStart"/>
            <w:r w:rsidRPr="00E2114E">
              <w:rPr>
                <w:sz w:val="20"/>
                <w:szCs w:val="20"/>
              </w:rPr>
              <w:t>, 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68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6CB9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5F0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E0F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z w:val="20"/>
                <w:szCs w:val="20"/>
              </w:rPr>
            </w:pPr>
          </w:p>
        </w:tc>
      </w:tr>
      <w:tr w:rsidR="00E2114E" w:rsidRPr="00E2114E" w14:paraId="4BE064DF" w14:textId="77777777" w:rsidTr="00E51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A3C" w14:textId="3A493083" w:rsidR="002C25FB" w:rsidRPr="00E2114E" w:rsidRDefault="00A70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4</w:t>
            </w:r>
            <w:r w:rsidR="002C25FB" w:rsidRPr="00E2114E">
              <w:rPr>
                <w:sz w:val="20"/>
                <w:szCs w:val="20"/>
              </w:rPr>
              <w:t>.</w:t>
            </w:r>
            <w:r w:rsidRPr="00E2114E">
              <w:rPr>
                <w:sz w:val="20"/>
                <w:szCs w:val="20"/>
              </w:rPr>
              <w:t>3</w:t>
            </w:r>
            <w:r w:rsidR="002C25FB" w:rsidRPr="00E2114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B34" w14:textId="3716D570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Обеспечение размещения муниципальными учреждениями городского округа информации на официальном сайте в сети Интернет (www.bus.gov.ru) в соответствии с требованиями </w:t>
            </w:r>
            <w:hyperlink r:id="rId18" w:history="1">
              <w:r w:rsidRPr="00E2114E">
                <w:rPr>
                  <w:sz w:val="20"/>
                  <w:szCs w:val="20"/>
                </w:rPr>
                <w:t>Порядка</w:t>
              </w:r>
            </w:hyperlink>
            <w:r w:rsidRPr="00E2114E">
              <w:rPr>
                <w:sz w:val="20"/>
                <w:szCs w:val="20"/>
              </w:rP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N 86н, Р</w:t>
            </w:r>
            <w:r w:rsidR="00A70EA2" w:rsidRPr="00E2114E">
              <w:rPr>
                <w:sz w:val="20"/>
                <w:szCs w:val="20"/>
                <w:vertAlign w:val="subscript"/>
              </w:rPr>
              <w:t>4</w:t>
            </w:r>
            <w:r w:rsidRPr="00E2114E">
              <w:rPr>
                <w:sz w:val="20"/>
                <w:szCs w:val="20"/>
                <w:vertAlign w:val="subscript"/>
              </w:rPr>
              <w:t>.</w:t>
            </w:r>
            <w:r w:rsidR="00A70EA2" w:rsidRPr="00E2114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A05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3BE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8A9" w14:textId="68968A1E" w:rsidR="00672142" w:rsidRPr="00E2114E" w:rsidRDefault="006721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E900" w14:textId="77777777" w:rsidR="00987E89" w:rsidRPr="00E2114E" w:rsidRDefault="00987E89" w:rsidP="00987E89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Напротив показателя ставится "1", если информация размещена на официальном сайте в сети Интернет, "0" - если не размещена.</w:t>
            </w:r>
          </w:p>
          <w:p w14:paraId="467D317D" w14:textId="7E16DCB4" w:rsidR="00987E89" w:rsidRPr="00E2114E" w:rsidRDefault="00987E89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rPr>
                <w:strike/>
                <w:sz w:val="20"/>
                <w:szCs w:val="20"/>
              </w:rPr>
            </w:pPr>
          </w:p>
        </w:tc>
      </w:tr>
      <w:tr w:rsidR="00E2114E" w:rsidRPr="00E2114E" w14:paraId="05D18475" w14:textId="77777777" w:rsidTr="00E51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DF5" w14:textId="65491F91" w:rsidR="002C25FB" w:rsidRPr="00E2114E" w:rsidRDefault="00A70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4</w:t>
            </w:r>
            <w:r w:rsidR="002C25FB" w:rsidRPr="00E2114E">
              <w:rPr>
                <w:sz w:val="20"/>
                <w:szCs w:val="20"/>
              </w:rPr>
              <w:t>.</w:t>
            </w:r>
            <w:r w:rsidRPr="00E2114E">
              <w:rPr>
                <w:sz w:val="20"/>
                <w:szCs w:val="20"/>
              </w:rPr>
              <w:t>4</w:t>
            </w:r>
            <w:r w:rsidR="002C25FB" w:rsidRPr="00E2114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50C" w14:textId="16256F93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361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Отсутствие штрафных санкций, связанных с нарушением условий предоставления (расходования) и (или) нецелевого использования межбюджетных трансфертов, Р</w:t>
            </w:r>
            <w:r w:rsidR="003A5476" w:rsidRPr="00E2114E">
              <w:rPr>
                <w:sz w:val="20"/>
                <w:szCs w:val="20"/>
                <w:vertAlign w:val="subscript"/>
              </w:rPr>
              <w:t>4</w:t>
            </w:r>
            <w:r w:rsidRPr="00E2114E">
              <w:rPr>
                <w:sz w:val="20"/>
                <w:szCs w:val="20"/>
                <w:vertAlign w:val="subscript"/>
              </w:rPr>
              <w:t>.</w:t>
            </w:r>
            <w:r w:rsidR="003A5476" w:rsidRPr="00E2114E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D6A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567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FD7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86D" w14:textId="7478F4A5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Напротив показателя ставится "1", если штрафные санкции не применялись, а также в случае принятия Правительством Самарской области решения об освобождении администрации городского округа от применения мер ответственности за нарушение </w:t>
            </w:r>
            <w:r w:rsidR="00672142" w:rsidRPr="00E2114E">
              <w:rPr>
                <w:sz w:val="20"/>
                <w:szCs w:val="20"/>
              </w:rPr>
              <w:t>учрежден</w:t>
            </w:r>
            <w:r w:rsidR="00896FEC" w:rsidRPr="00E2114E">
              <w:rPr>
                <w:sz w:val="20"/>
                <w:szCs w:val="20"/>
              </w:rPr>
              <w:t>и</w:t>
            </w:r>
            <w:r w:rsidR="00672142" w:rsidRPr="00E2114E">
              <w:rPr>
                <w:sz w:val="20"/>
                <w:szCs w:val="20"/>
              </w:rPr>
              <w:t>ями</w:t>
            </w:r>
            <w:r w:rsidRPr="00E2114E">
              <w:rPr>
                <w:sz w:val="20"/>
                <w:szCs w:val="20"/>
              </w:rPr>
              <w:t xml:space="preserve"> обязательств, предусмотренных соглашением о предоставлении межбюджетного трансферта из областного бюджета,</w:t>
            </w:r>
          </w:p>
          <w:p w14:paraId="682C47F6" w14:textId="2FFDD98D" w:rsidR="002C25FB" w:rsidRPr="00E2114E" w:rsidRDefault="002C25FB" w:rsidP="00672142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"0" - в случае взыскания средств из бюджета городского округа в связи с нарушением </w:t>
            </w:r>
            <w:r w:rsidR="00672142" w:rsidRPr="00E2114E">
              <w:rPr>
                <w:sz w:val="20"/>
                <w:szCs w:val="20"/>
              </w:rPr>
              <w:t>учреждениями</w:t>
            </w:r>
            <w:r w:rsidRPr="00E2114E">
              <w:rPr>
                <w:sz w:val="20"/>
                <w:szCs w:val="20"/>
              </w:rPr>
              <w:t xml:space="preserve"> условий предоставления (расходования) и (или) нецелевого использования межбюджетных трансфертов</w:t>
            </w:r>
          </w:p>
        </w:tc>
      </w:tr>
      <w:tr w:rsidR="00E2114E" w:rsidRPr="00E2114E" w14:paraId="66FA4DB0" w14:textId="77777777" w:rsidTr="00E51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90C" w14:textId="05DDABF9" w:rsidR="002C25FB" w:rsidRPr="00E2114E" w:rsidRDefault="00A70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lastRenderedPageBreak/>
              <w:t>4</w:t>
            </w:r>
            <w:r w:rsidR="002C25FB" w:rsidRPr="00E2114E">
              <w:rPr>
                <w:sz w:val="20"/>
                <w:szCs w:val="20"/>
              </w:rPr>
              <w:t>.</w:t>
            </w:r>
            <w:r w:rsidRPr="00E2114E">
              <w:rPr>
                <w:sz w:val="20"/>
                <w:szCs w:val="20"/>
              </w:rPr>
              <w:t>5</w:t>
            </w:r>
            <w:r w:rsidR="002C25FB" w:rsidRPr="00E2114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235" w14:textId="3DAC01E3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361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Наличие </w:t>
            </w:r>
            <w:r w:rsidR="0087133F" w:rsidRPr="00E2114E">
              <w:rPr>
                <w:sz w:val="20"/>
                <w:szCs w:val="20"/>
              </w:rPr>
              <w:t xml:space="preserve">в учреждении </w:t>
            </w:r>
            <w:r w:rsidRPr="00E2114E">
              <w:rPr>
                <w:sz w:val="20"/>
                <w:szCs w:val="20"/>
              </w:rPr>
              <w:t>утвержденного Порядка осуществления внутреннего финансового аудита, Р</w:t>
            </w:r>
            <w:r w:rsidR="00A70EA2" w:rsidRPr="00E2114E">
              <w:rPr>
                <w:sz w:val="20"/>
                <w:szCs w:val="20"/>
                <w:vertAlign w:val="subscript"/>
              </w:rPr>
              <w:t>4</w:t>
            </w:r>
            <w:r w:rsidRPr="00E2114E">
              <w:rPr>
                <w:sz w:val="20"/>
                <w:szCs w:val="20"/>
                <w:vertAlign w:val="subscript"/>
              </w:rPr>
              <w:t>.</w:t>
            </w:r>
            <w:r w:rsidR="00A70EA2" w:rsidRPr="00E2114E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4B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C09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345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A72" w14:textId="5F3C318D" w:rsidR="002C25FB" w:rsidRPr="00E2114E" w:rsidRDefault="002C25FB" w:rsidP="00A70EA2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Напротив наименования показателя ставится "1", если соответствующий Порядок утвержден у</w:t>
            </w:r>
            <w:r w:rsidR="00DF7481" w:rsidRPr="00E2114E">
              <w:rPr>
                <w:sz w:val="20"/>
                <w:szCs w:val="20"/>
              </w:rPr>
              <w:t xml:space="preserve"> </w:t>
            </w:r>
            <w:r w:rsidR="00F46A1A" w:rsidRPr="00E2114E">
              <w:rPr>
                <w:sz w:val="20"/>
                <w:szCs w:val="20"/>
              </w:rPr>
              <w:t>главного администратора</w:t>
            </w:r>
            <w:r w:rsidR="00A70EA2" w:rsidRPr="00E2114E">
              <w:rPr>
                <w:sz w:val="20"/>
                <w:szCs w:val="20"/>
              </w:rPr>
              <w:t xml:space="preserve">, </w:t>
            </w:r>
            <w:r w:rsidRPr="00E2114E">
              <w:rPr>
                <w:sz w:val="20"/>
                <w:szCs w:val="20"/>
              </w:rPr>
              <w:t>"0" - если указанный Порядок не утвержден</w:t>
            </w:r>
          </w:p>
        </w:tc>
      </w:tr>
      <w:tr w:rsidR="00E2114E" w:rsidRPr="00E2114E" w14:paraId="3352A8BE" w14:textId="77777777" w:rsidTr="00E51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6D2" w14:textId="7B531DF6" w:rsidR="002C25FB" w:rsidRPr="00E2114E" w:rsidRDefault="00A70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4</w:t>
            </w:r>
            <w:r w:rsidR="002C25FB" w:rsidRPr="00E2114E">
              <w:rPr>
                <w:sz w:val="20"/>
                <w:szCs w:val="20"/>
              </w:rPr>
              <w:t>.</w:t>
            </w:r>
            <w:r w:rsidRPr="00E2114E">
              <w:rPr>
                <w:sz w:val="20"/>
                <w:szCs w:val="20"/>
              </w:rPr>
              <w:t>6</w:t>
            </w:r>
            <w:r w:rsidR="002C25FB" w:rsidRPr="00E2114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FC2" w14:textId="265F6282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361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Отсутствие </w:t>
            </w:r>
            <w:r w:rsidR="0087133F" w:rsidRPr="00E2114E">
              <w:rPr>
                <w:sz w:val="20"/>
                <w:szCs w:val="20"/>
              </w:rPr>
              <w:t xml:space="preserve">у учреждения </w:t>
            </w:r>
            <w:r w:rsidRPr="00E2114E">
              <w:rPr>
                <w:sz w:val="20"/>
                <w:szCs w:val="20"/>
              </w:rPr>
              <w:t>задолженности по уплате налогов и сборов (недоимки) в общем объеме более 3 000 рублей по состоянию на 1 января года, следующего за отчетным периодом, Р</w:t>
            </w:r>
            <w:r w:rsidR="00A70EA2" w:rsidRPr="00E2114E">
              <w:rPr>
                <w:sz w:val="20"/>
                <w:szCs w:val="20"/>
                <w:vertAlign w:val="subscript"/>
              </w:rPr>
              <w:t>4</w:t>
            </w:r>
            <w:r w:rsidRPr="00E2114E">
              <w:rPr>
                <w:sz w:val="20"/>
                <w:szCs w:val="20"/>
                <w:vertAlign w:val="subscript"/>
              </w:rPr>
              <w:t>.</w:t>
            </w:r>
            <w:r w:rsidR="00A70EA2" w:rsidRPr="00E2114E">
              <w:rPr>
                <w:sz w:val="20"/>
                <w:szCs w:val="20"/>
                <w:vertAlign w:val="subscript"/>
              </w:rPr>
              <w:t>6</w:t>
            </w:r>
            <w:r w:rsidRPr="00E2114E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87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305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CA6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84BC" w14:textId="77777777" w:rsidR="003A5476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Напротив наименования показателя ставится "1" - отсутствует задолженность, </w:t>
            </w:r>
          </w:p>
          <w:p w14:paraId="1181D13C" w14:textId="35360C88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"0" - задолженность имеется. Информация проверяется по данным, полученным от межрайонной ИФНС по Самарской области.</w:t>
            </w:r>
          </w:p>
          <w:p w14:paraId="3C44B7F9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При оценке показателя не учитывается задолженность, в отношении которой ведется претензионная работа</w:t>
            </w:r>
          </w:p>
        </w:tc>
      </w:tr>
      <w:tr w:rsidR="00E2114E" w:rsidRPr="00E2114E" w14:paraId="3A4AD210" w14:textId="77777777" w:rsidTr="00E514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BCC" w14:textId="77777777" w:rsidR="00BC7F71" w:rsidRDefault="00BC7F71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</w:p>
          <w:p w14:paraId="67B588B7" w14:textId="6F115DF1" w:rsidR="002C25FB" w:rsidRPr="00E2114E" w:rsidRDefault="00896FEC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center"/>
              <w:outlineLvl w:val="1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5</w:t>
            </w:r>
            <w:r w:rsidR="002C25FB" w:rsidRPr="00E2114E">
              <w:rPr>
                <w:sz w:val="20"/>
                <w:szCs w:val="20"/>
              </w:rPr>
              <w:t>. Показатели, характеризующие осуществление закупок товаров, работ и услуг для обеспечения муниципальных нужд городского округа</w:t>
            </w:r>
          </w:p>
        </w:tc>
      </w:tr>
      <w:tr w:rsidR="00E2114E" w:rsidRPr="00E2114E" w14:paraId="07B1C390" w14:textId="77777777" w:rsidTr="00E51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3C5" w14:textId="4EC2166D" w:rsidR="002C25FB" w:rsidRPr="00E2114E" w:rsidRDefault="0089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5</w:t>
            </w:r>
            <w:r w:rsidR="002C25FB" w:rsidRPr="00E2114E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31A" w14:textId="3DA54145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Наличие протокола(</w:t>
            </w:r>
            <w:proofErr w:type="spellStart"/>
            <w:r w:rsidRPr="00E2114E">
              <w:rPr>
                <w:sz w:val="20"/>
                <w:szCs w:val="20"/>
              </w:rPr>
              <w:t>ов</w:t>
            </w:r>
            <w:proofErr w:type="spellEnd"/>
            <w:r w:rsidRPr="00E2114E">
              <w:rPr>
                <w:sz w:val="20"/>
                <w:szCs w:val="20"/>
              </w:rPr>
              <w:t xml:space="preserve">) департамента финансов по результатам контроля, предусмотренного </w:t>
            </w:r>
            <w:hyperlink r:id="rId19" w:history="1">
              <w:r w:rsidRPr="00E2114E">
                <w:rPr>
                  <w:sz w:val="20"/>
                  <w:szCs w:val="20"/>
                </w:rPr>
                <w:t>частью 5 статьи 99</w:t>
              </w:r>
            </w:hyperlink>
            <w:r w:rsidRPr="00E2114E">
              <w:rPr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части превышения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Р</w:t>
            </w:r>
            <w:r w:rsidR="00B62FF1" w:rsidRPr="00E2114E">
              <w:rPr>
                <w:sz w:val="20"/>
                <w:szCs w:val="20"/>
                <w:vertAlign w:val="subscript"/>
              </w:rPr>
              <w:t>5</w:t>
            </w:r>
            <w:r w:rsidRPr="00E2114E">
              <w:rPr>
                <w:sz w:val="20"/>
                <w:szCs w:val="20"/>
                <w:vertAlign w:val="subscript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3EB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8A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394A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7EE" w14:textId="02D3835F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 xml:space="preserve">Напротив наименования показателя ставится "1", если по </w:t>
            </w:r>
            <w:r w:rsidR="003E5980" w:rsidRPr="00E2114E">
              <w:rPr>
                <w:sz w:val="20"/>
                <w:szCs w:val="20"/>
              </w:rPr>
              <w:t>учреждению</w:t>
            </w:r>
            <w:r w:rsidRPr="00E2114E">
              <w:rPr>
                <w:sz w:val="20"/>
                <w:szCs w:val="20"/>
              </w:rPr>
              <w:t xml:space="preserve"> протоколы отсутствуют,</w:t>
            </w:r>
          </w:p>
          <w:p w14:paraId="5510FC74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"0" - если протоколы сформированы</w:t>
            </w:r>
          </w:p>
        </w:tc>
      </w:tr>
      <w:tr w:rsidR="00E2114E" w:rsidRPr="00E2114E" w14:paraId="01B5C51A" w14:textId="77777777" w:rsidTr="00E51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17C" w14:textId="53A95AFD" w:rsidR="002C25FB" w:rsidRPr="00E2114E" w:rsidRDefault="0089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5</w:t>
            </w:r>
            <w:r w:rsidR="002C25FB" w:rsidRPr="00E2114E">
              <w:rPr>
                <w:sz w:val="20"/>
                <w:szCs w:val="20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866" w14:textId="21D116B6" w:rsidR="002C25FB" w:rsidRPr="00E2114E" w:rsidRDefault="002C25FB" w:rsidP="00672142">
            <w:pPr>
              <w:autoSpaceDE w:val="0"/>
              <w:autoSpaceDN w:val="0"/>
              <w:adjustRightInd w:val="0"/>
              <w:spacing w:line="240" w:lineRule="auto"/>
              <w:ind w:right="219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Нарушения, выявленные у учреждений в ходе контрольных мероприятий органом администрации городского округа, являющимся органом внутреннего муниципального финансового контроля, в отчетном периоде, Р</w:t>
            </w:r>
            <w:r w:rsidR="00B62FF1" w:rsidRPr="00E2114E">
              <w:rPr>
                <w:sz w:val="20"/>
                <w:szCs w:val="20"/>
                <w:vertAlign w:val="subscript"/>
              </w:rPr>
              <w:t>5</w:t>
            </w:r>
            <w:r w:rsidRPr="00E2114E">
              <w:rPr>
                <w:sz w:val="20"/>
                <w:szCs w:val="20"/>
                <w:vertAlign w:val="subscript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F8A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CD8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0E6" w14:textId="77777777" w:rsidR="002C25FB" w:rsidRPr="00E2114E" w:rsidRDefault="002C2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6B8" w14:textId="7EF195B5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Напротив наименования показателя ставится "1" - отсутствуют нарушения у учреждений,</w:t>
            </w:r>
          </w:p>
          <w:p w14:paraId="3C220F67" w14:textId="77777777" w:rsidR="002C25FB" w:rsidRPr="00E2114E" w:rsidRDefault="002C25FB" w:rsidP="002C25FB">
            <w:pPr>
              <w:autoSpaceDE w:val="0"/>
              <w:autoSpaceDN w:val="0"/>
              <w:adjustRightInd w:val="0"/>
              <w:spacing w:line="240" w:lineRule="auto"/>
              <w:ind w:right="228"/>
              <w:jc w:val="both"/>
              <w:rPr>
                <w:sz w:val="20"/>
                <w:szCs w:val="20"/>
              </w:rPr>
            </w:pPr>
            <w:r w:rsidRPr="00E2114E">
              <w:rPr>
                <w:sz w:val="20"/>
                <w:szCs w:val="20"/>
              </w:rPr>
              <w:t>"0" - установлены нарушения</w:t>
            </w:r>
          </w:p>
        </w:tc>
      </w:tr>
    </w:tbl>
    <w:p w14:paraId="234852A3" w14:textId="77777777" w:rsidR="00B82FA5" w:rsidRPr="00E2114E" w:rsidRDefault="00B82FA5" w:rsidP="007F2CBE">
      <w:pPr>
        <w:rPr>
          <w:sz w:val="20"/>
          <w:szCs w:val="20"/>
        </w:rPr>
      </w:pPr>
    </w:p>
    <w:sectPr w:rsidR="00B82FA5" w:rsidRPr="00E2114E" w:rsidSect="005E610B">
      <w:pgSz w:w="16838" w:h="11905" w:orient="landscape"/>
      <w:pgMar w:top="720" w:right="720" w:bottom="720" w:left="720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A5"/>
    <w:rsid w:val="00053E2F"/>
    <w:rsid w:val="00144A31"/>
    <w:rsid w:val="00162BA0"/>
    <w:rsid w:val="001F3D80"/>
    <w:rsid w:val="00233749"/>
    <w:rsid w:val="002A11F7"/>
    <w:rsid w:val="002C25FB"/>
    <w:rsid w:val="00360CC1"/>
    <w:rsid w:val="003652DB"/>
    <w:rsid w:val="0038603B"/>
    <w:rsid w:val="00395AEA"/>
    <w:rsid w:val="003A5476"/>
    <w:rsid w:val="003E5980"/>
    <w:rsid w:val="003F3B2B"/>
    <w:rsid w:val="004924F0"/>
    <w:rsid w:val="005C106F"/>
    <w:rsid w:val="005C2943"/>
    <w:rsid w:val="005C6EA3"/>
    <w:rsid w:val="005E610B"/>
    <w:rsid w:val="00614051"/>
    <w:rsid w:val="00637A86"/>
    <w:rsid w:val="006531D4"/>
    <w:rsid w:val="00672142"/>
    <w:rsid w:val="00686120"/>
    <w:rsid w:val="006D35DF"/>
    <w:rsid w:val="006E454C"/>
    <w:rsid w:val="00730908"/>
    <w:rsid w:val="00732125"/>
    <w:rsid w:val="00755E6E"/>
    <w:rsid w:val="0077302E"/>
    <w:rsid w:val="007A1296"/>
    <w:rsid w:val="007F2CBE"/>
    <w:rsid w:val="00867869"/>
    <w:rsid w:val="0087133F"/>
    <w:rsid w:val="00875995"/>
    <w:rsid w:val="00896FEC"/>
    <w:rsid w:val="0090199B"/>
    <w:rsid w:val="00902740"/>
    <w:rsid w:val="00980F38"/>
    <w:rsid w:val="00987E89"/>
    <w:rsid w:val="00996D4A"/>
    <w:rsid w:val="009B1696"/>
    <w:rsid w:val="009D0DC3"/>
    <w:rsid w:val="00A70EA2"/>
    <w:rsid w:val="00A93CC6"/>
    <w:rsid w:val="00AF3B7B"/>
    <w:rsid w:val="00B378DF"/>
    <w:rsid w:val="00B62FF1"/>
    <w:rsid w:val="00B82FA5"/>
    <w:rsid w:val="00BC7F71"/>
    <w:rsid w:val="00C719D8"/>
    <w:rsid w:val="00C75CAC"/>
    <w:rsid w:val="00C86D88"/>
    <w:rsid w:val="00C91DB1"/>
    <w:rsid w:val="00CC0A6C"/>
    <w:rsid w:val="00D67BA7"/>
    <w:rsid w:val="00DF7481"/>
    <w:rsid w:val="00E2114E"/>
    <w:rsid w:val="00E34C3A"/>
    <w:rsid w:val="00E514FD"/>
    <w:rsid w:val="00E54501"/>
    <w:rsid w:val="00E74F7A"/>
    <w:rsid w:val="00EA71E8"/>
    <w:rsid w:val="00EE2DE5"/>
    <w:rsid w:val="00F46A1A"/>
    <w:rsid w:val="00F50615"/>
    <w:rsid w:val="00FA64C6"/>
    <w:rsid w:val="00FB1A16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667B"/>
  <w15:chartTrackingRefBased/>
  <w15:docId w15:val="{0C7B3781-F952-4A41-B617-7E0D09E0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FA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FA5"/>
    <w:pPr>
      <w:spacing w:after="0" w:line="240" w:lineRule="auto"/>
    </w:pPr>
  </w:style>
  <w:style w:type="paragraph" w:customStyle="1" w:styleId="ConsPlusNormal">
    <w:name w:val="ConsPlusNormal"/>
    <w:rsid w:val="00B82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2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FA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82FA5"/>
    <w:rPr>
      <w:color w:val="808080"/>
    </w:rPr>
  </w:style>
  <w:style w:type="paragraph" w:styleId="a7">
    <w:name w:val="Revision"/>
    <w:hidden/>
    <w:uiPriority w:val="99"/>
    <w:semiHidden/>
    <w:rsid w:val="00B82FA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7984EE534EBCDC5D969E12B79F9D1462301B81B394A2165971036602B349B7EB22A21F35F78E662153AFBCE928A57CCw7c0K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0777984EE534EBCDC5D977EC3D15A5D942285DB51A3A49763AC316613F7B32CE3EF22C74A21B2DEB691F70AA8DD98555CF6D7A6170E5DA5Fw8c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0777984EE534EBCDC5D969E12B79F9D1462301B81B39432263921036602B349B7EB22A21F35F78E662153AFBCE928A57CCw7c0K" TargetMode="External"/><Relationship Id="rId17" Type="http://schemas.openxmlformats.org/officeDocument/2006/relationships/hyperlink" Target="consultantplus://offline/ref=0777984EE534EBCDC5D969E12B79F9D1462301B81B39432263921036602B349B7EB22A21F35F78E662153AFBCE928A57CCw7c0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77984EE534EBCDC5D969E12B79F9D1462301B812394422619C4D3C6872389979BD7524E64E20E9610A24FCD78E8855wCcDK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0777984EE534EBCDC5D969E12B79F9D1462301B81B3B432564931036602B349B7EB22A21F35F78E662153AFBCE928A57CCw7c0K" TargetMode="External"/><Relationship Id="rId19" Type="http://schemas.openxmlformats.org/officeDocument/2006/relationships/hyperlink" Target="consultantplus://offline/ref=0777984EE534EBCDC5D977EC3D15A5D944295CB7123C49763AC316613F7B32CE3EF22C77A21825E0344560AEC48E8949CE7464646EE5wDc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7984EE534EBCDC5D969E12B79F9D1462301B81B3B432564931036602B349B7EB22A21F35F78E662153AFBCE928A57CCw7c0K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46A5-D351-40BE-834B-4EBE34B6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Пассек Антонина Олеговна</dc:creator>
  <cp:keywords/>
  <dc:description/>
  <cp:lastModifiedBy>Скареднова Светлана Викторовна</cp:lastModifiedBy>
  <cp:revision>58</cp:revision>
  <cp:lastPrinted>2023-12-20T10:53:00Z</cp:lastPrinted>
  <dcterms:created xsi:type="dcterms:W3CDTF">2022-11-11T04:29:00Z</dcterms:created>
  <dcterms:modified xsi:type="dcterms:W3CDTF">2023-12-20T11:08:00Z</dcterms:modified>
</cp:coreProperties>
</file>