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764E75">
        <w:rPr>
          <w:rFonts w:ascii="Times New Roman" w:eastAsia="Times New Roman" w:hAnsi="Times New Roman" w:cs="Times New Roman"/>
          <w:szCs w:val="20"/>
          <w:lang w:eastAsia="ru-RU"/>
        </w:rPr>
        <w:t>3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E71271" w:rsidRPr="006B2E09" w:rsidRDefault="00E71271" w:rsidP="00E712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Pr="00B736BB" w:rsidRDefault="007B1A5F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6B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59AB">
        <w:rPr>
          <w:rFonts w:ascii="Times New Roman" w:hAnsi="Times New Roman" w:cs="Times New Roman"/>
          <w:sz w:val="24"/>
          <w:szCs w:val="24"/>
        </w:rPr>
        <w:t>№</w:t>
      </w:r>
      <w:r w:rsidR="00B736BB" w:rsidRPr="00B736BB">
        <w:rPr>
          <w:rFonts w:ascii="Times New Roman" w:hAnsi="Times New Roman" w:cs="Times New Roman"/>
          <w:sz w:val="24"/>
          <w:szCs w:val="24"/>
        </w:rPr>
        <w:t>6</w:t>
      </w:r>
      <w:r w:rsidRPr="00B736BB">
        <w:rPr>
          <w:rFonts w:ascii="Times New Roman" w:hAnsi="Times New Roman" w:cs="Times New Roman"/>
          <w:sz w:val="24"/>
          <w:szCs w:val="24"/>
        </w:rPr>
        <w:t xml:space="preserve"> (202</w:t>
      </w:r>
      <w:r w:rsidR="00B736BB" w:rsidRPr="00B736BB">
        <w:rPr>
          <w:rFonts w:ascii="Times New Roman" w:hAnsi="Times New Roman" w:cs="Times New Roman"/>
          <w:sz w:val="24"/>
          <w:szCs w:val="24"/>
        </w:rPr>
        <w:t>3</w:t>
      </w:r>
      <w:r w:rsidRPr="00B736BB">
        <w:rPr>
          <w:rFonts w:ascii="Times New Roman" w:hAnsi="Times New Roman" w:cs="Times New Roman"/>
          <w:sz w:val="24"/>
          <w:szCs w:val="24"/>
        </w:rPr>
        <w:t xml:space="preserve"> год)</w:t>
      </w:r>
    </w:p>
    <w:tbl>
      <w:tblPr>
        <w:tblpPr w:leftFromText="180" w:rightFromText="180" w:vertAnchor="page" w:horzAnchor="margin" w:tblpY="28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4536"/>
        <w:gridCol w:w="8"/>
        <w:gridCol w:w="903"/>
      </w:tblGrid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271" w:rsidRPr="0074438C" w:rsidTr="00764E75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764E75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E71271" w:rsidRPr="00E71271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по благоустройству территорий городского округа Тольятти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0828BE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B7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«Спорт – основа здоровья» – восстановление хоккейного корта  по ул. Дзержинского, д. 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B736BB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Льва Яшина, 10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BB" w:rsidRPr="00B73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736BB" w:rsidRPr="00B736BB">
              <w:rPr>
                <w:rFonts w:ascii="Times New Roman" w:hAnsi="Times New Roman" w:cs="Times New Roman"/>
                <w:sz w:val="24"/>
                <w:szCs w:val="24"/>
              </w:rPr>
              <w:t>Комфортный</w:t>
            </w:r>
            <w:proofErr w:type="gramEnd"/>
            <w:r w:rsidR="00B736BB" w:rsidRPr="00B736BB">
              <w:rPr>
                <w:rFonts w:ascii="Times New Roman" w:hAnsi="Times New Roman" w:cs="Times New Roman"/>
                <w:sz w:val="24"/>
                <w:szCs w:val="24"/>
              </w:rPr>
              <w:t xml:space="preserve"> тротуарчик» - восстановление тротуара по ул. Льва Яшина, д. 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B736BB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Приморский, 9, 15, 19, 21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BB">
              <w:rPr>
                <w:rFonts w:ascii="Times New Roman" w:hAnsi="Times New Roman" w:cs="Times New Roman"/>
                <w:sz w:val="24"/>
                <w:szCs w:val="24"/>
              </w:rPr>
              <w:t xml:space="preserve">«Сквер семейного отдыха «ПУШКИНСКИЙ» – восстановление сквера по Приморскому бульвару,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д. 15, д. 19, д. 21 (1 этап)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Офицерская, 6Б, 6Г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Со спортом – к новым рекордам!» – устройство спортивной площадки по ул. Офицерской, д. 6Б, д. 6Г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B736BB" w:rsidP="00B73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Северо-западнее ул. Куйбышева, 14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«Забава» – устройство детской площадки северо-западнее ул. Куйбышева, д. 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1" w:rsidRPr="00E71271" w:rsidRDefault="00B736BB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Южнее ул. Матросова, </w:t>
            </w:r>
            <w:r w:rsidR="00082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0828BE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BE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сильнее!» – восстановление спортивной площадки по ул. Матросова, д. 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764E75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B73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6 161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64E75" w:rsidRPr="0074438C" w:rsidTr="00764E75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5" w:rsidRPr="00E71271" w:rsidRDefault="00764E75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по благоустройству территорий городского округа Тольятти</w:t>
            </w:r>
          </w:p>
        </w:tc>
      </w:tr>
      <w:tr w:rsidR="00764E75" w:rsidRPr="0074438C" w:rsidTr="00764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5" w:rsidRPr="00E71271" w:rsidRDefault="00764E75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5" w:rsidRPr="00E71271" w:rsidRDefault="00764E75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>ул. Спортивная,10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5" w:rsidRPr="00E71271" w:rsidRDefault="00764E75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игры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>Моя любимая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5" w:rsidRPr="00E71271" w:rsidRDefault="00764E75" w:rsidP="00764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764E75" w:rsidRPr="0074438C" w:rsidTr="001219E3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75" w:rsidRPr="00E71271" w:rsidRDefault="00764E75" w:rsidP="0076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  <w:r w:rsidRPr="00764E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71271" w:rsidRPr="0074438C" w:rsidTr="00764E75">
        <w:tc>
          <w:tcPr>
            <w:tcW w:w="9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76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B73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64E75">
              <w:rPr>
                <w:rFonts w:ascii="Times New Roman" w:hAnsi="Times New Roman" w:cs="Times New Roman"/>
                <w:sz w:val="24"/>
                <w:szCs w:val="24"/>
              </w:rPr>
              <w:t>7 670</w:t>
            </w: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71271" w:rsidRPr="008F58A0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Default="007B1A5F"/>
    <w:p w:rsidR="002637EA" w:rsidRDefault="002637EA" w:rsidP="00764E75">
      <w:pPr>
        <w:pBdr>
          <w:bottom w:val="single" w:sz="4" w:space="1" w:color="auto"/>
        </w:pBdr>
      </w:pPr>
    </w:p>
    <w:sectPr w:rsidR="002637EA" w:rsidSect="00AA7552">
      <w:headerReference w:type="default" r:id="rId7"/>
      <w:pgSz w:w="11905" w:h="16838"/>
      <w:pgMar w:top="1134" w:right="850" w:bottom="1134" w:left="1701" w:header="0" w:footer="0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5F" w:rsidRDefault="00303C5F" w:rsidP="007B1A5F">
      <w:pPr>
        <w:spacing w:after="0" w:line="240" w:lineRule="auto"/>
      </w:pPr>
      <w:r>
        <w:separator/>
      </w:r>
    </w:p>
  </w:endnote>
  <w:endnote w:type="continuationSeparator" w:id="0">
    <w:p w:rsidR="00303C5F" w:rsidRDefault="00303C5F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5F" w:rsidRDefault="00303C5F" w:rsidP="007B1A5F">
      <w:pPr>
        <w:spacing w:after="0" w:line="240" w:lineRule="auto"/>
      </w:pPr>
      <w:r>
        <w:separator/>
      </w:r>
    </w:p>
  </w:footnote>
  <w:footnote w:type="continuationSeparator" w:id="0">
    <w:p w:rsidR="00303C5F" w:rsidRDefault="00303C5F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8594"/>
      <w:docPartObj>
        <w:docPartGallery w:val="Page Numbers (Top of Page)"/>
        <w:docPartUnique/>
      </w:docPartObj>
    </w:sdtPr>
    <w:sdtEndPr/>
    <w:sdtContent>
      <w:p w:rsidR="00E71271" w:rsidRDefault="00E71271">
        <w:pPr>
          <w:pStyle w:val="a3"/>
          <w:jc w:val="center"/>
        </w:pPr>
      </w:p>
      <w:p w:rsidR="00E71271" w:rsidRDefault="00E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52">
          <w:rPr>
            <w:noProof/>
          </w:rPr>
          <w:t>18</w:t>
        </w:r>
        <w:r>
          <w:fldChar w:fldCharType="end"/>
        </w:r>
      </w:p>
    </w:sdtContent>
  </w:sdt>
  <w:p w:rsidR="00E71271" w:rsidRDefault="00E71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828BE"/>
    <w:rsid w:val="001866AF"/>
    <w:rsid w:val="001C6495"/>
    <w:rsid w:val="00213FF9"/>
    <w:rsid w:val="002637EA"/>
    <w:rsid w:val="002A07B2"/>
    <w:rsid w:val="00303C5F"/>
    <w:rsid w:val="003B6D89"/>
    <w:rsid w:val="00435CA6"/>
    <w:rsid w:val="00436B08"/>
    <w:rsid w:val="005C45B9"/>
    <w:rsid w:val="006A5DEE"/>
    <w:rsid w:val="0074438C"/>
    <w:rsid w:val="00764E75"/>
    <w:rsid w:val="007B1A5F"/>
    <w:rsid w:val="008273C2"/>
    <w:rsid w:val="00843C3A"/>
    <w:rsid w:val="0084789D"/>
    <w:rsid w:val="0088106A"/>
    <w:rsid w:val="008F58A0"/>
    <w:rsid w:val="009171C2"/>
    <w:rsid w:val="009F6C7B"/>
    <w:rsid w:val="00A959AB"/>
    <w:rsid w:val="00AA7552"/>
    <w:rsid w:val="00B33D65"/>
    <w:rsid w:val="00B736BB"/>
    <w:rsid w:val="00BD73A6"/>
    <w:rsid w:val="00C65EAE"/>
    <w:rsid w:val="00CE7943"/>
    <w:rsid w:val="00D848F7"/>
    <w:rsid w:val="00E37F09"/>
    <w:rsid w:val="00E71271"/>
    <w:rsid w:val="00E725FD"/>
    <w:rsid w:val="00E734C4"/>
    <w:rsid w:val="00F4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2023-02-15T04:51:00Z</cp:lastPrinted>
  <dcterms:created xsi:type="dcterms:W3CDTF">2022-11-15T12:47:00Z</dcterms:created>
  <dcterms:modified xsi:type="dcterms:W3CDTF">2023-04-27T11:23:00Z</dcterms:modified>
</cp:coreProperties>
</file>