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56" w:rsidRPr="000B6056" w:rsidRDefault="000B6056" w:rsidP="000B6056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0B6056">
        <w:rPr>
          <w:sz w:val="20"/>
          <w:szCs w:val="20"/>
        </w:rPr>
        <w:t xml:space="preserve">Приложение </w:t>
      </w:r>
    </w:p>
    <w:p w:rsidR="000B6056" w:rsidRPr="000B6056" w:rsidRDefault="000B6056" w:rsidP="000B605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B6056">
        <w:rPr>
          <w:sz w:val="20"/>
          <w:szCs w:val="20"/>
        </w:rPr>
        <w:t>к постановлению</w:t>
      </w:r>
    </w:p>
    <w:p w:rsidR="000B6056" w:rsidRPr="000B6056" w:rsidRDefault="000B6056" w:rsidP="000B605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B6056">
        <w:rPr>
          <w:sz w:val="20"/>
          <w:szCs w:val="20"/>
        </w:rPr>
        <w:t>администрации городского округа Тольятти</w:t>
      </w:r>
    </w:p>
    <w:p w:rsidR="000B6056" w:rsidRPr="000B6056" w:rsidRDefault="000B6056" w:rsidP="000B605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B6056">
        <w:rPr>
          <w:sz w:val="20"/>
          <w:szCs w:val="20"/>
        </w:rPr>
        <w:t xml:space="preserve">от_______ </w:t>
      </w:r>
      <w:r w:rsidRPr="000B6056">
        <w:rPr>
          <w:sz w:val="18"/>
          <w:szCs w:val="18"/>
        </w:rPr>
        <w:t xml:space="preserve">          №</w:t>
      </w:r>
      <w:r w:rsidRPr="000B6056">
        <w:rPr>
          <w:sz w:val="20"/>
          <w:szCs w:val="20"/>
        </w:rPr>
        <w:t>______</w:t>
      </w:r>
    </w:p>
    <w:p w:rsidR="000B6056" w:rsidRPr="000B6056" w:rsidRDefault="000B60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6056" w:rsidRPr="000B6056" w:rsidRDefault="000B60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D6149" w:rsidRPr="000B6056" w:rsidRDefault="006D614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Приложение N 5</w:t>
      </w:r>
    </w:p>
    <w:p w:rsidR="006D6149" w:rsidRPr="000B6056" w:rsidRDefault="006D6149">
      <w:pPr>
        <w:pStyle w:val="ConsPlusNormal"/>
        <w:jc w:val="right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к Положению</w:t>
      </w:r>
    </w:p>
    <w:p w:rsidR="006D6149" w:rsidRPr="000B6056" w:rsidRDefault="006D6149">
      <w:pPr>
        <w:pStyle w:val="ConsPlusNormal"/>
        <w:jc w:val="right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об оплате труда работников</w:t>
      </w:r>
    </w:p>
    <w:p w:rsidR="006D6149" w:rsidRPr="000B6056" w:rsidRDefault="006D6149">
      <w:pPr>
        <w:pStyle w:val="ConsPlusNormal"/>
        <w:jc w:val="right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муниципальных учреждений, находящихся в</w:t>
      </w:r>
    </w:p>
    <w:p w:rsidR="006D6149" w:rsidRPr="000B6056" w:rsidRDefault="006D6149">
      <w:pPr>
        <w:pStyle w:val="ConsPlusNormal"/>
        <w:jc w:val="right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ведомственном подчинении департамента</w:t>
      </w:r>
    </w:p>
    <w:p w:rsidR="006D6149" w:rsidRPr="000B6056" w:rsidRDefault="006D6149">
      <w:pPr>
        <w:pStyle w:val="ConsPlusNormal"/>
        <w:jc w:val="right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экономического развития администрации</w:t>
      </w:r>
    </w:p>
    <w:p w:rsidR="006D6149" w:rsidRPr="000B6056" w:rsidRDefault="006D6149">
      <w:pPr>
        <w:pStyle w:val="ConsPlusNormal"/>
        <w:jc w:val="right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городского округа Тольятти</w:t>
      </w:r>
    </w:p>
    <w:p w:rsidR="006D6149" w:rsidRPr="000B6056" w:rsidRDefault="006D6149">
      <w:pPr>
        <w:pStyle w:val="ConsPlusNormal"/>
        <w:jc w:val="both"/>
        <w:rPr>
          <w:rFonts w:ascii="Times New Roman" w:hAnsi="Times New Roman" w:cs="Times New Roman"/>
        </w:rPr>
      </w:pPr>
    </w:p>
    <w:p w:rsidR="006D6149" w:rsidRPr="000B6056" w:rsidRDefault="006D6149">
      <w:pPr>
        <w:pStyle w:val="ConsPlusTitle"/>
        <w:jc w:val="center"/>
        <w:rPr>
          <w:rFonts w:ascii="Times New Roman" w:hAnsi="Times New Roman" w:cs="Times New Roman"/>
        </w:rPr>
      </w:pPr>
      <w:bookmarkStart w:id="0" w:name="P394"/>
      <w:bookmarkEnd w:id="0"/>
      <w:r w:rsidRPr="000B6056">
        <w:rPr>
          <w:rFonts w:ascii="Times New Roman" w:hAnsi="Times New Roman" w:cs="Times New Roman"/>
        </w:rPr>
        <w:t>КРИТЕРИИ ОЦЕНКИ</w:t>
      </w:r>
    </w:p>
    <w:p w:rsidR="006D6149" w:rsidRPr="000B6056" w:rsidRDefault="006D6149">
      <w:pPr>
        <w:pStyle w:val="ConsPlusTitle"/>
        <w:jc w:val="center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ЭФФЕКТИВНОСТИ ДЕЯТЕЛЬНОСТИ РУКОВОДИТЕЛЕЙ</w:t>
      </w:r>
    </w:p>
    <w:p w:rsidR="006D6149" w:rsidRPr="000B6056" w:rsidRDefault="006D6149">
      <w:pPr>
        <w:pStyle w:val="ConsPlusTitle"/>
        <w:jc w:val="center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МУНИЦИПАЛЬНЫХ УЧРЕЖДЕНИЙ, НАХОДЯЩИХСЯ В ВЕДОМСТВЕННОМ</w:t>
      </w:r>
    </w:p>
    <w:p w:rsidR="006D6149" w:rsidRPr="000B6056" w:rsidRDefault="006D6149">
      <w:pPr>
        <w:pStyle w:val="ConsPlusTitle"/>
        <w:jc w:val="center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ПОДЧИНЕНИИ ДЕПАРТАМЕНТА ЭКОНОМИЧЕСКОГО РАЗВИТИЯ</w:t>
      </w:r>
    </w:p>
    <w:p w:rsidR="006D6149" w:rsidRPr="000B6056" w:rsidRDefault="006D6149">
      <w:pPr>
        <w:pStyle w:val="ConsPlusTitle"/>
        <w:jc w:val="center"/>
        <w:rPr>
          <w:rFonts w:ascii="Times New Roman" w:hAnsi="Times New Roman" w:cs="Times New Roman"/>
        </w:rPr>
      </w:pPr>
      <w:r w:rsidRPr="000B6056">
        <w:rPr>
          <w:rFonts w:ascii="Times New Roman" w:hAnsi="Times New Roman" w:cs="Times New Roman"/>
        </w:rPr>
        <w:t>АДМИНИСТРАЦИИ ГОРОДСКОГО ОКРУГА ТОЛЬЯТТИ</w:t>
      </w:r>
    </w:p>
    <w:p w:rsidR="006D6149" w:rsidRPr="000B6056" w:rsidRDefault="006D6149">
      <w:pPr>
        <w:pStyle w:val="ConsPlusNormal"/>
        <w:spacing w:after="1"/>
        <w:rPr>
          <w:rFonts w:ascii="Times New Roman" w:hAnsi="Times New Roman" w:cs="Times New Roman"/>
        </w:rPr>
      </w:pPr>
    </w:p>
    <w:p w:rsidR="006D6149" w:rsidRPr="000B6056" w:rsidRDefault="006D614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98"/>
        <w:gridCol w:w="1814"/>
        <w:gridCol w:w="1338"/>
        <w:gridCol w:w="737"/>
        <w:gridCol w:w="1474"/>
        <w:gridCol w:w="964"/>
      </w:tblGrid>
      <w:tr w:rsidR="006D6149" w:rsidRPr="000B6056">
        <w:tc>
          <w:tcPr>
            <w:tcW w:w="62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98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Наименование показателя оценки эффективности деятельности руководителя учреждения</w:t>
            </w:r>
          </w:p>
        </w:tc>
        <w:tc>
          <w:tcPr>
            <w:tcW w:w="181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Источник информации для определения значения показателя</w:t>
            </w:r>
          </w:p>
        </w:tc>
        <w:tc>
          <w:tcPr>
            <w:tcW w:w="2075" w:type="dxa"/>
            <w:gridSpan w:val="2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Методика (формула) расчетов показателя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Нормативное значение или динамика показателя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6D6149" w:rsidRPr="000B6056">
        <w:tc>
          <w:tcPr>
            <w:tcW w:w="62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5" w:type="dxa"/>
            <w:gridSpan w:val="2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6</w:t>
            </w:r>
          </w:p>
        </w:tc>
      </w:tr>
      <w:tr w:rsidR="006D6149" w:rsidRPr="000B6056">
        <w:tc>
          <w:tcPr>
            <w:tcW w:w="9049" w:type="dxa"/>
            <w:gridSpan w:val="7"/>
          </w:tcPr>
          <w:p w:rsidR="006D6149" w:rsidRPr="000B6056" w:rsidRDefault="006D614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1. ЕЖЕМЕСЯЧНЫЕ ПОКАЗАТЕЛИ.</w:t>
            </w:r>
          </w:p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Периодичность отчетности - до 10 числа месяца, следующего за отчетным периодом, если иной срок не предусмотрен отдельным нормативным правовым актом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Организация приносящей доход деятельности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Бухгалтерская справка за подписью главного бухгалтера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Доход учреждения в отчетном периоде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100 000 руб. и выше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До 100 000 руб.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Соблюдение сроков и порядка предоставления ежемесячной отчетности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руководителя учреждения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Предоставление ежемесячной отчетности в установленный срок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замечаний отраслевого департамента в части предоставления учреждением информации по отдельным запросам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руководителя учреждения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замечаний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 xml:space="preserve">Отсутствие </w:t>
            </w:r>
            <w:r w:rsidRPr="000B6056">
              <w:rPr>
                <w:rFonts w:ascii="Times New Roman" w:hAnsi="Times New Roman" w:cs="Times New Roman"/>
              </w:rPr>
              <w:lastRenderedPageBreak/>
              <w:t>задолженности по выплате заработной платы работникам учреждений (при наличии полного и своевременного финансирования расходов, предусмотренных на указанные цели)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lastRenderedPageBreak/>
              <w:t xml:space="preserve">Отчет </w:t>
            </w:r>
            <w:r w:rsidRPr="000B6056">
              <w:rPr>
                <w:rFonts w:ascii="Times New Roman" w:hAnsi="Times New Roman" w:cs="Times New Roman"/>
              </w:rPr>
              <w:lastRenderedPageBreak/>
              <w:t>руководителя учреждения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lastRenderedPageBreak/>
              <w:t xml:space="preserve">Отсутствие </w:t>
            </w:r>
            <w:r w:rsidRPr="000B6056">
              <w:rPr>
                <w:rFonts w:ascii="Times New Roman" w:hAnsi="Times New Roman" w:cs="Times New Roman"/>
              </w:rPr>
              <w:lastRenderedPageBreak/>
              <w:t>задолженности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Укомплектованность учреждения основным персоналом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руководителя учреждения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Списочная численность персонала/количество должностей согласно штатному расписанию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90% и выше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90%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Публикация информации о деятельности учреждения в сети Интернет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Размещенная информация в сети Интернет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Соблюдение сроков, актуальность размещенной информации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7E3174" w:rsidRPr="000B6056">
        <w:tc>
          <w:tcPr>
            <w:tcW w:w="624" w:type="dxa"/>
            <w:vMerge w:val="restart"/>
          </w:tcPr>
          <w:p w:rsidR="007E3174" w:rsidRPr="000B6056" w:rsidRDefault="007E3174" w:rsidP="000B6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1.</w:t>
            </w:r>
            <w:r w:rsidR="000B6056" w:rsidRPr="000B60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8" w:type="dxa"/>
            <w:vMerge w:val="restart"/>
          </w:tcPr>
          <w:p w:rsidR="007E3174" w:rsidRPr="000B6056" w:rsidRDefault="000B6056" w:rsidP="007E3174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просроченной задолженности по налоговым платежам</w:t>
            </w:r>
          </w:p>
        </w:tc>
        <w:tc>
          <w:tcPr>
            <w:tcW w:w="1814" w:type="dxa"/>
            <w:vMerge w:val="restart"/>
          </w:tcPr>
          <w:p w:rsidR="007E3174" w:rsidRPr="000B6056" w:rsidRDefault="000B6056" w:rsidP="007E3174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Сведения о кредиторской задолженности за подписью руководителя и главного бухгалтера</w:t>
            </w:r>
          </w:p>
        </w:tc>
        <w:tc>
          <w:tcPr>
            <w:tcW w:w="2075" w:type="dxa"/>
            <w:gridSpan w:val="2"/>
            <w:vMerge w:val="restart"/>
          </w:tcPr>
          <w:p w:rsidR="007E3174" w:rsidRPr="000B6056" w:rsidRDefault="000B6056" w:rsidP="007E3174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задолженности</w:t>
            </w:r>
          </w:p>
        </w:tc>
        <w:tc>
          <w:tcPr>
            <w:tcW w:w="1474" w:type="dxa"/>
          </w:tcPr>
          <w:p w:rsidR="007E3174" w:rsidRPr="000B6056" w:rsidRDefault="007E3174" w:rsidP="007E3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7E3174" w:rsidRPr="000B6056" w:rsidRDefault="007E3174" w:rsidP="007E3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7E3174" w:rsidRPr="000B6056">
        <w:tc>
          <w:tcPr>
            <w:tcW w:w="624" w:type="dxa"/>
            <w:vMerge/>
          </w:tcPr>
          <w:p w:rsidR="007E3174" w:rsidRPr="000B6056" w:rsidRDefault="007E3174" w:rsidP="007E3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7E3174" w:rsidRPr="000B6056" w:rsidRDefault="007E3174" w:rsidP="007E3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7E3174" w:rsidRPr="000B6056" w:rsidRDefault="007E3174" w:rsidP="007E3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7E3174" w:rsidRPr="000B6056" w:rsidRDefault="007E3174" w:rsidP="007E3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7E3174" w:rsidRPr="000B6056" w:rsidRDefault="007E3174" w:rsidP="007E3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964" w:type="dxa"/>
          </w:tcPr>
          <w:p w:rsidR="007E3174" w:rsidRPr="000B6056" w:rsidRDefault="007E3174" w:rsidP="007E3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9049" w:type="dxa"/>
            <w:gridSpan w:val="7"/>
          </w:tcPr>
          <w:p w:rsidR="006D6149" w:rsidRPr="000B6056" w:rsidRDefault="006D614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2. КВАРТАЛЬНЫЕ ПОКАЗАТЕЛИ.</w:t>
            </w:r>
          </w:p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Периодичность отчетности за I - III кварталы - до 30 числа месяца, следующего за отчетным периодом, за IV квартал - до 30 января следующего года, если иной срок не предусмотрен отдельным нормативным правовым актом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Соблюдение сроков и порядка предоставления квартальной отчетности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руководителя учреждения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Предоставление квартальной отчетности в установленный срок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Выполнение муниципального задания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(выполнено за отчетный период x 100%) / запланировано на отчетный период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95% - 100%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95%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Использование бюджетных средств, перечисленных на финансовое обеспечение выполнения муниципального задания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Информация за подписью руководителя учреждения и главного бухгалтера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 xml:space="preserve">(Объем кассовых выплат учреждения по выполнению муниципального задания с начала года x 100%) / Объем бюджетных средств, </w:t>
            </w:r>
            <w:r w:rsidRPr="000B6056">
              <w:rPr>
                <w:rFonts w:ascii="Times New Roman" w:hAnsi="Times New Roman" w:cs="Times New Roman"/>
              </w:rPr>
              <w:lastRenderedPageBreak/>
              <w:t>перечисленных на счет учреждения на выполнение муниципального задания с начала года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lastRenderedPageBreak/>
              <w:t>Не менее 95%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95%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Средняя заработная плата работников учреждения, в том числе за счет бюджетных средств и за счет средств от приносящей доход деятельности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о деятельности учреждения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Размер средней заработной платы работников учреждения, в том числе за счет бюджетных средств и за счет средств от приносящей доход деятельности (без руководителя)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8000 руб. и более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8000 руб.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просроченной кредиторской задолженности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Сведения о кредиторской задолженности за подписью руководителя и главного бухгалтера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задолженности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просроченной дебиторской задолженности, за исключением дебиторской задолженности, безнадежной к взысканию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Сведения о дебиторской задолженности за подписью руководителя и главного бухгалтера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задолженности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9049" w:type="dxa"/>
            <w:gridSpan w:val="7"/>
          </w:tcPr>
          <w:p w:rsidR="006D6149" w:rsidRPr="000B6056" w:rsidRDefault="006D614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3. ГОДОВЫЕ ПОКАЗАТЕЛИ.</w:t>
            </w:r>
          </w:p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Периодичность отчетности - не позднее 1 июня года, следующего за отчетным годом</w:t>
            </w:r>
          </w:p>
        </w:tc>
      </w:tr>
      <w:tr w:rsidR="006D6149" w:rsidRPr="000B6056">
        <w:tc>
          <w:tcPr>
            <w:tcW w:w="624" w:type="dxa"/>
            <w:vMerge w:val="restart"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Функционирование бизнес-инкубатора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о реализации муниципальной программы</w:t>
            </w:r>
          </w:p>
        </w:tc>
        <w:tc>
          <w:tcPr>
            <w:tcW w:w="2075" w:type="dxa"/>
            <w:gridSpan w:val="2"/>
            <w:vMerge w:val="restart"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Доля площади, занимаемая резидентами бизнес-инкубатора, от площади, предназначенной для резидентов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80% (при отсутствии извещения о проведении конкурса)</w:t>
            </w:r>
          </w:p>
        </w:tc>
        <w:tc>
          <w:tcPr>
            <w:tcW w:w="964" w:type="dxa"/>
            <w:tcBorders>
              <w:bottom w:val="nil"/>
            </w:tcBorders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blPrEx>
          <w:tblBorders>
            <w:insideH w:val="nil"/>
          </w:tblBorders>
        </w:tblPrEx>
        <w:tc>
          <w:tcPr>
            <w:tcW w:w="9049" w:type="dxa"/>
            <w:gridSpan w:val="7"/>
            <w:tcBorders>
              <w:top w:val="nil"/>
            </w:tcBorders>
          </w:tcPr>
          <w:p w:rsidR="006D6149" w:rsidRPr="000B6056" w:rsidRDefault="006D61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Эффективность управления имуществом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Информация об использовании закрепленного за учреждением имущества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 xml:space="preserve">Количество баллов по критериям оценки эффективности управления имуществом, закрепленным на праве оперативного </w:t>
            </w:r>
            <w:r w:rsidRPr="000B6056">
              <w:rPr>
                <w:rFonts w:ascii="Times New Roman" w:hAnsi="Times New Roman" w:cs="Times New Roman"/>
              </w:rPr>
              <w:lastRenderedPageBreak/>
              <w:t>управления за муниципальным учреждением, утвержденным решением Думы городского округа Тольятти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lastRenderedPageBreak/>
              <w:t xml:space="preserve">Суммарный показатель в баллах, при котором деятельность по управлению имуществом </w:t>
            </w:r>
            <w:r w:rsidRPr="000B6056">
              <w:rPr>
                <w:rFonts w:ascii="Times New Roman" w:hAnsi="Times New Roman" w:cs="Times New Roman"/>
              </w:rPr>
              <w:lastRenderedPageBreak/>
              <w:t>является эффективной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Суммарный показатель в баллах, при котором деятельность по управлению имуществом является неэффективной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выставленных требований по возмещению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Сведения о выставленных требованиях по возмещению ущерба по недостачам и хищениям материальных ценностей, денежных средств, а также от порчи материальных ценностей за подписью руководителя и главного бухгалтера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Количество выставленных требований на общую сумму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выставленных требований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Наличие выставленных требований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Выполнение муниципального задания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о выполнении муниципального задания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(выполнено за отчетный период x 100%) / запланировано на отчетный период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95% - 100%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95%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Выполнение плана финансово-хозяйственной деятельности учреждения, утвержденного на отчетный год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об исполнении плана финансово-хозяйственной деятельности учреждения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(выполнено за отчетный период x 100%) / запланировано на отчетный период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95% - 100%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Менее 95%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Участие в мероприятиях (конференции, форумы, выставки и т.д.) городского, областного и федерального уровней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руководителя учреждения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 и более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624" w:type="dxa"/>
            <w:vMerge w:val="restart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lastRenderedPageBreak/>
              <w:t>3.7</w:t>
            </w:r>
          </w:p>
        </w:tc>
        <w:tc>
          <w:tcPr>
            <w:tcW w:w="2098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Наличие предписаний контролирующих органов об устранении нарушений законодательства</w:t>
            </w:r>
          </w:p>
        </w:tc>
        <w:tc>
          <w:tcPr>
            <w:tcW w:w="1814" w:type="dxa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Отчет руководителя учреждения</w:t>
            </w:r>
          </w:p>
        </w:tc>
        <w:tc>
          <w:tcPr>
            <w:tcW w:w="2075" w:type="dxa"/>
            <w:gridSpan w:val="2"/>
            <w:vMerge w:val="restart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Количество выявленных нарушений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Отсутствие нарушений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1</w:t>
            </w:r>
          </w:p>
        </w:tc>
      </w:tr>
      <w:tr w:rsidR="006D6149" w:rsidRPr="000B6056">
        <w:tc>
          <w:tcPr>
            <w:tcW w:w="62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0</w:t>
            </w:r>
          </w:p>
        </w:tc>
      </w:tr>
      <w:tr w:rsidR="006D6149" w:rsidRPr="000B6056">
        <w:tc>
          <w:tcPr>
            <w:tcW w:w="9049" w:type="dxa"/>
            <w:gridSpan w:val="7"/>
          </w:tcPr>
          <w:p w:rsidR="006D6149" w:rsidRPr="000B6056" w:rsidRDefault="006D614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ИТОГОВАЯ ОЦЕНКА</w:t>
            </w:r>
          </w:p>
        </w:tc>
      </w:tr>
      <w:tr w:rsidR="006D6149" w:rsidRPr="000B6056">
        <w:tc>
          <w:tcPr>
            <w:tcW w:w="5874" w:type="dxa"/>
            <w:gridSpan w:val="4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Год</w:t>
            </w:r>
          </w:p>
        </w:tc>
      </w:tr>
      <w:tr w:rsidR="006D6149" w:rsidRPr="000B6056">
        <w:tc>
          <w:tcPr>
            <w:tcW w:w="5874" w:type="dxa"/>
            <w:gridSpan w:val="4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Максимальное количество баллов</w:t>
            </w:r>
          </w:p>
        </w:tc>
        <w:tc>
          <w:tcPr>
            <w:tcW w:w="737" w:type="dxa"/>
          </w:tcPr>
          <w:p w:rsidR="006D6149" w:rsidRPr="000B6056" w:rsidRDefault="000B6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7</w:t>
            </w:r>
          </w:p>
        </w:tc>
      </w:tr>
      <w:tr w:rsidR="006D6149" w:rsidRPr="000B6056">
        <w:tc>
          <w:tcPr>
            <w:tcW w:w="5874" w:type="dxa"/>
            <w:gridSpan w:val="4"/>
          </w:tcPr>
          <w:p w:rsidR="006D6149" w:rsidRPr="000B6056" w:rsidRDefault="006D6149">
            <w:pPr>
              <w:pStyle w:val="ConsPlusNormal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Количество баллов по базовым критериям оценки эффективности деятельности руководителей муниципальных учреждений для принятия решения о выплатах стимулирующего характера руководителю</w:t>
            </w:r>
          </w:p>
        </w:tc>
        <w:tc>
          <w:tcPr>
            <w:tcW w:w="737" w:type="dxa"/>
          </w:tcPr>
          <w:p w:rsidR="006D6149" w:rsidRPr="000B6056" w:rsidRDefault="000B6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6D6149" w:rsidRPr="000B6056" w:rsidRDefault="006D6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056">
              <w:rPr>
                <w:rFonts w:ascii="Times New Roman" w:hAnsi="Times New Roman" w:cs="Times New Roman"/>
              </w:rPr>
              <w:t>5</w:t>
            </w:r>
          </w:p>
        </w:tc>
        <w:bookmarkStart w:id="1" w:name="_GoBack"/>
        <w:bookmarkEnd w:id="1"/>
      </w:tr>
    </w:tbl>
    <w:p w:rsidR="006D6149" w:rsidRPr="000B6056" w:rsidRDefault="006D6149">
      <w:pPr>
        <w:pStyle w:val="ConsPlusNormal"/>
        <w:jc w:val="both"/>
        <w:rPr>
          <w:rFonts w:ascii="Times New Roman" w:hAnsi="Times New Roman" w:cs="Times New Roman"/>
        </w:rPr>
      </w:pPr>
    </w:p>
    <w:p w:rsidR="006D6149" w:rsidRPr="000B6056" w:rsidRDefault="006D6149">
      <w:pPr>
        <w:pStyle w:val="ConsPlusNormal"/>
        <w:jc w:val="both"/>
        <w:rPr>
          <w:rFonts w:ascii="Times New Roman" w:hAnsi="Times New Roman" w:cs="Times New Roman"/>
        </w:rPr>
      </w:pPr>
    </w:p>
    <w:p w:rsidR="006D6149" w:rsidRPr="000B6056" w:rsidRDefault="006D6149">
      <w:pPr>
        <w:pStyle w:val="ConsPlusNormal"/>
        <w:jc w:val="both"/>
        <w:rPr>
          <w:rFonts w:ascii="Times New Roman" w:hAnsi="Times New Roman" w:cs="Times New Roman"/>
        </w:rPr>
      </w:pPr>
    </w:p>
    <w:p w:rsidR="006D6149" w:rsidRPr="000B6056" w:rsidRDefault="006D6149">
      <w:pPr>
        <w:pStyle w:val="ConsPlusNormal"/>
        <w:jc w:val="both"/>
        <w:rPr>
          <w:rFonts w:ascii="Times New Roman" w:hAnsi="Times New Roman" w:cs="Times New Roman"/>
        </w:rPr>
      </w:pPr>
    </w:p>
    <w:p w:rsidR="006D6149" w:rsidRPr="000B6056" w:rsidRDefault="006D6149">
      <w:pPr>
        <w:pStyle w:val="ConsPlusNormal"/>
        <w:jc w:val="both"/>
        <w:rPr>
          <w:rFonts w:ascii="Times New Roman" w:hAnsi="Times New Roman" w:cs="Times New Roman"/>
        </w:rPr>
      </w:pPr>
    </w:p>
    <w:sectPr w:rsidR="006D6149" w:rsidRPr="000B6056" w:rsidSect="0074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49"/>
    <w:rsid w:val="000B6056"/>
    <w:rsid w:val="001D6F39"/>
    <w:rsid w:val="003719E3"/>
    <w:rsid w:val="003F33E1"/>
    <w:rsid w:val="004D35A5"/>
    <w:rsid w:val="006457F4"/>
    <w:rsid w:val="006D6149"/>
    <w:rsid w:val="007E3174"/>
    <w:rsid w:val="00D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07031-D08E-4E7C-AEBE-87B1E338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61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6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61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6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6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6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61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Светлана Борисовна</dc:creator>
  <cp:keywords/>
  <dc:description/>
  <cp:lastModifiedBy>Баранова Светлана Борисовна</cp:lastModifiedBy>
  <cp:revision>4</cp:revision>
  <dcterms:created xsi:type="dcterms:W3CDTF">2025-08-04T04:53:00Z</dcterms:created>
  <dcterms:modified xsi:type="dcterms:W3CDTF">2025-08-04T05:00:00Z</dcterms:modified>
</cp:coreProperties>
</file>