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1087" w14:textId="6FAA7236" w:rsidR="00981B9B" w:rsidRPr="0074763F" w:rsidRDefault="00981B9B" w:rsidP="00981B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763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D2F4F">
        <w:rPr>
          <w:rFonts w:ascii="Times New Roman" w:hAnsi="Times New Roman" w:cs="Times New Roman"/>
          <w:sz w:val="24"/>
          <w:szCs w:val="24"/>
        </w:rPr>
        <w:t>2</w:t>
      </w:r>
    </w:p>
    <w:p w14:paraId="6F11CCFA" w14:textId="77777777" w:rsidR="00981B9B" w:rsidRPr="0074763F" w:rsidRDefault="00981B9B" w:rsidP="00981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63F">
        <w:rPr>
          <w:rFonts w:ascii="Times New Roman" w:hAnsi="Times New Roman" w:cs="Times New Roman"/>
          <w:sz w:val="24"/>
          <w:szCs w:val="24"/>
        </w:rPr>
        <w:t>к Положению</w:t>
      </w:r>
    </w:p>
    <w:p w14:paraId="18F18D08" w14:textId="77777777" w:rsidR="00981B9B" w:rsidRPr="00B30666" w:rsidRDefault="00981B9B" w:rsidP="00981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666">
        <w:rPr>
          <w:rFonts w:ascii="Times New Roman" w:hAnsi="Times New Roman" w:cs="Times New Roman"/>
          <w:sz w:val="24"/>
          <w:szCs w:val="24"/>
        </w:rPr>
        <w:t>о проведении департаментом финансов</w:t>
      </w:r>
    </w:p>
    <w:p w14:paraId="05BC2947" w14:textId="77777777" w:rsidR="00981B9B" w:rsidRPr="00B30666" w:rsidRDefault="00981B9B" w:rsidP="00981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666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14:paraId="1E883334" w14:textId="77777777" w:rsidR="00981B9B" w:rsidRPr="00B30666" w:rsidRDefault="00981B9B" w:rsidP="00981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666">
        <w:rPr>
          <w:rFonts w:ascii="Times New Roman" w:hAnsi="Times New Roman" w:cs="Times New Roman"/>
          <w:sz w:val="24"/>
          <w:szCs w:val="24"/>
        </w:rPr>
        <w:t>мониторинга качества финансового менеджмента</w:t>
      </w:r>
    </w:p>
    <w:p w14:paraId="714ECD34" w14:textId="7DF2AAC4" w:rsidR="00981B9B" w:rsidRPr="00B30666" w:rsidRDefault="00981B9B" w:rsidP="00981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23284B" w14:textId="77777777" w:rsidR="00981B9B" w:rsidRPr="00B30666" w:rsidRDefault="00981B9B" w:rsidP="00531E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35B30809" w14:textId="77777777" w:rsidR="00BC70DE" w:rsidRPr="00B30666" w:rsidRDefault="00BC70DE" w:rsidP="00981B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87B9BE5" w14:textId="77777777" w:rsidR="00BC70DE" w:rsidRPr="00B30666" w:rsidRDefault="00BC70DE" w:rsidP="00981B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28EC352" w14:textId="77777777" w:rsidR="007068B7" w:rsidRPr="00B30666" w:rsidRDefault="007068B7" w:rsidP="00706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66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7E55FF1F" w14:textId="26BBA506" w:rsidR="007068B7" w:rsidRPr="00B30666" w:rsidRDefault="007068B7" w:rsidP="00706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666">
        <w:rPr>
          <w:rFonts w:ascii="Times New Roman" w:hAnsi="Times New Roman" w:cs="Times New Roman"/>
          <w:b/>
          <w:sz w:val="28"/>
          <w:szCs w:val="28"/>
        </w:rPr>
        <w:t xml:space="preserve"> по показателям качества финансового менеджмента муниципальных казенных учреждений городского округа Тольятти (далее - учреждение, городской округ), </w:t>
      </w:r>
      <w:r w:rsidR="0012366A" w:rsidRPr="00B30666">
        <w:rPr>
          <w:rFonts w:ascii="Times New Roman" w:hAnsi="Times New Roman" w:cs="Times New Roman"/>
          <w:b/>
          <w:sz w:val="28"/>
          <w:szCs w:val="28"/>
        </w:rPr>
        <w:t>предоставляемая</w:t>
      </w:r>
      <w:r w:rsidRPr="00B30666">
        <w:rPr>
          <w:rFonts w:ascii="Times New Roman" w:hAnsi="Times New Roman" w:cs="Times New Roman"/>
          <w:b/>
          <w:sz w:val="28"/>
          <w:szCs w:val="28"/>
        </w:rPr>
        <w:t xml:space="preserve">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городского округа (далее - главный администратор) в отношении находящихся в их ведомственном подчинении учреждений</w:t>
      </w:r>
    </w:p>
    <w:p w14:paraId="3FEE8A83" w14:textId="77777777" w:rsidR="002869EE" w:rsidRPr="00B30666" w:rsidRDefault="002869EE" w:rsidP="00981B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6895"/>
        <w:gridCol w:w="1312"/>
        <w:gridCol w:w="1456"/>
      </w:tblGrid>
      <w:tr w:rsidR="00B30666" w:rsidRPr="00B30666" w14:paraId="18D226AA" w14:textId="77777777" w:rsidTr="009D0D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D3CF" w14:textId="77777777" w:rsidR="00531E86" w:rsidRPr="00B30666" w:rsidRDefault="00531E86" w:rsidP="009F1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90AD" w14:textId="2C584E67" w:rsidR="00531E86" w:rsidRPr="00B30666" w:rsidRDefault="00531E86" w:rsidP="009F1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 w:rsidR="00CD6C2E" w:rsidRPr="00B30666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2CF0" w14:textId="626ABFBC" w:rsidR="00531E86" w:rsidRPr="00B30666" w:rsidRDefault="00531E86" w:rsidP="009F1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  <w:r w:rsidR="00CD6C2E" w:rsidRPr="00B30666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E934" w14:textId="54B41C2E" w:rsidR="00531E86" w:rsidRPr="00B30666" w:rsidRDefault="00531E86" w:rsidP="009F1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  <w:r w:rsidR="00CD6C2E" w:rsidRPr="00B30666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 качества</w:t>
            </w:r>
          </w:p>
        </w:tc>
      </w:tr>
      <w:tr w:rsidR="00B30666" w:rsidRPr="00B30666" w14:paraId="1D81255C" w14:textId="77777777" w:rsidTr="009D0D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1921" w14:textId="77777777" w:rsidR="00531E86" w:rsidRPr="00B30666" w:rsidRDefault="00531E86" w:rsidP="0074763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EADF" w14:textId="77777777" w:rsidR="00531E86" w:rsidRPr="00B30666" w:rsidRDefault="00531E8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и своевременность представления документов, необходимых для формирования и исполнения бюджета городского округа</w:t>
            </w:r>
          </w:p>
        </w:tc>
      </w:tr>
      <w:tr w:rsidR="00B30666" w:rsidRPr="00B30666" w14:paraId="123CA56E" w14:textId="77777777" w:rsidTr="009D0D0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04AC" w14:textId="77777777" w:rsidR="00531E86" w:rsidRPr="00B30666" w:rsidRDefault="00531E8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3AEA" w14:textId="1599B0C6" w:rsidR="00531E86" w:rsidRPr="00B30666" w:rsidRDefault="00E83275" w:rsidP="00D11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</w:t>
            </w:r>
            <w:r w:rsidR="00D1150B" w:rsidRPr="00B30666">
              <w:rPr>
                <w:rFonts w:ascii="Times New Roman" w:hAnsi="Times New Roman" w:cs="Times New Roman"/>
                <w:sz w:val="20"/>
                <w:szCs w:val="20"/>
              </w:rPr>
              <w:t>учреждениями</w:t>
            </w: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 xml:space="preserve"> сроков представления документов, материалов, требований к ним, установленных </w:t>
            </w:r>
            <w:r w:rsidR="00C95715" w:rsidRPr="00B30666">
              <w:rPr>
                <w:rFonts w:ascii="Times New Roman" w:hAnsi="Times New Roman" w:cs="Times New Roman"/>
                <w:sz w:val="20"/>
                <w:szCs w:val="20"/>
              </w:rPr>
              <w:t>главным распорядителем бюджетных средств</w:t>
            </w:r>
            <w:r w:rsidR="00EC748B" w:rsidRPr="00B30666">
              <w:rPr>
                <w:rFonts w:ascii="Times New Roman" w:hAnsi="Times New Roman" w:cs="Times New Roman"/>
                <w:sz w:val="20"/>
                <w:szCs w:val="20"/>
              </w:rPr>
              <w:t xml:space="preserve"> при </w:t>
            </w: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формировани</w:t>
            </w:r>
            <w:r w:rsidR="00EC748B" w:rsidRPr="00B306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 xml:space="preserve"> бюджета городского округа, Р</w:t>
            </w:r>
            <w:r w:rsidRPr="00B3066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1.1</w:t>
            </w: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E35F" w14:textId="77777777" w:rsidR="00531E86" w:rsidRPr="00B30666" w:rsidRDefault="00531E8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8E79" w14:textId="0B7D33C6" w:rsidR="00531E86" w:rsidRPr="00B30666" w:rsidRDefault="00531E8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666" w:rsidRPr="00B30666" w14:paraId="37D6F818" w14:textId="77777777" w:rsidTr="009D0D0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2EE6" w14:textId="77777777" w:rsidR="00531E86" w:rsidRPr="00B30666" w:rsidRDefault="00531E8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0165" w14:textId="65BB270F" w:rsidR="00531E86" w:rsidRPr="00B30666" w:rsidRDefault="00E83275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количество документов, материалов, представленных с нарушением сроков, требований 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89B6" w14:textId="77777777" w:rsidR="00531E86" w:rsidRPr="00B30666" w:rsidRDefault="00531E8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D512" w14:textId="77777777" w:rsidR="00531E86" w:rsidRPr="00B30666" w:rsidRDefault="00531E8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B30666" w:rsidRPr="00B30666" w14:paraId="4FB9334C" w14:textId="77777777" w:rsidTr="009D0D0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816B" w14:textId="77777777" w:rsidR="00531E86" w:rsidRPr="00B30666" w:rsidRDefault="00531E8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B165" w14:textId="2B4EABBC" w:rsidR="0074763F" w:rsidRPr="00B30666" w:rsidRDefault="00E83275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количество документов, материалов, которые необходимо представить в рамках бюджетного процесса в установленные сроки, с установленными требованиями</w:t>
            </w:r>
            <w:r w:rsidRPr="00B30666">
              <w:rPr>
                <w:rFonts w:ascii="Times New Roman" w:hAnsi="Times New Roman" w:cs="Times New Roman"/>
                <w:noProof/>
                <w:position w:val="-11"/>
                <w:sz w:val="20"/>
                <w:szCs w:val="20"/>
                <w:lang w:eastAsia="ru-RU"/>
              </w:rPr>
              <w:drawing>
                <wp:inline distT="0" distB="0" distL="0" distR="0" wp14:anchorId="3F5B84D3" wp14:editId="7AE01024">
                  <wp:extent cx="276225" cy="323850"/>
                  <wp:effectExtent l="0" t="0" r="0" b="0"/>
                  <wp:docPr id="9" name="Рисуно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737D" w14:textId="77777777" w:rsidR="00531E86" w:rsidRPr="00B30666" w:rsidRDefault="00531E8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6FBB" w14:textId="77777777" w:rsidR="00531E86" w:rsidRPr="00B30666" w:rsidRDefault="00531E8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B30666" w:rsidRPr="00B30666" w14:paraId="655BF927" w14:textId="77777777" w:rsidTr="009D0D0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F97B" w14:textId="77777777" w:rsidR="00531E86" w:rsidRPr="00B30666" w:rsidRDefault="00531E8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C132" w14:textId="3D7AA3AB" w:rsidR="00531E86" w:rsidRPr="00B30666" w:rsidRDefault="00E83275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</w:t>
            </w:r>
            <w:r w:rsidR="00DF243A" w:rsidRPr="00B30666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учреждениями </w:t>
            </w: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сроков представления документов, необходимых для завершения операций по расходам бюджета городского округа в текущем финансовом году, установленных постановлением администрации городского округа, Р</w:t>
            </w:r>
            <w:r w:rsidRPr="00B3066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1.2</w:t>
            </w: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6904" w14:textId="77777777" w:rsidR="00531E86" w:rsidRPr="00B30666" w:rsidRDefault="00531E8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8DBA" w14:textId="5D37FA7C" w:rsidR="00531E86" w:rsidRPr="00B30666" w:rsidRDefault="00531E8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666" w:rsidRPr="00B30666" w14:paraId="37BEDC0D" w14:textId="77777777" w:rsidTr="009D0D0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3596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9A6D" w14:textId="08A8102B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оплату расходов и иные документы, необходимые для подтверждения в установленном порядке принятых денежных обязательств и последующего осуществления </w:t>
            </w:r>
            <w:r w:rsidR="00216885" w:rsidRPr="00B30666">
              <w:rPr>
                <w:rFonts w:ascii="Times New Roman" w:hAnsi="Times New Roman" w:cs="Times New Roman"/>
                <w:sz w:val="20"/>
                <w:szCs w:val="20"/>
              </w:rPr>
              <w:t>перечислений</w:t>
            </w: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 xml:space="preserve"> из бюджета городского округа, С</w:t>
            </w:r>
            <w:r w:rsidRPr="00B3066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26C1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AE2E" w14:textId="7F3835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30666" w:rsidRPr="00B30666" w14:paraId="19D7C189" w14:textId="77777777" w:rsidTr="009D0D0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2C2E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A079" w14:textId="767E04E3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уведомления об изменении объемов бюджетных ассигнований, лимитов бюджетных обязательств для доведения соответствующих показателей до получателей средств (администраторов источников финансирования дефицита) бюджета городского округа, </w:t>
            </w:r>
            <w:proofErr w:type="spellStart"/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31E7" w14:textId="1777AC9B" w:rsidR="00BF4CB1" w:rsidRPr="00B30666" w:rsidRDefault="00BF4CB1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2CC9" w14:textId="2827CFC8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30666" w:rsidRPr="00B30666" w14:paraId="72050DA2" w14:textId="77777777" w:rsidTr="009D0D0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6630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E280" w14:textId="75ACE981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 xml:space="preserve">проекты изменений бюджетных ассигнований сводной бюджетной росписи и лимитов бюджетных обязательств, за исключением изменений, определенных в МПА, </w:t>
            </w:r>
            <w:proofErr w:type="spellStart"/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3066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4900" w14:textId="65256343" w:rsidR="009F4116" w:rsidRPr="00B30666" w:rsidRDefault="009F4116" w:rsidP="00741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72A0" w14:textId="2B913541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30666" w:rsidRPr="00B30666" w14:paraId="6112C78C" w14:textId="77777777" w:rsidTr="009D0D0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15AB" w14:textId="1789A429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E5124" w:rsidRPr="00B306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0528" w14:textId="311DF636" w:rsidR="009F4116" w:rsidRPr="00B30666" w:rsidRDefault="009F4116" w:rsidP="002869EE">
            <w:pPr>
              <w:pStyle w:val="ConsPlusNormal"/>
              <w:rPr>
                <w:sz w:val="20"/>
              </w:rPr>
            </w:pPr>
            <w:r w:rsidRPr="00B30666">
              <w:rPr>
                <w:sz w:val="20"/>
              </w:rPr>
              <w:t xml:space="preserve">Качество составления кассового плана по расходам на текущий месяц </w:t>
            </w:r>
            <w:r w:rsidR="00795743" w:rsidRPr="00B30666">
              <w:rPr>
                <w:sz w:val="20"/>
              </w:rPr>
              <w:t>учреждением</w:t>
            </w:r>
            <w:r w:rsidRPr="00B30666">
              <w:rPr>
                <w:sz w:val="20"/>
              </w:rPr>
              <w:t xml:space="preserve"> в отчетном периоде (без учета безвозмездных поступлений), Р</w:t>
            </w:r>
            <w:r w:rsidRPr="00B30666">
              <w:rPr>
                <w:sz w:val="20"/>
                <w:vertAlign w:val="subscript"/>
              </w:rPr>
              <w:t>1.</w:t>
            </w:r>
            <w:r w:rsidR="007E5124" w:rsidRPr="00B30666">
              <w:rPr>
                <w:sz w:val="20"/>
                <w:vertAlign w:val="subscript"/>
              </w:rPr>
              <w:t>3</w:t>
            </w:r>
            <w:r w:rsidRPr="00B30666">
              <w:rPr>
                <w:sz w:val="20"/>
                <w:vertAlign w:val="subscript"/>
              </w:rPr>
              <w:t>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A6AC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F7D8" w14:textId="0E4358AA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666" w:rsidRPr="00B30666" w14:paraId="0B422E3C" w14:textId="77777777" w:rsidTr="009D0D0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E45B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4463" w14:textId="289705DC" w:rsidR="009F4116" w:rsidRPr="00B30666" w:rsidRDefault="009F4116" w:rsidP="002869EE">
            <w:pPr>
              <w:pStyle w:val="ConsPlusNormal"/>
              <w:rPr>
                <w:sz w:val="20"/>
              </w:rPr>
            </w:pPr>
            <w:r w:rsidRPr="00B30666">
              <w:rPr>
                <w:sz w:val="20"/>
              </w:rPr>
              <w:t>количество дополнительных кассовых планов по расходам, не связанных с изменением показателей сводной бюджетной росписи и (или) лимитов бюджетных обязательств</w:t>
            </w:r>
            <w:proofErr w:type="gramStart"/>
            <w:r w:rsidRPr="00B30666">
              <w:rPr>
                <w:sz w:val="20"/>
              </w:rPr>
              <w:t>, К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4ED2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CBB8" w14:textId="13656374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="00142AC4" w:rsidRPr="00B306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</w:p>
        </w:tc>
      </w:tr>
      <w:tr w:rsidR="00B30666" w:rsidRPr="00B30666" w14:paraId="6BFE97C7" w14:textId="77777777" w:rsidTr="009D0D0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3AE6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58C2" w14:textId="44C892F3" w:rsidR="009F4116" w:rsidRPr="00B30666" w:rsidRDefault="009F4116" w:rsidP="002869EE">
            <w:pPr>
              <w:pStyle w:val="ConsPlusNormal"/>
              <w:rPr>
                <w:sz w:val="20"/>
              </w:rPr>
            </w:pPr>
            <w:r w:rsidRPr="00B30666">
              <w:rPr>
                <w:sz w:val="20"/>
              </w:rPr>
              <w:t xml:space="preserve">общее количество дополнительных кассовых планов по расходам,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∑</m:t>
                  </m:r>
                </m:sub>
              </m:sSub>
            </m:oMath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BDBA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6BB3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B30666" w:rsidRPr="00B30666" w14:paraId="306E57DB" w14:textId="77777777" w:rsidTr="009D0D0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A0C2" w14:textId="46846E99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E5124" w:rsidRPr="00B306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08DF" w14:textId="6F2EFF28" w:rsidR="009F4116" w:rsidRPr="00B30666" w:rsidRDefault="008373C9" w:rsidP="002869EE">
            <w:pPr>
              <w:pStyle w:val="ConsPlusNormal"/>
              <w:rPr>
                <w:sz w:val="20"/>
              </w:rPr>
            </w:pPr>
            <w:r w:rsidRPr="00B30666">
              <w:rPr>
                <w:sz w:val="20"/>
              </w:rPr>
              <w:t xml:space="preserve">Соблюдение </w:t>
            </w:r>
            <w:r w:rsidR="00795743" w:rsidRPr="00B30666">
              <w:rPr>
                <w:sz w:val="20"/>
              </w:rPr>
              <w:t>учреждением</w:t>
            </w:r>
            <w:r w:rsidRPr="00B30666">
              <w:rPr>
                <w:sz w:val="20"/>
              </w:rPr>
              <w:t xml:space="preserve"> размера отклонения объема перечислений от открытого кассового плана, установленного Порядком составления и ведения кассового плана исполнения бюджета городского округа, (без учета безвозмездных поступлений), Р</w:t>
            </w:r>
            <w:r w:rsidRPr="00B30666">
              <w:rPr>
                <w:sz w:val="20"/>
                <w:vertAlign w:val="subscript"/>
              </w:rPr>
              <w:t>1.</w:t>
            </w:r>
            <w:r w:rsidR="007E5124" w:rsidRPr="00B30666">
              <w:rPr>
                <w:sz w:val="20"/>
                <w:vertAlign w:val="subscript"/>
              </w:rPr>
              <w:t>4.</w:t>
            </w:r>
            <w:r w:rsidRPr="00B30666">
              <w:rPr>
                <w:sz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170D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FE7F" w14:textId="33A52651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666" w:rsidRPr="00B30666" w14:paraId="03213F68" w14:textId="77777777" w:rsidTr="009D0D0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4101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920A" w14:textId="24E53D93" w:rsidR="009F4116" w:rsidRPr="00B30666" w:rsidRDefault="008373C9" w:rsidP="002869EE">
            <w:pPr>
              <w:pStyle w:val="ConsPlusNormal"/>
              <w:rPr>
                <w:sz w:val="20"/>
              </w:rPr>
            </w:pPr>
            <w:r w:rsidRPr="00B30666">
              <w:rPr>
                <w:sz w:val="20"/>
              </w:rPr>
              <w:t>количество месяцев отчетного периода, по которым отклонения объема перечислений от открытого кассового плана превышают</w:t>
            </w:r>
            <w:r w:rsidR="00F93CE5">
              <w:rPr>
                <w:sz w:val="20"/>
              </w:rPr>
              <w:t xml:space="preserve"> отклонения</w:t>
            </w:r>
            <w:r w:rsidRPr="00B30666">
              <w:rPr>
                <w:sz w:val="20"/>
              </w:rPr>
              <w:t>, установленные в МПА,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58D6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BCFD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B30666" w:rsidRPr="00B30666" w14:paraId="7A1FC735" w14:textId="77777777" w:rsidTr="009D0D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2494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01FA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планирования бюджетных расходов</w:t>
            </w:r>
          </w:p>
        </w:tc>
      </w:tr>
      <w:tr w:rsidR="00B30666" w:rsidRPr="00B30666" w14:paraId="59A6B650" w14:textId="77777777" w:rsidTr="009D0D0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6430" w14:textId="00305AB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F1A34" w:rsidRPr="00B30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7F1F" w14:textId="1EA1F2EB" w:rsidR="009F4116" w:rsidRPr="00B30666" w:rsidRDefault="009F4116" w:rsidP="00D11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Обоснованность объемов бюджетных ассигнований </w:t>
            </w:r>
            <w:r w:rsidR="00D1150B" w:rsidRPr="00B30666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учреждениями </w:t>
            </w: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при формировании проекта бюджета</w:t>
            </w:r>
            <w:r w:rsidR="009658F6" w:rsidRPr="00B3066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 xml:space="preserve"> на очередной финансовый год и плановый период, Р</w:t>
            </w:r>
            <w:r w:rsidRPr="00B3066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</w:t>
            </w:r>
            <w:r w:rsidR="00676B9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A180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9226" w14:textId="14D73010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666" w:rsidRPr="00B30666" w14:paraId="7EF7491D" w14:textId="77777777" w:rsidTr="009D0D0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F44D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149F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объем бюджетных проектировок, подтвержденных расчетами, расшифровками, коммерческими предложениями, V</w:t>
            </w:r>
            <w:r w:rsidRPr="00B3066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1245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BA3C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B30666" w:rsidRPr="00B30666" w14:paraId="7AAF7166" w14:textId="77777777" w:rsidTr="009D0D0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DC03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504F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общий объем заявленных бюджетных ассигнований, </w:t>
            </w:r>
            <w:r w:rsidRPr="00B30666">
              <w:rPr>
                <w:rFonts w:ascii="Times New Roman" w:hAnsi="Times New Roman" w:cs="Times New Roman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 wp14:anchorId="7C290F3C" wp14:editId="4E3A6F46">
                  <wp:extent cx="199390" cy="23177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ABDC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E37F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B30666" w:rsidRPr="00B30666" w14:paraId="7A596A95" w14:textId="77777777" w:rsidTr="009D0D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5655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D385" w14:textId="05419E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исполнения бюджета</w:t>
            </w:r>
            <w:r w:rsidR="00825A7B" w:rsidRPr="00B3066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 xml:space="preserve"> по расходам</w:t>
            </w:r>
          </w:p>
        </w:tc>
      </w:tr>
      <w:tr w:rsidR="00B30666" w:rsidRPr="00B30666" w14:paraId="47E79BF2" w14:textId="77777777" w:rsidTr="009D0D0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CB17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2006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Доля освоенных на конец отчетного финансового года бюджетных ассигнований (без учета безвозмездных поступлений), Р</w:t>
            </w:r>
            <w:r w:rsidRPr="00B3066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3.1</w:t>
            </w: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6AE2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3EBD" w14:textId="6183C228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666" w:rsidRPr="00B30666" w14:paraId="48B58AD1" w14:textId="77777777" w:rsidTr="009D0D0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711A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B248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кассовое исполнение расходов в отчетном финансовом году, 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6B10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4F21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B30666" w:rsidRPr="00B30666" w14:paraId="2CCE4A31" w14:textId="77777777" w:rsidTr="009D0D0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47FE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D3D6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уточненный плановый объем бюджетных ассигнований в отчетном финансовом году (за исключением нераспределенного остатка резервного фонда),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7643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A0AF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B30666" w:rsidRPr="00B30666" w14:paraId="1D3815D9" w14:textId="77777777" w:rsidTr="009D0D0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13DE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EBDD" w14:textId="7BBD71A5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Отсутствие просроченной кредиторской задолженности</w:t>
            </w:r>
            <w:r w:rsidR="00B306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3066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3.2</w:t>
            </w: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4A51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B9EA" w14:textId="16BC6B06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666" w:rsidRPr="00B30666" w14:paraId="1EDEE8E4" w14:textId="77777777" w:rsidTr="009D0D0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DAC6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8ADA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месяцев, в которых по состоянию на 1-е число имелась просроченная кредиторская задолженность, </w:t>
            </w:r>
            <w:proofErr w:type="spellStart"/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B3066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8FC5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4E19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B30666" w:rsidRPr="00B30666" w14:paraId="38C4D735" w14:textId="77777777" w:rsidTr="009D0D0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3FDA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83E8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количество месяцев в отчетном периоде, 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42D6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C045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B30666" w:rsidRPr="00B30666" w14:paraId="22EAEA29" w14:textId="77777777" w:rsidTr="009D0D0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BDBC" w14:textId="5748D448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26648" w:rsidRPr="00B306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9B82" w14:textId="0DA26BD2" w:rsidR="009F4116" w:rsidRPr="00B30666" w:rsidRDefault="009F4116" w:rsidP="00D11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использования </w:t>
            </w:r>
            <w:r w:rsidR="00D1150B" w:rsidRPr="00B30666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учреждениями </w:t>
            </w: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субсидий,</w:t>
            </w:r>
            <w:r w:rsidR="00282F35" w:rsidRPr="00B30666">
              <w:rPr>
                <w:rFonts w:ascii="Times New Roman" w:hAnsi="Times New Roman" w:cs="Times New Roman"/>
                <w:sz w:val="20"/>
                <w:szCs w:val="20"/>
              </w:rPr>
              <w:t xml:space="preserve"> иных межбюджетных трансфертов, </w:t>
            </w: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предоставляемых из вышестоящего бюджета, Р</w:t>
            </w:r>
            <w:r w:rsidRPr="00B3066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3.</w:t>
            </w:r>
            <w:r w:rsidR="00D26648" w:rsidRPr="00B3066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8546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8700" w14:textId="55628DA2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666" w:rsidRPr="00B30666" w14:paraId="665E4267" w14:textId="77777777" w:rsidTr="009D0D0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F499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52EC" w14:textId="79E473B9" w:rsidR="009F4116" w:rsidRPr="00B30666" w:rsidRDefault="00282F35" w:rsidP="00D11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 xml:space="preserve">объем освоения </w:t>
            </w:r>
            <w:r w:rsidR="00D1150B" w:rsidRPr="00B30666">
              <w:rPr>
                <w:rFonts w:ascii="Times New Roman" w:hAnsi="Times New Roman" w:cs="Times New Roman"/>
                <w:sz w:val="20"/>
                <w:szCs w:val="20"/>
              </w:rPr>
              <w:t>учреждениями</w:t>
            </w: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 xml:space="preserve"> субсидий, иных межбюджетных трансфертов, предоставляемых из вышестоящих бюджетов в отчетном финансовом году, </w:t>
            </w:r>
            <w:proofErr w:type="spellStart"/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B3066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EA33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5E6D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B30666" w:rsidRPr="00B30666" w14:paraId="1618EB89" w14:textId="77777777" w:rsidTr="009D0D0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5C35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4195" w14:textId="51317E4E" w:rsidR="009F4116" w:rsidRPr="00B30666" w:rsidRDefault="00282F35" w:rsidP="00D1150B">
            <w:pPr>
              <w:pStyle w:val="ConsPlusNormal"/>
              <w:rPr>
                <w:sz w:val="20"/>
              </w:rPr>
            </w:pPr>
            <w:r w:rsidRPr="00B30666">
              <w:rPr>
                <w:sz w:val="20"/>
              </w:rPr>
              <w:t xml:space="preserve">общий объем выделенных </w:t>
            </w:r>
            <w:r w:rsidR="00D1150B" w:rsidRPr="00B30666">
              <w:rPr>
                <w:sz w:val="20"/>
              </w:rPr>
              <w:t xml:space="preserve">учреждениям </w:t>
            </w:r>
            <w:r w:rsidRPr="00B30666">
              <w:rPr>
                <w:sz w:val="20"/>
              </w:rPr>
              <w:t xml:space="preserve">субсидий, иных межбюджетных </w:t>
            </w:r>
            <w:r w:rsidRPr="00B30666">
              <w:rPr>
                <w:sz w:val="20"/>
              </w:rPr>
              <w:lastRenderedPageBreak/>
              <w:t>трансфертов из вышестоящих бюджетов в отчетном финансовом году (в соответствии с уточненными соглашениями и уведомлениями), </w:t>
            </w:r>
            <w:r w:rsidRPr="00B30666">
              <w:rPr>
                <w:noProof/>
                <w:position w:val="-11"/>
                <w:sz w:val="20"/>
              </w:rPr>
              <w:drawing>
                <wp:inline distT="0" distB="0" distL="0" distR="0" wp14:anchorId="16BA6FEB" wp14:editId="47AF5CE0">
                  <wp:extent cx="323850" cy="32385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D348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6F68" w14:textId="77777777" w:rsidR="009F4116" w:rsidRPr="00B30666" w:rsidRDefault="009F4116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B30666" w:rsidRPr="00B30666" w14:paraId="460CF3B2" w14:textId="77777777" w:rsidTr="009D0D0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9BB84" w14:textId="720EC0DE" w:rsidR="006F4947" w:rsidRPr="00B30666" w:rsidRDefault="006F4947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26648" w:rsidRPr="00B306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71C5" w14:textId="1679FB34" w:rsidR="006F4947" w:rsidRPr="00B30666" w:rsidRDefault="006F4947" w:rsidP="006841C8">
            <w:pPr>
              <w:pStyle w:val="ConsPlusNormal"/>
              <w:rPr>
                <w:sz w:val="20"/>
              </w:rPr>
            </w:pPr>
            <w:r w:rsidRPr="00B30666">
              <w:rPr>
                <w:position w:val="-11"/>
                <w:sz w:val="20"/>
              </w:rPr>
              <w:t>Нарушение порядка составления, утверждения и ведения бюджетных смет, Р3.</w:t>
            </w:r>
            <w:r w:rsidR="00D26648" w:rsidRPr="00B30666">
              <w:rPr>
                <w:position w:val="-11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82F5" w14:textId="77777777" w:rsidR="006F4947" w:rsidRPr="00B30666" w:rsidRDefault="006F4947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DC87" w14:textId="7D95222A" w:rsidR="006F4947" w:rsidRPr="00B30666" w:rsidRDefault="006F4947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666" w:rsidRPr="00B30666" w14:paraId="7271B8A2" w14:textId="77777777" w:rsidTr="009D0D0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5F6F8" w14:textId="77777777" w:rsidR="006F4947" w:rsidRPr="00B30666" w:rsidRDefault="006F4947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7438" w14:textId="7A17BEF0" w:rsidR="006F4947" w:rsidRPr="00B30666" w:rsidRDefault="006F4947" w:rsidP="0074763F">
            <w:pPr>
              <w:pStyle w:val="ConsPlusNormal"/>
              <w:rPr>
                <w:position w:val="-11"/>
                <w:sz w:val="20"/>
              </w:rPr>
            </w:pPr>
            <w:r w:rsidRPr="00B30666">
              <w:rPr>
                <w:position w:val="-11"/>
                <w:sz w:val="20"/>
              </w:rPr>
              <w:t>Количество бюджетных смет, по которым своевременно внесены изменения после уточнения бюджета,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4004" w14:textId="77777777" w:rsidR="006F4947" w:rsidRPr="00B30666" w:rsidRDefault="006F4947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B1B7" w14:textId="0AA2C8C6" w:rsidR="006F4947" w:rsidRPr="00B30666" w:rsidRDefault="00F22AA2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кол-во смет</w:t>
            </w:r>
          </w:p>
        </w:tc>
      </w:tr>
      <w:tr w:rsidR="00B30666" w:rsidRPr="00B30666" w14:paraId="1DA052D7" w14:textId="77777777" w:rsidTr="009D0D0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5E33" w14:textId="77777777" w:rsidR="006F4947" w:rsidRPr="00B30666" w:rsidRDefault="006F4947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FED0" w14:textId="65FDB1A7" w:rsidR="006F4947" w:rsidRPr="00B30666" w:rsidRDefault="006F4947" w:rsidP="0074763F">
            <w:pPr>
              <w:pStyle w:val="ConsPlusNormal"/>
              <w:rPr>
                <w:position w:val="-11"/>
                <w:sz w:val="20"/>
              </w:rPr>
            </w:pPr>
            <w:r w:rsidRPr="00B30666">
              <w:rPr>
                <w:position w:val="-11"/>
                <w:sz w:val="20"/>
              </w:rPr>
              <w:t xml:space="preserve">Количество </w:t>
            </w:r>
            <w:r w:rsidR="00F22AA2" w:rsidRPr="00B30666">
              <w:rPr>
                <w:position w:val="-11"/>
                <w:sz w:val="20"/>
              </w:rPr>
              <w:t>решений думы по уточнению бюджета</w:t>
            </w:r>
            <w:r w:rsidR="00825A7B" w:rsidRPr="00B30666">
              <w:rPr>
                <w:position w:val="-11"/>
                <w:sz w:val="20"/>
              </w:rPr>
              <w:t xml:space="preserve"> городского округа</w:t>
            </w:r>
            <w:r w:rsidR="00F22AA2" w:rsidRPr="00B30666">
              <w:rPr>
                <w:position w:val="-11"/>
                <w:sz w:val="20"/>
              </w:rPr>
              <w:t xml:space="preserve"> </w:t>
            </w:r>
            <w:r w:rsidRPr="00B30666">
              <w:rPr>
                <w:position w:val="-11"/>
                <w:sz w:val="20"/>
              </w:rPr>
              <w:t>по конкретному</w:t>
            </w:r>
            <w:r w:rsidR="00110094" w:rsidRPr="00B30666">
              <w:rPr>
                <w:position w:val="-11"/>
                <w:sz w:val="20"/>
              </w:rPr>
              <w:t xml:space="preserve"> </w:t>
            </w:r>
            <w:r w:rsidR="00D1150B" w:rsidRPr="00B30666">
              <w:rPr>
                <w:position w:val="-11"/>
                <w:sz w:val="20"/>
              </w:rPr>
              <w:t>учреждению</w:t>
            </w:r>
            <w:r w:rsidRPr="00B30666">
              <w:rPr>
                <w:position w:val="-11"/>
                <w:sz w:val="20"/>
              </w:rPr>
              <w:t xml:space="preserve">, </w:t>
            </w:r>
            <w:r w:rsidRPr="00B30666">
              <w:rPr>
                <w:position w:val="-11"/>
                <w:sz w:val="20"/>
                <w:lang w:val="en-US"/>
              </w:rPr>
              <w:t>A</w:t>
            </w:r>
            <w:r w:rsidRPr="00B30666">
              <w:rPr>
                <w:position w:val="-11"/>
                <w:sz w:val="20"/>
              </w:rPr>
              <w:t>1</w:t>
            </w:r>
          </w:p>
          <w:p w14:paraId="45679EF9" w14:textId="77777777" w:rsidR="006F4947" w:rsidRPr="00B30666" w:rsidRDefault="006F4947" w:rsidP="0074763F">
            <w:pPr>
              <w:pStyle w:val="ConsPlusNormal"/>
              <w:rPr>
                <w:position w:val="-1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8522" w14:textId="77777777" w:rsidR="006F4947" w:rsidRPr="00B30666" w:rsidRDefault="006F4947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388D" w14:textId="3A7CB89E" w:rsidR="006F4947" w:rsidRPr="00B30666" w:rsidRDefault="00D26648" w:rsidP="00747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кол-во решений</w:t>
            </w:r>
          </w:p>
        </w:tc>
      </w:tr>
      <w:tr w:rsidR="00B30666" w:rsidRPr="00B30666" w14:paraId="43ACD874" w14:textId="77777777" w:rsidTr="009D0D04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B611" w14:textId="5CAF43E2" w:rsidR="007B22F3" w:rsidRPr="00B30666" w:rsidRDefault="007B22F3" w:rsidP="007B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F93C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8164" w14:textId="6BA106DD" w:rsidR="007B22F3" w:rsidRPr="00B30666" w:rsidRDefault="007B22F3" w:rsidP="007B22F3">
            <w:pPr>
              <w:pStyle w:val="ConsPlusNormal"/>
              <w:rPr>
                <w:position w:val="-11"/>
                <w:sz w:val="20"/>
              </w:rPr>
            </w:pPr>
            <w:r w:rsidRPr="00B30666">
              <w:rPr>
                <w:position w:val="-11"/>
                <w:sz w:val="20"/>
              </w:rPr>
              <w:t>Нарушени</w:t>
            </w:r>
            <w:r w:rsidR="00203722">
              <w:rPr>
                <w:position w:val="-11"/>
                <w:sz w:val="20"/>
              </w:rPr>
              <w:t>е</w:t>
            </w:r>
            <w:r w:rsidRPr="00B30666">
              <w:rPr>
                <w:position w:val="-11"/>
                <w:sz w:val="20"/>
              </w:rPr>
              <w:t xml:space="preserve"> срок</w:t>
            </w:r>
            <w:r w:rsidR="00A103BF" w:rsidRPr="00B30666">
              <w:rPr>
                <w:position w:val="-11"/>
                <w:sz w:val="20"/>
              </w:rPr>
              <w:t>а</w:t>
            </w:r>
            <w:r w:rsidRPr="00B30666">
              <w:rPr>
                <w:position w:val="-11"/>
                <w:sz w:val="20"/>
              </w:rPr>
              <w:t xml:space="preserve"> постановки на учет бюджетных обязательств</w:t>
            </w:r>
            <w:r w:rsidR="00A103BF" w:rsidRPr="00B30666">
              <w:rPr>
                <w:position w:val="-11"/>
                <w:sz w:val="20"/>
              </w:rPr>
              <w:t>,</w:t>
            </w:r>
            <w:r w:rsidR="00A103BF" w:rsidRPr="00B30666">
              <w:rPr>
                <w:sz w:val="20"/>
              </w:rPr>
              <w:t xml:space="preserve"> установленного Порядком учета бюджетных обязательств, принятых получателями средств бюджета городского округа, Р</w:t>
            </w:r>
            <w:r w:rsidR="00A103BF" w:rsidRPr="00B30666">
              <w:rPr>
                <w:sz w:val="20"/>
                <w:vertAlign w:val="subscript"/>
              </w:rPr>
              <w:t>3.</w:t>
            </w:r>
            <w:r w:rsidR="00F93CE5">
              <w:rPr>
                <w:sz w:val="20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C3A8" w14:textId="77777777" w:rsidR="007B22F3" w:rsidRPr="00B30666" w:rsidRDefault="007B22F3" w:rsidP="007B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ADEB" w14:textId="3ECA67EC" w:rsidR="007B22F3" w:rsidRPr="00B30666" w:rsidRDefault="007B22F3" w:rsidP="007B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30666" w:rsidRPr="00B30666" w14:paraId="2DF69ECB" w14:textId="77777777" w:rsidTr="009D0D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4DC7" w14:textId="28EFF550" w:rsidR="007B22F3" w:rsidRPr="00B30666" w:rsidRDefault="006841C8" w:rsidP="007B22F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B22F3" w:rsidRPr="00B306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7DDF" w14:textId="77777777" w:rsidR="007B22F3" w:rsidRPr="00B30666" w:rsidRDefault="007B22F3" w:rsidP="007B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Контроль и учет</w:t>
            </w:r>
          </w:p>
        </w:tc>
      </w:tr>
      <w:tr w:rsidR="00B30666" w:rsidRPr="00B30666" w14:paraId="3E4B5780" w14:textId="77777777" w:rsidTr="009D0D0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8FDC" w14:textId="38E5BA3D" w:rsidR="007B22F3" w:rsidRPr="00B30666" w:rsidRDefault="006841C8" w:rsidP="007B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B22F3" w:rsidRPr="00B3066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DB03" w14:textId="5BDF4AF7" w:rsidR="007B22F3" w:rsidRPr="00B30666" w:rsidRDefault="007B22F3" w:rsidP="007B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Своевременность представления </w:t>
            </w:r>
            <w:r w:rsidR="002F1B5B" w:rsidRPr="00B30666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учреждением </w:t>
            </w: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бюджетной отчетности, Р</w:t>
            </w:r>
            <w:r w:rsidR="006841C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4.</w:t>
            </w:r>
            <w:r w:rsidRPr="00B3066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F81A" w14:textId="77777777" w:rsidR="007B22F3" w:rsidRPr="00B30666" w:rsidRDefault="007B22F3" w:rsidP="007B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DA95" w14:textId="68C768D9" w:rsidR="007B22F3" w:rsidRPr="00B30666" w:rsidRDefault="007B22F3" w:rsidP="007B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666" w:rsidRPr="00B30666" w14:paraId="210A652C" w14:textId="77777777" w:rsidTr="009D0D0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AD61" w14:textId="77777777" w:rsidR="007B22F3" w:rsidRPr="00B30666" w:rsidRDefault="007B22F3" w:rsidP="007B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40F3" w14:textId="77777777" w:rsidR="007B22F3" w:rsidRPr="00B30666" w:rsidRDefault="007B22F3" w:rsidP="007B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месяцев в отчетном финансовом году, по которым бюджетная отчетность представлена позже установленного срока, </w:t>
            </w:r>
            <w:proofErr w:type="gramStart"/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7488" w14:textId="77777777" w:rsidR="007B22F3" w:rsidRPr="00B30666" w:rsidRDefault="007B22F3" w:rsidP="007B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5F79" w14:textId="77777777" w:rsidR="007B22F3" w:rsidRPr="00B30666" w:rsidRDefault="007B22F3" w:rsidP="007B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B30666" w:rsidRPr="00B30666" w14:paraId="6B3BC5DC" w14:textId="77777777" w:rsidTr="009D0D0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1603" w14:textId="77777777" w:rsidR="007B22F3" w:rsidRPr="00B30666" w:rsidRDefault="007B22F3" w:rsidP="007B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4070" w14:textId="77777777" w:rsidR="007B22F3" w:rsidRPr="00B30666" w:rsidRDefault="007B22F3" w:rsidP="007B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количество месяцев, в течение которых представлялась бюджетная отчетность, 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F03D" w14:textId="77777777" w:rsidR="007B22F3" w:rsidRPr="00B30666" w:rsidRDefault="007B22F3" w:rsidP="007B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2F0C" w14:textId="77777777" w:rsidR="007B22F3" w:rsidRPr="00B30666" w:rsidRDefault="007B22F3" w:rsidP="007B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B30666" w:rsidRPr="00B30666" w14:paraId="1066C281" w14:textId="77777777" w:rsidTr="009D0D0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7557" w14:textId="01C629EF" w:rsidR="007B22F3" w:rsidRPr="00B30666" w:rsidRDefault="006841C8" w:rsidP="007B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B22F3" w:rsidRPr="00B30666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8484" w14:textId="1B5994CF" w:rsidR="007B22F3" w:rsidRPr="00B30666" w:rsidRDefault="007B22F3" w:rsidP="007B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 xml:space="preserve">Точность подготовки </w:t>
            </w:r>
            <w:r w:rsidR="002F1B5B" w:rsidRPr="00B30666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учреждением </w:t>
            </w: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бюджетной отчетности, Р</w:t>
            </w:r>
            <w:r w:rsidR="006841C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4.</w:t>
            </w:r>
            <w:r w:rsidRPr="00B3066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83CF" w14:textId="77777777" w:rsidR="007B22F3" w:rsidRPr="00B30666" w:rsidRDefault="007B22F3" w:rsidP="007B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7D76" w14:textId="77777777" w:rsidR="007B22F3" w:rsidRPr="00B30666" w:rsidRDefault="007B22F3" w:rsidP="007B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666" w:rsidRPr="00B30666" w14:paraId="3887FE84" w14:textId="77777777" w:rsidTr="009D0D0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8FE6" w14:textId="77777777" w:rsidR="007B22F3" w:rsidRPr="00B30666" w:rsidRDefault="007B22F3" w:rsidP="007B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5DDF" w14:textId="7DAF1EFD" w:rsidR="007B22F3" w:rsidRPr="00B30666" w:rsidRDefault="007B22F3" w:rsidP="007B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количество форм месячной, квартальной, годовой бюджетной отчетности, возвращенных на доработку, О</w:t>
            </w:r>
            <w:r w:rsidRPr="00B3066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FC65" w14:textId="77777777" w:rsidR="007B22F3" w:rsidRPr="00B30666" w:rsidRDefault="007B22F3" w:rsidP="007B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7400" w14:textId="77777777" w:rsidR="007B22F3" w:rsidRPr="00B30666" w:rsidRDefault="007B22F3" w:rsidP="007B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B30666" w:rsidRPr="00B30666" w14:paraId="3C663335" w14:textId="77777777" w:rsidTr="009D0D0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D19D" w14:textId="77777777" w:rsidR="007B22F3" w:rsidRPr="00B30666" w:rsidRDefault="007B22F3" w:rsidP="007B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4EB4" w14:textId="04A31172" w:rsidR="007B22F3" w:rsidRPr="00B30666" w:rsidRDefault="007B22F3" w:rsidP="007B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общее количество форм месячной, квартальной, годовой бюджетной отчетности, представленных главн</w:t>
            </w:r>
            <w:r w:rsidR="007B3D98" w:rsidRPr="00B30666"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администратор</w:t>
            </w:r>
            <w:r w:rsidR="007B3D98" w:rsidRPr="00B306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FAA1" w14:textId="77777777" w:rsidR="007B22F3" w:rsidRPr="00B30666" w:rsidRDefault="007B22F3" w:rsidP="007B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9E8D" w14:textId="77777777" w:rsidR="007B22F3" w:rsidRPr="00B30666" w:rsidRDefault="007B22F3" w:rsidP="007B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B30666" w:rsidRPr="00B30666" w14:paraId="5318C781" w14:textId="77777777" w:rsidTr="009D0D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958A" w14:textId="3326C209" w:rsidR="007B22F3" w:rsidRPr="00B30666" w:rsidRDefault="006841C8" w:rsidP="007B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B22F3" w:rsidRPr="00B306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B22F3" w:rsidRPr="00B306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99D7" w14:textId="17D01B37" w:rsidR="007B22F3" w:rsidRPr="00B30666" w:rsidRDefault="007B22F3" w:rsidP="007B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размещения муниципальными учреждениями городского округа информации на официальном сайте в сети Интернет (www.bus.gov.ru) в соответствии с требованиями </w:t>
            </w:r>
            <w:hyperlink r:id="rId8" w:history="1">
              <w:r w:rsidRPr="00B30666">
                <w:rPr>
                  <w:rFonts w:ascii="Times New Roman" w:hAnsi="Times New Roman" w:cs="Times New Roman"/>
                  <w:sz w:val="20"/>
                  <w:szCs w:val="20"/>
                </w:rPr>
                <w:t>Порядка</w:t>
              </w:r>
            </w:hyperlink>
            <w:r w:rsidRPr="00B30666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Российской Федерации от 21.07.2011 N 86н, Р</w:t>
            </w:r>
            <w:r w:rsidR="006841C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8442" w14:textId="77777777" w:rsidR="007B22F3" w:rsidRPr="00B30666" w:rsidRDefault="007B22F3" w:rsidP="007B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7F77" w14:textId="2535DA5A" w:rsidR="007B22F3" w:rsidRPr="00B30666" w:rsidRDefault="00AA3F4C" w:rsidP="007B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30666" w:rsidRPr="00B30666" w14:paraId="0AA3D4A9" w14:textId="77777777" w:rsidTr="009D0D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4245" w14:textId="417EDDC6" w:rsidR="007B22F3" w:rsidRPr="00B30666" w:rsidRDefault="006841C8" w:rsidP="007B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B22F3" w:rsidRPr="00B306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B22F3" w:rsidRPr="00B306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4968" w14:textId="39E10D14" w:rsidR="007B22F3" w:rsidRPr="00B30666" w:rsidRDefault="007B22F3" w:rsidP="007B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Отсутствие штрафных санкций, связанных с нарушением условий предоставления (расходования) и (или) нецелевого использования межбюджетных трансфертов, Р</w:t>
            </w:r>
            <w:r w:rsidR="006841C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B3066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</w:t>
            </w:r>
            <w:r w:rsidR="006841C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C351" w14:textId="77777777" w:rsidR="007B22F3" w:rsidRPr="00B30666" w:rsidRDefault="007B22F3" w:rsidP="007B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DE87" w14:textId="77777777" w:rsidR="007B22F3" w:rsidRPr="00B30666" w:rsidRDefault="007B22F3" w:rsidP="007B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30666" w:rsidRPr="00B30666" w14:paraId="2533D80C" w14:textId="77777777" w:rsidTr="009D0D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1549" w14:textId="26EA0EC8" w:rsidR="007B22F3" w:rsidRPr="00B30666" w:rsidRDefault="006841C8" w:rsidP="007B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B22F3" w:rsidRPr="00B306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B22F3" w:rsidRPr="00B306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AF89" w14:textId="6F056327" w:rsidR="007B22F3" w:rsidRPr="00B30666" w:rsidRDefault="007B22F3" w:rsidP="007B22F3">
            <w:pPr>
              <w:pStyle w:val="ConsPlusNormal"/>
              <w:rPr>
                <w:sz w:val="20"/>
                <w:vertAlign w:val="subscript"/>
              </w:rPr>
            </w:pPr>
            <w:r w:rsidRPr="00B30666">
              <w:rPr>
                <w:sz w:val="20"/>
              </w:rPr>
              <w:t>Наличие</w:t>
            </w:r>
            <w:r w:rsidR="002F1B5B" w:rsidRPr="00B30666">
              <w:rPr>
                <w:sz w:val="20"/>
              </w:rPr>
              <w:t xml:space="preserve"> в учреждении </w:t>
            </w:r>
            <w:r w:rsidRPr="00B30666">
              <w:rPr>
                <w:sz w:val="20"/>
              </w:rPr>
              <w:t>утвержденного Порядка осуществления внутреннего финансового аудита, Р</w:t>
            </w:r>
            <w:r w:rsidR="006841C8">
              <w:rPr>
                <w:sz w:val="20"/>
                <w:vertAlign w:val="subscript"/>
              </w:rPr>
              <w:t>4.5</w:t>
            </w:r>
          </w:p>
          <w:p w14:paraId="18976CB6" w14:textId="314CB384" w:rsidR="007B22F3" w:rsidRPr="00B30666" w:rsidRDefault="007B22F3" w:rsidP="007B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37C5" w14:textId="77777777" w:rsidR="007B22F3" w:rsidRPr="00B30666" w:rsidRDefault="007B22F3" w:rsidP="007B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3625" w14:textId="77777777" w:rsidR="007B22F3" w:rsidRPr="00B30666" w:rsidRDefault="007B22F3" w:rsidP="007B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30666" w:rsidRPr="00B30666" w14:paraId="481588EA" w14:textId="77777777" w:rsidTr="009D0D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ABD5" w14:textId="0C4FE22C" w:rsidR="007B22F3" w:rsidRPr="00B30666" w:rsidRDefault="006841C8" w:rsidP="007B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B22F3" w:rsidRPr="00B306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B22F3" w:rsidRPr="00B306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C9B1" w14:textId="0CFFB6AB" w:rsidR="007B22F3" w:rsidRPr="00B30666" w:rsidRDefault="007B22F3" w:rsidP="007B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r w:rsidR="002F1B5B" w:rsidRPr="00B30666">
              <w:rPr>
                <w:rFonts w:ascii="Times New Roman" w:hAnsi="Times New Roman" w:cs="Times New Roman"/>
                <w:sz w:val="20"/>
                <w:szCs w:val="20"/>
              </w:rPr>
              <w:t xml:space="preserve">у учреждения </w:t>
            </w: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задолженности по уплате налогов и сборов (недоимки) в общем объеме более 3 000 рублей </w:t>
            </w:r>
            <w:r w:rsidR="006841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о состоянию на 1 января года, следующего за отчетным периодом,</w:t>
            </w:r>
            <w:r w:rsidRPr="00B306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841C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4.6</w:t>
            </w: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77CC" w14:textId="77777777" w:rsidR="007B22F3" w:rsidRPr="00B30666" w:rsidRDefault="007B22F3" w:rsidP="007B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A78D" w14:textId="79D97864" w:rsidR="007B22F3" w:rsidRPr="00B30666" w:rsidRDefault="007B22F3" w:rsidP="007B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30666" w:rsidRPr="00B30666" w14:paraId="5818C702" w14:textId="77777777" w:rsidTr="009D0D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1D73" w14:textId="02FE6B97" w:rsidR="007B22F3" w:rsidRPr="00B30666" w:rsidRDefault="006841C8" w:rsidP="007B22F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B22F3" w:rsidRPr="00B306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2410" w14:textId="77777777" w:rsidR="007B22F3" w:rsidRDefault="007B22F3" w:rsidP="007B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осуществление закупок товаров, работ и услуг для обеспечения муниципальных нужд городского округа</w:t>
            </w:r>
          </w:p>
          <w:p w14:paraId="401A9D7E" w14:textId="77777777" w:rsidR="006754B2" w:rsidRPr="00B30666" w:rsidRDefault="006754B2" w:rsidP="007B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666" w:rsidRPr="00B30666" w14:paraId="292BA35C" w14:textId="77777777" w:rsidTr="009D0D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8891" w14:textId="391F75F1" w:rsidR="007B22F3" w:rsidRPr="00B30666" w:rsidRDefault="006841C8" w:rsidP="007B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7B22F3" w:rsidRPr="00B3066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11A5" w14:textId="1E1F2BF4" w:rsidR="007B22F3" w:rsidRPr="00B30666" w:rsidRDefault="007B22F3" w:rsidP="007B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Наличие протокола(</w:t>
            </w:r>
            <w:proofErr w:type="spellStart"/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B30666">
              <w:rPr>
                <w:rFonts w:ascii="Times New Roman" w:hAnsi="Times New Roman" w:cs="Times New Roman"/>
                <w:sz w:val="20"/>
                <w:szCs w:val="20"/>
              </w:rPr>
              <w:t xml:space="preserve">) департамента финансов по результатам контроля, предусмотренного </w:t>
            </w:r>
            <w:hyperlink r:id="rId9" w:history="1">
              <w:r w:rsidRPr="00B30666">
                <w:rPr>
                  <w:rFonts w:ascii="Times New Roman" w:hAnsi="Times New Roman" w:cs="Times New Roman"/>
                  <w:sz w:val="20"/>
                  <w:szCs w:val="20"/>
                </w:rPr>
                <w:t>частью 5 статьи 99</w:t>
              </w:r>
            </w:hyperlink>
            <w:r w:rsidRPr="00B30666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в части превышения объема финансового обеспечения, включенного в планы-графики, над объемом финансового обеспечения для осуществления закупок, утвержденным и доведенным до заказчика, Р</w:t>
            </w:r>
            <w:r w:rsidR="006841C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B3066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C128" w14:textId="77777777" w:rsidR="007B22F3" w:rsidRPr="00B30666" w:rsidRDefault="007B22F3" w:rsidP="007B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E9AE" w14:textId="77777777" w:rsidR="007B22F3" w:rsidRPr="00B30666" w:rsidRDefault="007B22F3" w:rsidP="007B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30666" w:rsidRPr="00B30666" w14:paraId="6D51C52A" w14:textId="77777777" w:rsidTr="009D0D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D0AC" w14:textId="09DF4C3B" w:rsidR="007B22F3" w:rsidRPr="00B30666" w:rsidRDefault="006841C8" w:rsidP="007B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B22F3" w:rsidRPr="00B30666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1E92" w14:textId="60A01511" w:rsidR="007B22F3" w:rsidRPr="00B30666" w:rsidRDefault="007B22F3" w:rsidP="00AA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Нарушения, выявленные у учреждений в ходе контрольных мероприятий органом администрации городского округа, являющемся органом внутреннего муниципального финансового контроля, в отчетном периоде,</w:t>
            </w:r>
            <w:r w:rsidR="006841C8" w:rsidRPr="00B30666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6841C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="006841C8" w:rsidRPr="00B3066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</w:t>
            </w:r>
            <w:r w:rsidR="006841C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707B" w14:textId="77777777" w:rsidR="007B22F3" w:rsidRPr="00B30666" w:rsidRDefault="007B22F3" w:rsidP="007B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BCF4" w14:textId="77777777" w:rsidR="007B22F3" w:rsidRPr="00B30666" w:rsidRDefault="007B22F3" w:rsidP="007B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66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</w:tbl>
    <w:p w14:paraId="2C9FC3F6" w14:textId="77777777" w:rsidR="00531E86" w:rsidRPr="0074763F" w:rsidRDefault="00531E86" w:rsidP="00747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531E86" w:rsidRPr="0074763F" w:rsidSect="004278D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E86"/>
    <w:rsid w:val="000158D3"/>
    <w:rsid w:val="0002710F"/>
    <w:rsid w:val="000552B4"/>
    <w:rsid w:val="0009107E"/>
    <w:rsid w:val="000D4701"/>
    <w:rsid w:val="00110094"/>
    <w:rsid w:val="0012366A"/>
    <w:rsid w:val="00124B58"/>
    <w:rsid w:val="00124C69"/>
    <w:rsid w:val="00130936"/>
    <w:rsid w:val="00142AC4"/>
    <w:rsid w:val="00143877"/>
    <w:rsid w:val="00153F2C"/>
    <w:rsid w:val="00173A01"/>
    <w:rsid w:val="00190B15"/>
    <w:rsid w:val="001A7FBB"/>
    <w:rsid w:val="001B7A61"/>
    <w:rsid w:val="00203722"/>
    <w:rsid w:val="00216885"/>
    <w:rsid w:val="002571CE"/>
    <w:rsid w:val="00271B83"/>
    <w:rsid w:val="00282F35"/>
    <w:rsid w:val="00284C4F"/>
    <w:rsid w:val="002869EE"/>
    <w:rsid w:val="002F1B5B"/>
    <w:rsid w:val="002F58A9"/>
    <w:rsid w:val="0034582E"/>
    <w:rsid w:val="003675BD"/>
    <w:rsid w:val="003915D3"/>
    <w:rsid w:val="003D23DD"/>
    <w:rsid w:val="004278DF"/>
    <w:rsid w:val="00442CBD"/>
    <w:rsid w:val="004440B2"/>
    <w:rsid w:val="0045103E"/>
    <w:rsid w:val="00471D3A"/>
    <w:rsid w:val="004929B9"/>
    <w:rsid w:val="00494811"/>
    <w:rsid w:val="004B7552"/>
    <w:rsid w:val="004D5DEC"/>
    <w:rsid w:val="004E1CE9"/>
    <w:rsid w:val="00531E86"/>
    <w:rsid w:val="005474A1"/>
    <w:rsid w:val="00552217"/>
    <w:rsid w:val="005951E1"/>
    <w:rsid w:val="005B1077"/>
    <w:rsid w:val="005D2DF5"/>
    <w:rsid w:val="00602B25"/>
    <w:rsid w:val="006754B2"/>
    <w:rsid w:val="00676B99"/>
    <w:rsid w:val="006841C8"/>
    <w:rsid w:val="00687899"/>
    <w:rsid w:val="006F4947"/>
    <w:rsid w:val="007068B7"/>
    <w:rsid w:val="00711BEB"/>
    <w:rsid w:val="00720DA7"/>
    <w:rsid w:val="0074198A"/>
    <w:rsid w:val="00746B00"/>
    <w:rsid w:val="0074763F"/>
    <w:rsid w:val="0075012B"/>
    <w:rsid w:val="0075324D"/>
    <w:rsid w:val="00764E9C"/>
    <w:rsid w:val="00773A77"/>
    <w:rsid w:val="00795743"/>
    <w:rsid w:val="007A417C"/>
    <w:rsid w:val="007B22F3"/>
    <w:rsid w:val="007B3D98"/>
    <w:rsid w:val="007E5124"/>
    <w:rsid w:val="007F2A9E"/>
    <w:rsid w:val="00825A7B"/>
    <w:rsid w:val="008373C9"/>
    <w:rsid w:val="00870C31"/>
    <w:rsid w:val="008E5CCB"/>
    <w:rsid w:val="00913949"/>
    <w:rsid w:val="00917EF4"/>
    <w:rsid w:val="009658F6"/>
    <w:rsid w:val="00972233"/>
    <w:rsid w:val="00981B9B"/>
    <w:rsid w:val="009D0D04"/>
    <w:rsid w:val="009E5088"/>
    <w:rsid w:val="009F1A34"/>
    <w:rsid w:val="009F4116"/>
    <w:rsid w:val="00A103BF"/>
    <w:rsid w:val="00A42E2A"/>
    <w:rsid w:val="00A928BF"/>
    <w:rsid w:val="00AA3F4C"/>
    <w:rsid w:val="00AF1716"/>
    <w:rsid w:val="00B30666"/>
    <w:rsid w:val="00BC0256"/>
    <w:rsid w:val="00BC70DE"/>
    <w:rsid w:val="00BE0E6C"/>
    <w:rsid w:val="00BF4CB1"/>
    <w:rsid w:val="00C23973"/>
    <w:rsid w:val="00C516B6"/>
    <w:rsid w:val="00C70E76"/>
    <w:rsid w:val="00C85516"/>
    <w:rsid w:val="00C95715"/>
    <w:rsid w:val="00CC00D4"/>
    <w:rsid w:val="00CD6C2E"/>
    <w:rsid w:val="00CE161A"/>
    <w:rsid w:val="00CF0289"/>
    <w:rsid w:val="00D040CB"/>
    <w:rsid w:val="00D1150B"/>
    <w:rsid w:val="00D26648"/>
    <w:rsid w:val="00D401A1"/>
    <w:rsid w:val="00D4303F"/>
    <w:rsid w:val="00D63565"/>
    <w:rsid w:val="00D70A4F"/>
    <w:rsid w:val="00D857DC"/>
    <w:rsid w:val="00D94BF0"/>
    <w:rsid w:val="00DC118C"/>
    <w:rsid w:val="00DF243A"/>
    <w:rsid w:val="00E03782"/>
    <w:rsid w:val="00E310C5"/>
    <w:rsid w:val="00E40147"/>
    <w:rsid w:val="00E57CC0"/>
    <w:rsid w:val="00E741C5"/>
    <w:rsid w:val="00E83275"/>
    <w:rsid w:val="00EB25D9"/>
    <w:rsid w:val="00EB2E01"/>
    <w:rsid w:val="00EC1F93"/>
    <w:rsid w:val="00EC748B"/>
    <w:rsid w:val="00F22AA2"/>
    <w:rsid w:val="00F27AF3"/>
    <w:rsid w:val="00F44A35"/>
    <w:rsid w:val="00F73406"/>
    <w:rsid w:val="00F93CE5"/>
    <w:rsid w:val="00FB747E"/>
    <w:rsid w:val="00FD2F4F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3BB1"/>
  <w15:docId w15:val="{50B468B7-FE25-4C1C-AAD3-0034D74B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E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41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84C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7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A116D0C951D88AE30CBD1AE602E0995314D48AAD42DAF1FCD7E1FCF5F4D5B9CE76B47758F9C610D502BCAAC6B5A926240F14E0F8D5448C2n2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BA116D0C951D88AE30CBD1AE602E0993304A48AAD02DAF1FCD7E1FCF5F4D5B9CE76B44758C946A500A3BCEE53F5F8D6A5BEF49118DC5n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E6F83-3227-444F-864B-076211E7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</dc:creator>
  <cp:keywords/>
  <dc:description/>
  <cp:lastModifiedBy>Скареднова Светлана Викторовна</cp:lastModifiedBy>
  <cp:revision>29</cp:revision>
  <cp:lastPrinted>2023-12-20T08:45:00Z</cp:lastPrinted>
  <dcterms:created xsi:type="dcterms:W3CDTF">2023-08-03T09:03:00Z</dcterms:created>
  <dcterms:modified xsi:type="dcterms:W3CDTF">2023-12-20T10:26:00Z</dcterms:modified>
</cp:coreProperties>
</file>