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59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  <w:r w:rsidRPr="00212BA4">
        <w:rPr>
          <w:rFonts w:ascii="Arial" w:hAnsi="Arial" w:cs="Arial"/>
          <w:b/>
          <w:sz w:val="20"/>
          <w:szCs w:val="20"/>
        </w:rPr>
        <w:t>Таблица №1</w:t>
      </w:r>
    </w:p>
    <w:tbl>
      <w:tblPr>
        <w:tblW w:w="1588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521"/>
        <w:gridCol w:w="4049"/>
        <w:gridCol w:w="964"/>
        <w:gridCol w:w="1077"/>
        <w:gridCol w:w="850"/>
        <w:gridCol w:w="1020"/>
        <w:gridCol w:w="1247"/>
        <w:gridCol w:w="1134"/>
        <w:gridCol w:w="1227"/>
      </w:tblGrid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Базовое значение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Значение показателей (индикаторов) по годам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2023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3"/>
            </w:pPr>
            <w:r>
              <w:t xml:space="preserve">Цель. Повышение стратегической роли культуры в создании благоприятных условий для поддержки творческих инициатив, </w:t>
            </w:r>
            <w:proofErr w:type="spellStart"/>
            <w:r>
              <w:t>досуговой</w:t>
            </w:r>
            <w:proofErr w:type="spellEnd"/>
            <w:r>
              <w:t xml:space="preserve">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Выполнение муниципального задания муниципальными учреждениями культуры: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1.1.1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В области культуры и искусства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3 233,4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3422A6" w:rsidRDefault="00212BA4" w:rsidP="009D34F4">
            <w:pPr>
              <w:pStyle w:val="ConsPlusNormal"/>
              <w:spacing w:line="276" w:lineRule="auto"/>
              <w:jc w:val="center"/>
            </w:pPr>
            <w:r w:rsidRPr="003422A6">
              <w:t>3 309,6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3422A6" w:rsidRDefault="00212BA4" w:rsidP="009D34F4">
            <w:pPr>
              <w:pStyle w:val="ConsPlusNormal"/>
              <w:spacing w:line="276" w:lineRule="auto"/>
              <w:jc w:val="center"/>
            </w:pPr>
            <w:r w:rsidRPr="003422A6">
              <w:t>3 309,6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4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В области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</w:t>
            </w:r>
            <w:proofErr w:type="gramStart"/>
            <w:r>
              <w:t>г</w:t>
            </w:r>
            <w:proofErr w:type="gramEnd"/>
            <w:r>
              <w:t>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6479</w:t>
            </w:r>
          </w:p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6479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3422A6" w:rsidRDefault="00212BA4" w:rsidP="009D34F4">
            <w:pPr>
              <w:pStyle w:val="ConsPlusNormal"/>
              <w:spacing w:line="276" w:lineRule="auto"/>
              <w:jc w:val="center"/>
            </w:pPr>
            <w:r w:rsidRPr="003422A6"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3422A6" w:rsidRDefault="00212BA4" w:rsidP="009D34F4">
            <w:pPr>
              <w:pStyle w:val="ConsPlusNormal"/>
              <w:spacing w:line="276" w:lineRule="auto"/>
              <w:jc w:val="center"/>
            </w:pPr>
            <w:r w:rsidRPr="003422A6">
              <w:t>6495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3422A6" w:rsidRDefault="00212BA4" w:rsidP="009D34F4">
            <w:pPr>
              <w:pStyle w:val="ConsPlusNormal"/>
              <w:spacing w:line="276" w:lineRule="auto"/>
              <w:jc w:val="center"/>
            </w:pPr>
            <w:r w:rsidRPr="003422A6">
              <w:t>6495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 xml:space="preserve">(в ред. </w:t>
            </w:r>
            <w:hyperlink r:id="rId5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В области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</w:t>
            </w:r>
            <w:proofErr w:type="gramStart"/>
            <w:r>
              <w:t>г</w:t>
            </w:r>
            <w:proofErr w:type="gramEnd"/>
            <w:r>
              <w:t>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7F393A" w:rsidRDefault="00212BA4" w:rsidP="009D34F4">
            <w:pPr>
              <w:pStyle w:val="ConsPlusNormal"/>
              <w:spacing w:line="276" w:lineRule="auto"/>
              <w:jc w:val="center"/>
            </w:pPr>
            <w:r w:rsidRPr="007F393A"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7F393A" w:rsidRDefault="00212BA4" w:rsidP="009D34F4">
            <w:pPr>
              <w:pStyle w:val="ConsPlusNormal"/>
              <w:spacing w:line="276" w:lineRule="auto"/>
              <w:jc w:val="center"/>
            </w:pPr>
            <w:r w:rsidRPr="007F393A">
              <w:t>25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6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54674" w:rsidRDefault="00212BA4" w:rsidP="009D34F4">
            <w:pPr>
              <w:pStyle w:val="ConsPlusNormal"/>
              <w:spacing w:line="276" w:lineRule="auto"/>
            </w:pPr>
            <w:r w:rsidRPr="00F54674"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C06FC2" w:rsidRDefault="00212BA4" w:rsidP="009D34F4">
            <w:pPr>
              <w:pStyle w:val="ConsPlusNormal"/>
              <w:spacing w:line="276" w:lineRule="auto"/>
              <w:jc w:val="center"/>
            </w:pPr>
            <w:r w:rsidRPr="00C06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1.4.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Осуществление выплат: на оплату труда (с начислениями); компенсации за неиспользованный </w:t>
            </w:r>
            <w:r>
              <w:lastRenderedPageBreak/>
              <w:t>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Стипендиальное обеспечение и другие формы материальной поддержки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Привлечение молодых специалистов в отрасль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учреждений, в которых улучшено оснащение оборудованием и музыкальными инструментами,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B4161E" w:rsidRDefault="00212BA4" w:rsidP="009D34F4">
            <w:pPr>
              <w:pStyle w:val="ConsPlusNormal"/>
              <w:spacing w:line="276" w:lineRule="auto"/>
              <w:jc w:val="center"/>
            </w:pPr>
            <w:r w:rsidRPr="00B4161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Поддержка талантливых и </w:t>
            </w:r>
            <w:proofErr w:type="spellStart"/>
            <w:r>
              <w:t>профориентированных</w:t>
            </w:r>
            <w:proofErr w:type="spellEnd"/>
            <w: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1.9.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Участие в обучающих семинарах, конференциях практик и инновационного опыта по развитию кадрового потенциала и обеспечению сферы культуры </w:t>
            </w:r>
            <w:proofErr w:type="gramStart"/>
            <w:r>
              <w:t>квалифицированным</w:t>
            </w:r>
            <w:proofErr w:type="gramEnd"/>
            <w:r>
              <w:t xml:space="preserve"> персоналом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B4161E"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>(в ред. Постановлений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 xml:space="preserve">от 15.04.2021 </w:t>
            </w:r>
            <w:hyperlink r:id="rId7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1564-п/1</w:t>
              </w:r>
            </w:hyperlink>
            <w:r>
              <w:t xml:space="preserve">, от 16.12.2021 </w:t>
            </w:r>
            <w:hyperlink r:id="rId8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3802-п/1</w:t>
              </w:r>
            </w:hyperlink>
            <w:r>
              <w:t>)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Партнерское взаимодействие с немуниципальными организациями сферы культуры и образования, </w:t>
            </w:r>
            <w:proofErr w:type="spellStart"/>
            <w:proofErr w:type="gramStart"/>
            <w:r>
              <w:t>бизнес-структурами</w:t>
            </w:r>
            <w:proofErr w:type="spellEnd"/>
            <w:proofErr w:type="gramEnd"/>
            <w:r>
              <w:t xml:space="preserve"> (благотворительными фондами, частными организациями, некоммерческими организациями)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B4161E" w:rsidRDefault="00212BA4" w:rsidP="009D34F4">
            <w:pPr>
              <w:pStyle w:val="ConsPlusNormal"/>
              <w:spacing w:line="276" w:lineRule="auto"/>
              <w:jc w:val="center"/>
            </w:pPr>
            <w:r w:rsidRPr="00B4161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Поддержка открытых городских диалогов "</w:t>
            </w:r>
            <w:proofErr w:type="spellStart"/>
            <w:r>
              <w:t>Креативные</w:t>
            </w:r>
            <w:proofErr w:type="spellEnd"/>
            <w:r>
              <w:t xml:space="preserve"> идеи по взаимодействию с бизнесом"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просветительских мероприятий с использованием форматов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кинопоказов</w:t>
            </w:r>
            <w:proofErr w:type="spellEnd"/>
            <w:r>
              <w:t>, анимационных фильмов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организаций, осуществляющих просветительские мероприятия с использованием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кинопоказов</w:t>
            </w:r>
            <w:proofErr w:type="spellEnd"/>
            <w:r>
              <w:t>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9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Задача 3. Создание условий для сохранения и улучшения среды </w:t>
            </w:r>
            <w:proofErr w:type="spellStart"/>
            <w:r>
              <w:t>жизнеобитания</w:t>
            </w:r>
            <w:proofErr w:type="spellEnd"/>
            <w:r>
              <w:t xml:space="preserve"> с вовлечением ресурсов культуры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3.1.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Использование элементов </w:t>
            </w:r>
            <w:proofErr w:type="spellStart"/>
            <w:proofErr w:type="gramStart"/>
            <w:r>
              <w:t>бренд-культуры</w:t>
            </w:r>
            <w:proofErr w:type="spellEnd"/>
            <w:proofErr w:type="gramEnd"/>
            <w:r>
              <w:t xml:space="preserve">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Доля учреждений, использующих элементы </w:t>
            </w:r>
            <w:proofErr w:type="spellStart"/>
            <w:proofErr w:type="gramStart"/>
            <w:r>
              <w:t>бренд-культуры</w:t>
            </w:r>
            <w:proofErr w:type="spellEnd"/>
            <w:proofErr w:type="gramEnd"/>
            <w:r>
              <w:t>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Создание интернет-сайта "Тольятти. Культурная карта" для продвижения культурных продуктов и </w:t>
            </w:r>
            <w:proofErr w:type="spellStart"/>
            <w:r>
              <w:t>социокультурных</w:t>
            </w:r>
            <w:proofErr w:type="spellEnd"/>
            <w:r>
              <w:t xml:space="preserve">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Ансамбль исторической застройки поселка Шлюзовой, ул. Носова, 10;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Кинотеатр "Буревестник" (ул. К. Маркса, 27);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Ансамбль застройки площади Свободы (пл. Свободы, 2, пл. Свободы, 4);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Дом, в котором в 1870 году останавливался И.Е. Репин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9403F1" w:rsidRDefault="00212BA4" w:rsidP="009D34F4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03F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>(в ред. Постановлений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 xml:space="preserve">от 15.04.2021 </w:t>
            </w:r>
            <w:hyperlink r:id="rId10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1564-п/1</w:t>
              </w:r>
            </w:hyperlink>
            <w:r>
              <w:t xml:space="preserve">, от 16.12.2021 </w:t>
            </w:r>
            <w:hyperlink r:id="rId11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3802-п/1</w:t>
              </w:r>
            </w:hyperlink>
            <w:r>
              <w:t>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Проектирование и создание стационарных музейных экспозиций и передвижных выставок в МБУК </w:t>
            </w:r>
            <w:r>
              <w:lastRenderedPageBreak/>
              <w:t>ТКМ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выставок и высокотехнологичных музейных стационарных экспозиций, по которым </w:t>
            </w:r>
            <w:r>
              <w:lastRenderedPageBreak/>
              <w:t>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3.5.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>
              <w:t>Росохранкультуры</w:t>
            </w:r>
            <w:proofErr w:type="spellEnd"/>
            <w:r>
              <w:t>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музейных коллекций и предметов, библиотечных фондов, монументальных объектов: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документов "</w:t>
            </w:r>
            <w:proofErr w:type="spellStart"/>
            <w:r>
              <w:t>ЛитРес</w:t>
            </w:r>
            <w:proofErr w:type="spellEnd"/>
            <w:r>
              <w:t>";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Приобретение оборудования для обеспечения учета, автоматизации и хранения музейных предметов;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040F5E" w:rsidRDefault="00212BA4" w:rsidP="009D34F4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040F5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Создание модельных муниципальных библиотек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Создание виртуальных концертных залов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3.9.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11а), в том числе: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- 2019 год - оплата по судебному акту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3.10.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</w:t>
            </w:r>
            <w:proofErr w:type="gramStart"/>
            <w:r>
              <w:t>работника культуры Российской Федерации Владимира Михайловича Свердлова городского округа</w:t>
            </w:r>
            <w:proofErr w:type="gramEnd"/>
            <w:r>
              <w:t xml:space="preserve">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164D5A" w:rsidRDefault="00212BA4" w:rsidP="009D34F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64D5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9A65FF" w:rsidRDefault="00212BA4" w:rsidP="009D34F4">
            <w:pPr>
              <w:pStyle w:val="ConsPlusNormal"/>
              <w:spacing w:line="276" w:lineRule="auto"/>
              <w:jc w:val="center"/>
            </w:pPr>
            <w:r w:rsidRPr="009A65FF"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164D5A" w:rsidP="00164D5A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Приобретение оборудования в </w:t>
            </w:r>
            <w:r>
              <w:lastRenderedPageBreak/>
              <w:t>целях создания выставочно-экспозиционного комплекса (Выставочный зал 50-летия "АВТОВАЗА")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объектов, получивших </w:t>
            </w:r>
            <w:r>
              <w:lastRenderedPageBreak/>
              <w:t>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 xml:space="preserve">(в ред. </w:t>
            </w:r>
            <w:hyperlink r:id="rId12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15.04.2021 N 1564-п/1)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Приобретение баннера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3.15.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8C4554" w:rsidRDefault="00212BA4" w:rsidP="009D34F4">
            <w:pPr>
              <w:pStyle w:val="ConsPlusNormal"/>
              <w:spacing w:line="276" w:lineRule="auto"/>
            </w:pPr>
            <w:r w:rsidRPr="008C4554">
              <w:rPr>
                <w:rFonts w:eastAsiaTheme="minorHAnsi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BA7B2B" w:rsidRDefault="00212BA4" w:rsidP="009D34F4">
            <w:pPr>
              <w:pStyle w:val="ConsPlusNormal"/>
              <w:spacing w:line="276" w:lineRule="auto"/>
            </w:pPr>
            <w:r w:rsidRPr="00BA7B2B">
              <w:rPr>
                <w:rFonts w:eastAsiaTheme="minorHAnsi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Развитие общегородской технологической коммуникативной площадки "</w:t>
            </w:r>
            <w:proofErr w:type="gramStart"/>
            <w:r>
              <w:t>Единый</w:t>
            </w:r>
            <w:proofErr w:type="gramEnd"/>
            <w:r>
              <w:t xml:space="preserve"> маркетинговый центр", с использованием средств электронного маркетинга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DF24E1" w:rsidRDefault="00212BA4" w:rsidP="009D34F4">
            <w:pPr>
              <w:pStyle w:val="ConsPlusNormal"/>
              <w:spacing w:line="276" w:lineRule="auto"/>
              <w:jc w:val="center"/>
            </w:pPr>
            <w:r w:rsidRPr="00DF24E1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56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13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Поддержка </w:t>
            </w:r>
            <w:proofErr w:type="gramStart"/>
            <w:r>
              <w:t>творческой</w:t>
            </w:r>
            <w:proofErr w:type="gramEnd"/>
            <w:r>
              <w:t xml:space="preserve"> </w:t>
            </w:r>
            <w:r>
              <w:lastRenderedPageBreak/>
              <w:t>деятельности и техническое оснащение детских и кукольных театров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в репертуаре театров новых </w:t>
            </w:r>
            <w:r>
              <w:lastRenderedPageBreak/>
              <w:t>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 xml:space="preserve">(в ред. </w:t>
            </w:r>
            <w:hyperlink r:id="rId14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15.04.2021 N 1564-п/1)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164D5A" w:rsidRDefault="00212BA4" w:rsidP="009D34F4">
            <w:pPr>
              <w:pStyle w:val="ConsPlusNormal"/>
              <w:spacing w:line="276" w:lineRule="auto"/>
              <w:jc w:val="center"/>
            </w:pPr>
            <w:r w:rsidRPr="00164D5A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Более 20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70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4.8.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15" w:tooltip="Постановление Администрации городского округа Тольятти Самарской области от 09.08.2021 N 2727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09.08.2021 N 2727-п/1)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CB3F6D" w:rsidRDefault="00212BA4" w:rsidP="009D34F4">
            <w:pPr>
              <w:pStyle w:val="ConsPlusNormal"/>
              <w:spacing w:line="276" w:lineRule="auto"/>
              <w:jc w:val="center"/>
            </w:pPr>
            <w:r w:rsidRPr="00CB3F6D">
              <w:t>1253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1253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16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16.12.2021 N 3802-п/1)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Вовлечение волонтеров в добровольческую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Задача 5. Создание условий для поддержки и продвижения перспективных и долгосрочных проектов, в том числе в области международного сотрудничества в </w:t>
            </w:r>
            <w:proofErr w:type="spellStart"/>
            <w:r>
              <w:t>социокультурной</w:t>
            </w:r>
            <w:proofErr w:type="spellEnd"/>
            <w:r>
              <w:t xml:space="preserve"> сфере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Организация и проведение мероприятий, способствующих развитию </w:t>
            </w:r>
            <w:proofErr w:type="gramStart"/>
            <w:r>
              <w:t>проектной</w:t>
            </w:r>
            <w:proofErr w:type="gramEnd"/>
            <w:r>
              <w:t xml:space="preserve">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проведенных мероприятий по повышению </w:t>
            </w:r>
            <w:proofErr w:type="gramStart"/>
            <w:r>
              <w:t>проектной</w:t>
            </w:r>
            <w:proofErr w:type="gramEnd"/>
            <w:r>
              <w:t xml:space="preserve">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</w:t>
            </w:r>
            <w:proofErr w:type="gramStart"/>
            <w:r>
              <w:t>от</w:t>
            </w:r>
            <w:proofErr w:type="gramEnd"/>
            <w:r>
              <w:t xml:space="preserve">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C06FC2" w:rsidRDefault="00212BA4" w:rsidP="009D34F4">
            <w:pPr>
              <w:pStyle w:val="ConsPlusNormal"/>
              <w:spacing w:line="276" w:lineRule="auto"/>
              <w:jc w:val="center"/>
            </w:pPr>
            <w:r w:rsidRPr="00C06FC2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C06FC2" w:rsidRDefault="00212BA4" w:rsidP="009D34F4">
            <w:pPr>
              <w:pStyle w:val="ConsPlusNormal"/>
              <w:spacing w:line="276" w:lineRule="auto"/>
              <w:jc w:val="center"/>
            </w:pPr>
            <w:r w:rsidRPr="00C06FC2">
              <w:t xml:space="preserve">29,0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C06FC2" w:rsidRDefault="00212BA4" w:rsidP="009D34F4">
            <w:pPr>
              <w:pStyle w:val="ConsPlusNormal"/>
              <w:spacing w:line="276" w:lineRule="auto"/>
              <w:jc w:val="center"/>
            </w:pPr>
            <w:r w:rsidRPr="00C06FC2">
              <w:t>28,7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культурно-массового мероприятия "Фестиваль искусств </w:t>
            </w:r>
            <w:r>
              <w:lastRenderedPageBreak/>
              <w:t>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5.4.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Выставка ретро-автомобилей серии "ВАЗ"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Создание электронной книги "Они строили АВТОВАЗ, АВТОВАЗ построил нас" (собрание материалов, воспоминаний, фотодокументов)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5.6.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фестивальных мероприятий профессиональными театрально-концертными организациями, </w:t>
            </w:r>
            <w:proofErr w:type="spellStart"/>
            <w:r>
              <w:t>культурно-досуговыми</w:t>
            </w:r>
            <w:proofErr w:type="spellEnd"/>
            <w:r>
              <w:t xml:space="preserve">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>
              <w:t>Fest</w:t>
            </w:r>
            <w:proofErr w:type="spellEnd"/>
            <w: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"#VOLGA_TLT", значение показателя "Количество традиционных мероприятий фестивального движения" установить в 2021 году "1"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649FE" w:rsidRDefault="00212BA4" w:rsidP="009D34F4">
            <w:pPr>
              <w:pStyle w:val="ConsPlusNormal"/>
              <w:spacing w:line="276" w:lineRule="auto"/>
              <w:jc w:val="center"/>
            </w:pPr>
            <w:r w:rsidRPr="00F649F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212BA4" w:rsidTr="009D34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Default="00212BA4" w:rsidP="009D3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>(в ред. Постановлений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 xml:space="preserve">от 25.05.2021 </w:t>
            </w:r>
            <w:hyperlink r:id="rId17" w:tooltip="Постановление Администрации городского округа Тольятти Самарской области от 25.05.2021 N 1967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1967-п/1</w:t>
              </w:r>
            </w:hyperlink>
            <w:r>
              <w:t xml:space="preserve">, от 09.08.2021 </w:t>
            </w:r>
            <w:hyperlink r:id="rId18" w:tooltip="Постановление Администрации городского округа Тольятти Самарской области от 09.08.2021 N 2727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2727-п/1</w:t>
              </w:r>
            </w:hyperlink>
            <w:r>
              <w:t>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Реализация проекта "Герои нашего двора"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9D34F4">
            <w:pPr>
              <w:pStyle w:val="ConsPlusNormal"/>
              <w:spacing w:line="276" w:lineRule="auto"/>
            </w:pP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5.8.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95186D" w:rsidRDefault="00212BA4" w:rsidP="009D34F4">
            <w:pPr>
              <w:pStyle w:val="ConsPlusNormal"/>
              <w:spacing w:line="276" w:lineRule="auto"/>
              <w:jc w:val="center"/>
            </w:pPr>
            <w:r w:rsidRPr="0095186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2017 - 2025 годы"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>(в ред. Постановлений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 xml:space="preserve">от 15.04.2021 </w:t>
            </w:r>
            <w:hyperlink r:id="rId19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1564-п/1</w:t>
              </w:r>
            </w:hyperlink>
            <w:r>
              <w:t xml:space="preserve">, от 16.12.2021 </w:t>
            </w:r>
            <w:hyperlink r:id="rId20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3802-п/1</w:t>
              </w:r>
            </w:hyperlink>
            <w:r>
              <w:t>)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  <w:outlineLvl w:val="4"/>
            </w:pPr>
            <w: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безопасности, </w:t>
            </w:r>
            <w:r>
              <w:lastRenderedPageBreak/>
              <w:t xml:space="preserve">замене камер видеонаблюдения и </w:t>
            </w:r>
            <w:proofErr w:type="spellStart"/>
            <w:r>
              <w:t>видеорегистраторов</w:t>
            </w:r>
            <w:proofErr w:type="spellEnd"/>
            <w:r>
              <w:t xml:space="preserve"> в муниципальных театрально-концертных организациях: </w:t>
            </w:r>
            <w:proofErr w:type="spellStart"/>
            <w:r>
              <w:t>МБУИиК</w:t>
            </w:r>
            <w:proofErr w:type="spellEnd"/>
            <w:r>
              <w:t xml:space="preserve"> г.о. Тольятти "Тольяттинская филармония",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МБУИ г.о. Тольятти "Тольяттинский театр кукол", МАУИ "ТЮЗ "Дилижанс",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МАУ городского округа Тольятти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"ДТ "Колесо" имени Г.Б. Дроздова", МБУИ г.о. Тольятти "МДТ"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муниципальных концертно-театральных организаций, в зданиях которых произведены ремонтные работы, 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6.2.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капитального ремонта (частично), мероприятий по разработке программ энергосбережения и по обеспечению эксплуатационных требований согласно нормам безопасности в муниципальных музеях: МБУК ТКМ, МБУК ТХМ (корпус отдела современного искусства), МБУК ГМК "Наследие"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муниципальных музеев, в которых произведены ремонтные работы, 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 в муниципальных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МАУ "КЦ "Автоград",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МАУ КДЦ "Буревестник"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муниципальных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типа, в зданиях которых произведены ремонтные работы, 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827232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капитального ремонта (частично) и строительных работ, мероприятий по обеспечению </w:t>
            </w:r>
            <w:r>
              <w:lastRenderedPageBreak/>
              <w:t>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ШИ Центрального района,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ШИ "Лицей искусств",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ДХШ N 3,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ШИ им. Г.В. Свиридова,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ДШИ "Гармония", МБУ ДО ДШИ "Камертон", МБУ ДО ДШИ "Форте", МБУ ДО ДМШ N 4 им. В.М. Свердлова, МБУ ДО МШ N 3,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Школа искусств N 1,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МБУ ДО Школа искусств им. М.А. </w:t>
            </w:r>
            <w:proofErr w:type="spellStart"/>
            <w:r>
              <w:t>Балакирева</w:t>
            </w:r>
            <w:proofErr w:type="spellEnd"/>
            <w:r>
              <w:t>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ХШ N 1,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ХШ им. И.Е. Репина,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МБУДО ХШ им. М. Шагала,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 ДО ДХШ им. М.М. Плисецкой, МБУ ДО ДДК, МБУ ДО ЦРТДЮ "Истоки", МБОУ ВО ТК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муниципальных образовательных учреждений, в зданиях (помещениях) которых произведены </w:t>
            </w:r>
            <w:r>
              <w:lastRenderedPageBreak/>
              <w:t xml:space="preserve">ремонтные работы, 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827232" w:rsidP="009D3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>(в ред. Постановлений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 xml:space="preserve">от 15.04.2021 </w:t>
            </w:r>
            <w:hyperlink r:id="rId21" w:tooltip="Постановление Администрации городского округа Тольятти Самарской области от 15.04.2021 N 1564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1564-п/1</w:t>
              </w:r>
            </w:hyperlink>
            <w:r>
              <w:t xml:space="preserve">, от 16.12.2021 </w:t>
            </w:r>
            <w:hyperlink r:id="rId22" w:tooltip="Постановление Администрации городского округа Тольятти Самарской области от 16.12.2021 N 3802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N 3802-п/1</w:t>
              </w:r>
            </w:hyperlink>
            <w:r>
              <w:t>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158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(в ред. </w:t>
            </w:r>
            <w:hyperlink r:id="rId23" w:tooltip="Постановление Администрации городского округа Тольятти Самарской области от 24.09.2021 N 3166-п/1 &quot;О внесении изменений в постановление администрации городского округа Тольятти от 21.09.2018 N 2799-п/1 &quot;Об утверждении муниципальной программы &quot;Культура Тол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</w:t>
            </w:r>
            <w:proofErr w:type="gramEnd"/>
          </w:p>
          <w:p w:rsidR="00212BA4" w:rsidRDefault="00212BA4" w:rsidP="009D34F4">
            <w:pPr>
              <w:pStyle w:val="ConsPlusNormal"/>
              <w:spacing w:line="276" w:lineRule="auto"/>
              <w:jc w:val="both"/>
            </w:pPr>
            <w:r>
              <w:t>от 24.09.2021 N 3166-п/1)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Проведение капитального ремонта (частично), мероприятий по обеспечению эксплуатационных </w:t>
            </w:r>
            <w:r>
              <w:lastRenderedPageBreak/>
              <w:t>требований согласно нормам безопасности в муниципальных библиотеках с разработкой проектно-сметной документации: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  <w:r>
              <w:t>МБУК ОДБ, МБУК "Библиотеки Тольятти"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6D" w:rsidRDefault="00722F6D" w:rsidP="009D34F4">
            <w:pPr>
              <w:pStyle w:val="ConsPlusNormal"/>
              <w:spacing w:line="276" w:lineRule="auto"/>
            </w:pPr>
            <w:r>
              <w:lastRenderedPageBreak/>
              <w:t xml:space="preserve">Количество муниципальных библиотек, в зданиях (помещениях) которых произведены ремонтные работы, </w:t>
            </w:r>
            <w:r>
              <w:lastRenderedPageBreak/>
              <w:t xml:space="preserve">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деятельности.</w:t>
            </w:r>
          </w:p>
          <w:p w:rsidR="00212BA4" w:rsidRDefault="00212BA4" w:rsidP="009D34F4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C65DBC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827232" w:rsidP="009D3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827232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lastRenderedPageBreak/>
              <w:t>6.7.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объектов, расположенных на территории МАУК ПКИТ им. К.Г. Сахарова, в которых произведен ремонт, созданы комфортные и безопасные условия </w:t>
            </w:r>
            <w:proofErr w:type="gramStart"/>
            <w:r>
              <w:t>для</w:t>
            </w:r>
            <w:proofErr w:type="gramEnd"/>
            <w: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 xml:space="preserve">Количество учреждений, в которых </w:t>
            </w:r>
            <w:proofErr w:type="gramStart"/>
            <w:r>
              <w:t>проведено комплексное оборудование и обеспечен</w:t>
            </w:r>
            <w:proofErr w:type="gramEnd"/>
            <w:r>
              <w:t xml:space="preserve">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212BA4" w:rsidTr="009D34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6.9.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 w:rsidRPr="00F54674"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</w:pPr>
            <w: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Default="00212BA4" w:rsidP="009D34F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</w:tbl>
    <w:p w:rsid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1A57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FAB"/>
    <w:rsid w:val="00040F5E"/>
    <w:rsid w:val="000A3CE4"/>
    <w:rsid w:val="000B1FAB"/>
    <w:rsid w:val="000F18D4"/>
    <w:rsid w:val="00134825"/>
    <w:rsid w:val="00153994"/>
    <w:rsid w:val="00164D5A"/>
    <w:rsid w:val="001A5759"/>
    <w:rsid w:val="001E1CFB"/>
    <w:rsid w:val="00212BA4"/>
    <w:rsid w:val="00323FEA"/>
    <w:rsid w:val="003422A6"/>
    <w:rsid w:val="00420CD4"/>
    <w:rsid w:val="004327C6"/>
    <w:rsid w:val="004546C5"/>
    <w:rsid w:val="004A3DA6"/>
    <w:rsid w:val="004A47B8"/>
    <w:rsid w:val="005F6443"/>
    <w:rsid w:val="006A3A3D"/>
    <w:rsid w:val="006E6FBB"/>
    <w:rsid w:val="00722F6D"/>
    <w:rsid w:val="007F393A"/>
    <w:rsid w:val="00827232"/>
    <w:rsid w:val="008C4554"/>
    <w:rsid w:val="009403F1"/>
    <w:rsid w:val="0095186D"/>
    <w:rsid w:val="009A65FF"/>
    <w:rsid w:val="009B1685"/>
    <w:rsid w:val="009E71CE"/>
    <w:rsid w:val="00AE151B"/>
    <w:rsid w:val="00AF7E7E"/>
    <w:rsid w:val="00B4161E"/>
    <w:rsid w:val="00BA7B2B"/>
    <w:rsid w:val="00BC6433"/>
    <w:rsid w:val="00C06FC2"/>
    <w:rsid w:val="00C65DBC"/>
    <w:rsid w:val="00CB3F6D"/>
    <w:rsid w:val="00CE62F4"/>
    <w:rsid w:val="00DC2AF5"/>
    <w:rsid w:val="00DF24E1"/>
    <w:rsid w:val="00EC3C76"/>
    <w:rsid w:val="00EC5CAD"/>
    <w:rsid w:val="00F3324B"/>
    <w:rsid w:val="00F54674"/>
    <w:rsid w:val="00F649FE"/>
    <w:rsid w:val="00FA7E17"/>
    <w:rsid w:val="00FD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A0B420F4CFFC4829E2C82746D3020B15C30F4993686F62338B26903F7B3A46333FF6EDF176AAF1DF5BAB95B92D8FD276D773r1d3L" TargetMode="External"/><Relationship Id="rId13" Type="http://schemas.openxmlformats.org/officeDocument/2006/relationships/hyperlink" Target="consultantplus://offline/ref=EF7758542C65C1981393A0B420F4CFFC4829E2C82746D3020B15C30F4993686F62338B26903F7B3A46333FF6EAF176AAF1DF5BAB95B92D8FD276D773r1d3L" TargetMode="External"/><Relationship Id="rId18" Type="http://schemas.openxmlformats.org/officeDocument/2006/relationships/hyperlink" Target="consultantplus://offline/ref=EF7758542C65C1981393A0B420F4CFFC4829E2C82747D5040618C30F4993686F62338B26903F7B3A46333FF5EEF176AAF1DF5BAB95B92D8FD276D773r1d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7758542C65C1981393A0B420F4CFFC4829E2C82747D1030B12C30F4993686F62338B26903F7B3A46333FF7EDF176AAF1DF5BAB95B92D8FD276D773r1d3L" TargetMode="External"/><Relationship Id="rId7" Type="http://schemas.openxmlformats.org/officeDocument/2006/relationships/hyperlink" Target="consultantplus://offline/ref=EF7758542C65C1981393A0B420F4CFFC4829E2C82747D1030B12C30F4993686F62338B26903F7B3A46333FF6E8F176AAF1DF5BAB95B92D8FD276D773r1d3L" TargetMode="External"/><Relationship Id="rId12" Type="http://schemas.openxmlformats.org/officeDocument/2006/relationships/hyperlink" Target="consultantplus://offline/ref=EF7758542C65C1981393A0B420F4CFFC4829E2C82747D1030B12C30F4993686F62338B26903F7B3A46333FF6EAF176AAF1DF5BAB95B92D8FD276D773r1d3L" TargetMode="External"/><Relationship Id="rId17" Type="http://schemas.openxmlformats.org/officeDocument/2006/relationships/hyperlink" Target="consultantplus://offline/ref=EF7758542C65C1981393A0B420F4CFFC4829E2C82747D7050A10C30F4993686F62338B26903F7B3A46333FF5EEF176AAF1DF5BAB95B92D8FD276D773r1d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758542C65C1981393A0B420F4CFFC4829E2C82746D3020B15C30F4993686F62338B26903F7B3A46333FF6E5F176AAF1DF5BAB95B92D8FD276D773r1d3L" TargetMode="External"/><Relationship Id="rId20" Type="http://schemas.openxmlformats.org/officeDocument/2006/relationships/hyperlink" Target="consultantplus://offline/ref=EF7758542C65C1981393A0B420F4CFFC4829E2C82746D3020B15C30F4993686F62338B26903F7B3A46333FF6E4F176AAF1DF5BAB95B92D8FD276D773r1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A0B420F4CFFC4829E2C82746D3020B15C30F4993686F62338B26903F7B3A46333FF5E4F176AAF1DF5BAB95B92D8FD276D773r1d3L" TargetMode="External"/><Relationship Id="rId11" Type="http://schemas.openxmlformats.org/officeDocument/2006/relationships/hyperlink" Target="consultantplus://offline/ref=EF7758542C65C1981393A0B420F4CFFC4829E2C82746D3020B15C30F4993686F62338B26903F7B3A46333FF6EBF176AAF1DF5BAB95B92D8FD276D773r1d3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7758542C65C1981393A0B420F4CFFC4829E2C82746D3020B15C30F4993686F62338B26903F7B3A46333FF5E5F176AAF1DF5BAB95B92D8FD276D773r1d3L" TargetMode="External"/><Relationship Id="rId15" Type="http://schemas.openxmlformats.org/officeDocument/2006/relationships/hyperlink" Target="consultantplus://offline/ref=EF7758542C65C1981393A0B420F4CFFC4829E2C82747D5040618C30F4993686F62338B26903F7B3A46333FF5EFF176AAF1DF5BAB95B92D8FD276D773r1d3L" TargetMode="External"/><Relationship Id="rId23" Type="http://schemas.openxmlformats.org/officeDocument/2006/relationships/hyperlink" Target="consultantplus://offline/ref=EF7758542C65C1981393A0B420F4CFFC4829E2C82747D4000015C30F4993686F62338B26903F7B3A46333FF5ECF176AAF1DF5BAB95B92D8FD276D773r1d3L" TargetMode="External"/><Relationship Id="rId10" Type="http://schemas.openxmlformats.org/officeDocument/2006/relationships/hyperlink" Target="consultantplus://offline/ref=EF7758542C65C1981393A0B420F4CFFC4829E2C82747D1030B12C30F4993686F62338B26903F7B3A46333FF6EBF176AAF1DF5BAB95B92D8FD276D773r1d3L" TargetMode="External"/><Relationship Id="rId19" Type="http://schemas.openxmlformats.org/officeDocument/2006/relationships/hyperlink" Target="consultantplus://offline/ref=EF7758542C65C1981393A0B420F4CFFC4829E2C82747D1030B12C30F4993686F62338B26903F7B3A46333FF6E4F176AAF1DF5BAB95B92D8FD276D773r1d3L" TargetMode="External"/><Relationship Id="rId4" Type="http://schemas.openxmlformats.org/officeDocument/2006/relationships/hyperlink" Target="consultantplus://offline/ref=EF7758542C65C1981393A0B420F4CFFC4829E2C82746D3020B15C30F4993686F62338B26903F7B3A46333FF5EAF176AAF1DF5BAB95B92D8FD276D773r1d3L" TargetMode="External"/><Relationship Id="rId9" Type="http://schemas.openxmlformats.org/officeDocument/2006/relationships/hyperlink" Target="consultantplus://offline/ref=EF7758542C65C1981393A0B420F4CFFC4829E2C82746D3020B15C30F4993686F62338B26903F7B3A46333FF6ECF176AAF1DF5BAB95B92D8FD276D773r1d3L" TargetMode="External"/><Relationship Id="rId14" Type="http://schemas.openxmlformats.org/officeDocument/2006/relationships/hyperlink" Target="consultantplus://offline/ref=EF7758542C65C1981393A0B420F4CFFC4829E2C82747D1030B12C30F4993686F62338B26903F7B3A46333FF6E5F176AAF1DF5BAB95B92D8FD276D773r1d3L" TargetMode="External"/><Relationship Id="rId22" Type="http://schemas.openxmlformats.org/officeDocument/2006/relationships/hyperlink" Target="consultantplus://offline/ref=EF7758542C65C1981393A0B420F4CFFC4829E2C82746D3020B15C30F4993686F62338B26903F7B3A46333FF7ECF176AAF1DF5BAB95B92D8FD276D773r1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38</cp:revision>
  <cp:lastPrinted>2022-02-15T10:55:00Z</cp:lastPrinted>
  <dcterms:created xsi:type="dcterms:W3CDTF">2022-02-07T11:31:00Z</dcterms:created>
  <dcterms:modified xsi:type="dcterms:W3CDTF">2022-02-16T07:16:00Z</dcterms:modified>
</cp:coreProperties>
</file>