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A1" w:rsidRDefault="00B408D5" w:rsidP="007813A3">
      <w:pPr>
        <w:spacing w:after="0" w:line="31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BF34A1" w:rsidRDefault="00B408D5" w:rsidP="007813A3">
      <w:pPr>
        <w:spacing w:after="0" w:line="31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администрации городского округа Тольятти </w:t>
      </w:r>
    </w:p>
    <w:p w:rsidR="007813A3" w:rsidRPr="007813A3" w:rsidRDefault="007813A3" w:rsidP="007813A3">
      <w:pPr>
        <w:spacing w:after="0" w:line="312" w:lineRule="auto"/>
        <w:jc w:val="center"/>
        <w:rPr>
          <w:rStyle w:val="af"/>
          <w:rFonts w:ascii="Times New Roman" w:hAnsi="Times New Roman"/>
          <w:color w:val="000000" w:themeColor="text1"/>
          <w:sz w:val="28"/>
        </w:rPr>
      </w:pPr>
      <w:r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t>О внесении изменений в постановление администрации городского округа Тольятти от 25.09.2024 № 1790-п/1</w:t>
      </w:r>
      <w:r w:rsidRPr="007813A3">
        <w:rPr>
          <w:rStyle w:val="af"/>
          <w:rFonts w:ascii="Times New Roman" w:hAnsi="Times New Roman"/>
          <w:color w:val="000000" w:themeColor="text1"/>
          <w:sz w:val="28"/>
        </w:rPr>
        <w:t xml:space="preserve"> «</w:t>
      </w:r>
      <w:r w:rsidRPr="007813A3">
        <w:rPr>
          <w:rFonts w:ascii="Times New Roman" w:hAnsi="Times New Roman"/>
          <w:color w:val="000000" w:themeColor="text1"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</w:r>
      <w:r w:rsidRPr="007813A3">
        <w:rPr>
          <w:rStyle w:val="af"/>
          <w:rFonts w:ascii="Times New Roman" w:hAnsi="Times New Roman"/>
          <w:color w:val="000000" w:themeColor="text1"/>
          <w:sz w:val="28"/>
        </w:rPr>
        <w:t xml:space="preserve">»   </w:t>
      </w:r>
    </w:p>
    <w:p w:rsidR="00BF34A1" w:rsidRDefault="00B408D5">
      <w:pPr>
        <w:spacing w:after="0" w:line="360" w:lineRule="auto"/>
        <w:jc w:val="both"/>
        <w:rPr>
          <w:color w:val="4F81BD"/>
          <w:sz w:val="26"/>
        </w:rPr>
      </w:pPr>
      <w:r>
        <w:rPr>
          <w:color w:val="4F81BD"/>
          <w:sz w:val="26"/>
        </w:rPr>
        <w:tab/>
      </w:r>
    </w:p>
    <w:p w:rsidR="00BF34A1" w:rsidRDefault="009120DD" w:rsidP="00362DA7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</w:t>
      </w:r>
      <w:r w:rsidR="00DE74D9">
        <w:rPr>
          <w:rFonts w:ascii="Times New Roman" w:hAnsi="Times New Roman"/>
          <w:sz w:val="28"/>
        </w:rPr>
        <w:t xml:space="preserve">городского округа Тольятти </w:t>
      </w:r>
      <w:r>
        <w:rPr>
          <w:rFonts w:ascii="Times New Roman" w:hAnsi="Times New Roman"/>
          <w:sz w:val="28"/>
        </w:rPr>
        <w:t>подготовлен в</w:t>
      </w:r>
      <w:r w:rsidR="00B408D5">
        <w:rPr>
          <w:rFonts w:ascii="Times New Roman" w:hAnsi="Times New Roman"/>
          <w:sz w:val="28"/>
        </w:rPr>
        <w:t xml:space="preserve"> соответствии с требованиями, утвержденными </w:t>
      </w:r>
      <w:r w:rsidR="00B408D5">
        <w:rPr>
          <w:rFonts w:ascii="Times New Roman" w:hAnsi="Times New Roman"/>
          <w:color w:val="000000"/>
          <w:sz w:val="28"/>
        </w:rPr>
        <w:t xml:space="preserve">постановлением Правительства Российской Федерации </w:t>
      </w:r>
      <w:r w:rsidR="00B408D5">
        <w:rPr>
          <w:rFonts w:ascii="Times New Roman" w:hAnsi="Times New Roman"/>
          <w:sz w:val="28"/>
          <w:shd w:val="clear" w:color="auto" w:fill="FFFFFF"/>
        </w:rPr>
        <w:t>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hd w:val="clear" w:color="auto" w:fill="FFFFFF"/>
        </w:rPr>
        <w:t>»</w:t>
      </w:r>
      <w:r w:rsidR="007813A3">
        <w:rPr>
          <w:rFonts w:ascii="Times New Roman" w:hAnsi="Times New Roman"/>
          <w:sz w:val="28"/>
          <w:shd w:val="clear" w:color="auto" w:fill="FFFFFF"/>
        </w:rPr>
        <w:t xml:space="preserve"> (далее – Постановление 1782), </w:t>
      </w:r>
      <w:r w:rsidR="007813A3" w:rsidRPr="007813A3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</w:t>
      </w:r>
      <w:r w:rsidR="007813A3" w:rsidRPr="007813A3">
        <w:rPr>
          <w:rFonts w:ascii="Times New Roman" w:hAnsi="Times New Roman"/>
          <w:color w:val="000000" w:themeColor="text1"/>
          <w:sz w:val="28"/>
          <w:szCs w:val="28"/>
        </w:rPr>
        <w:tab/>
        <w:t>системы Российской Федерации  юридическим лицам, индивидуальным предпринимателям, а также физическим лицам – производителям товаров, работ, услуг»</w:t>
      </w:r>
      <w:r w:rsidR="007813A3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Постановление 1781)</w:t>
      </w:r>
      <w:r w:rsidRPr="007813A3">
        <w:rPr>
          <w:rFonts w:ascii="Times New Roman" w:hAnsi="Times New Roman"/>
          <w:sz w:val="28"/>
          <w:shd w:val="clear" w:color="auto" w:fill="FFFFFF"/>
        </w:rPr>
        <w:t>.</w:t>
      </w:r>
    </w:p>
    <w:p w:rsidR="00746EFC" w:rsidRDefault="009120DD" w:rsidP="00362DA7">
      <w:pPr>
        <w:pStyle w:val="HTML"/>
        <w:spacing w:line="360" w:lineRule="auto"/>
        <w:jc w:val="both"/>
        <w:rPr>
          <w:rStyle w:val="af"/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  <w:r w:rsidR="007813A3">
        <w:rPr>
          <w:rFonts w:ascii="Times New Roman" w:hAnsi="Times New Roman"/>
          <w:sz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hd w:val="clear" w:color="auto" w:fill="FFFFFF"/>
        </w:rPr>
        <w:t xml:space="preserve">постановление администрации </w:t>
      </w:r>
      <w:r w:rsidR="007813A3"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t>городского округа Тольятти от 25.09.2024 № 1790-п/1</w:t>
      </w:r>
      <w:r w:rsidR="007813A3" w:rsidRPr="007813A3">
        <w:rPr>
          <w:rStyle w:val="af"/>
          <w:rFonts w:ascii="Times New Roman" w:hAnsi="Times New Roman"/>
          <w:color w:val="000000" w:themeColor="text1"/>
          <w:sz w:val="28"/>
        </w:rPr>
        <w:t xml:space="preserve"> «</w:t>
      </w:r>
      <w:r w:rsidR="007813A3" w:rsidRPr="007813A3">
        <w:rPr>
          <w:rFonts w:ascii="Times New Roman" w:hAnsi="Times New Roman"/>
          <w:color w:val="000000" w:themeColor="text1"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</w:r>
      <w:r w:rsidR="007813A3" w:rsidRPr="007813A3">
        <w:rPr>
          <w:rStyle w:val="af"/>
          <w:rFonts w:ascii="Times New Roman" w:hAnsi="Times New Roman"/>
          <w:color w:val="000000" w:themeColor="text1"/>
          <w:sz w:val="28"/>
        </w:rPr>
        <w:t xml:space="preserve">»   </w:t>
      </w:r>
      <w:r w:rsidR="007813A3"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t>(далее – Постановление 1790</w:t>
      </w:r>
      <w:r w:rsidR="007813A3">
        <w:rPr>
          <w:rStyle w:val="af"/>
          <w:rFonts w:ascii="Times New Roman" w:hAnsi="Times New Roman"/>
          <w:color w:val="000000" w:themeColor="text1"/>
          <w:sz w:val="28"/>
        </w:rPr>
        <w:t xml:space="preserve">) </w:t>
      </w:r>
      <w:r w:rsidR="007813A3"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t>вн</w:t>
      </w:r>
      <w:r w:rsidR="007813A3">
        <w:rPr>
          <w:rStyle w:val="af"/>
          <w:rFonts w:ascii="Times New Roman" w:hAnsi="Times New Roman"/>
          <w:b w:val="0"/>
          <w:color w:val="000000" w:themeColor="text1"/>
          <w:sz w:val="28"/>
        </w:rPr>
        <w:t xml:space="preserve">осятся </w:t>
      </w:r>
      <w:r w:rsidR="007813A3"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t xml:space="preserve">изменения в </w:t>
      </w:r>
      <w:r w:rsidR="007813A3"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lastRenderedPageBreak/>
        <w:t xml:space="preserve">связи с </w:t>
      </w:r>
      <w:r w:rsidR="00746EFC">
        <w:rPr>
          <w:rStyle w:val="af"/>
          <w:rFonts w:ascii="Times New Roman" w:hAnsi="Times New Roman"/>
          <w:b w:val="0"/>
          <w:color w:val="000000" w:themeColor="text1"/>
          <w:sz w:val="28"/>
        </w:rPr>
        <w:t>требованием</w:t>
      </w:r>
      <w:r w:rsidR="007813A3" w:rsidRPr="007813A3">
        <w:rPr>
          <w:rStyle w:val="af"/>
          <w:rFonts w:ascii="Times New Roman" w:hAnsi="Times New Roman"/>
          <w:b w:val="0"/>
          <w:color w:val="000000" w:themeColor="text1"/>
          <w:sz w:val="28"/>
        </w:rPr>
        <w:t xml:space="preserve"> проведения отбора</w:t>
      </w:r>
      <w:r w:rsidR="007813A3">
        <w:rPr>
          <w:rStyle w:val="af"/>
          <w:rFonts w:ascii="Times New Roman" w:hAnsi="Times New Roman"/>
          <w:b w:val="0"/>
          <w:color w:val="000000" w:themeColor="text1"/>
          <w:sz w:val="28"/>
        </w:rPr>
        <w:t xml:space="preserve"> субсидий </w:t>
      </w:r>
      <w:r w:rsidR="00713226">
        <w:rPr>
          <w:rStyle w:val="af"/>
          <w:rFonts w:ascii="Times New Roman" w:hAnsi="Times New Roman"/>
          <w:b w:val="0"/>
          <w:color w:val="000000" w:themeColor="text1"/>
          <w:sz w:val="28"/>
        </w:rPr>
        <w:t>с 01 января 2025 года</w:t>
      </w:r>
      <w:r w:rsidR="007813A3">
        <w:rPr>
          <w:rStyle w:val="af"/>
          <w:rFonts w:ascii="Times New Roman" w:hAnsi="Times New Roman"/>
          <w:b w:val="0"/>
          <w:color w:val="000000" w:themeColor="text1"/>
          <w:sz w:val="28"/>
        </w:rPr>
        <w:t>в государственной интегрированной системе управления общественными финансами «Электронный бюджет» (далее – система Электронный бюджет).</w:t>
      </w:r>
    </w:p>
    <w:p w:rsidR="00746EFC" w:rsidRDefault="00746EFC" w:rsidP="00362DA7">
      <w:pPr>
        <w:pStyle w:val="HTML"/>
        <w:spacing w:line="360" w:lineRule="auto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f"/>
          <w:rFonts w:ascii="Times New Roman" w:hAnsi="Times New Roman"/>
          <w:b w:val="0"/>
          <w:color w:val="000000" w:themeColor="text1"/>
          <w:sz w:val="28"/>
        </w:rPr>
        <w:tab/>
        <w:t>Действующее Постановление 1790 предусматривает проведение отбора субсидий на официальном сайте администрации городского округа Тольятти</w:t>
      </w:r>
      <w:r w:rsidR="006015DB">
        <w:rPr>
          <w:rStyle w:val="af"/>
          <w:rFonts w:ascii="Times New Roman" w:hAnsi="Times New Roman"/>
          <w:b w:val="0"/>
          <w:color w:val="000000" w:themeColor="text1"/>
          <w:sz w:val="28"/>
        </w:rPr>
        <w:t>.</w:t>
      </w:r>
      <w:r w:rsidRPr="006015DB">
        <w:rPr>
          <w:rFonts w:ascii="Times New Roman" w:hAnsi="Times New Roman"/>
          <w:sz w:val="28"/>
          <w:szCs w:val="28"/>
          <w:shd w:val="clear" w:color="auto" w:fill="FFFFFF"/>
        </w:rPr>
        <w:t xml:space="preserve">Прием Заявок </w:t>
      </w:r>
      <w:r w:rsidR="006015DB" w:rsidRPr="006015DB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на предоставление субсидии </w:t>
      </w:r>
      <w:r w:rsidRPr="006015DB">
        <w:rPr>
          <w:rFonts w:ascii="Times New Roman" w:hAnsi="Times New Roman"/>
          <w:sz w:val="28"/>
          <w:szCs w:val="28"/>
          <w:shd w:val="clear" w:color="auto" w:fill="FFFFFF"/>
        </w:rPr>
        <w:t xml:space="preserve">и документов </w:t>
      </w:r>
      <w:r w:rsidRPr="006015DB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Участник</w:t>
      </w:r>
      <w:r w:rsidR="006015DB" w:rsidRPr="006015DB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ов</w:t>
      </w:r>
      <w:r w:rsidRPr="006015DB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отбора </w:t>
      </w:r>
      <w:r w:rsidR="006015DB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осуществляется в департаменте культуры администрации городского округа Тольятти.</w:t>
      </w:r>
    </w:p>
    <w:p w:rsidR="00FE679D" w:rsidRDefault="00713226" w:rsidP="00362DA7">
      <w:pPr>
        <w:pStyle w:val="HTML"/>
        <w:spacing w:line="360" w:lineRule="auto"/>
        <w:ind w:firstLine="567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 w:rsidRPr="00713226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Проект постановления 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устанавливает</w:t>
      </w:r>
      <w:r w:rsidR="00FE67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следующие изменения</w:t>
      </w:r>
      <w:r w:rsidR="003F7DB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BF34A1" w:rsidRDefault="003F7DB1" w:rsidP="00362DA7">
      <w:pPr>
        <w:pStyle w:val="HTML"/>
        <w:spacing w:line="360" w:lineRule="auto"/>
        <w:ind w:firstLine="567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13226" w:rsidRPr="00713226">
        <w:rPr>
          <w:rFonts w:ascii="Times New Roman" w:hAnsi="Times New Roman"/>
          <w:color w:val="000000" w:themeColor="text1"/>
          <w:sz w:val="28"/>
          <w:szCs w:val="28"/>
        </w:rPr>
        <w:t>роведение отбора получателей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обеспечивается в соответствии с Правилами отбора получателей субсидии, утвержденными Постановлением 1781</w:t>
      </w:r>
      <w:r w:rsidR="00713226" w:rsidRPr="00713226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FE679D" w:rsidRPr="003F7DB1" w:rsidRDefault="003F7DB1" w:rsidP="00362DA7">
      <w:pPr>
        <w:pStyle w:val="HTML"/>
        <w:spacing w:line="360" w:lineRule="auto"/>
        <w:ind w:firstLine="567"/>
        <w:jc w:val="both"/>
        <w:rPr>
          <w:rStyle w:val="af"/>
          <w:rFonts w:ascii="Times New Roman" w:hAnsi="Times New Roman"/>
        </w:rPr>
      </w:pP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У</w:t>
      </w:r>
      <w:r w:rsidR="00FE67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точняется наименование Постановления 1790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3F7DB1" w:rsidRPr="00713226" w:rsidRDefault="003F7DB1" w:rsidP="00362DA7">
      <w:pPr>
        <w:pStyle w:val="HTML"/>
        <w:spacing w:line="36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В</w:t>
      </w:r>
      <w:r w:rsidRPr="003F7DB1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7813A3">
        <w:rPr>
          <w:rFonts w:ascii="Times New Roman" w:hAnsi="Times New Roman"/>
          <w:color w:val="000000" w:themeColor="text1"/>
          <w:sz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Fonts w:ascii="Times New Roman" w:hAnsi="Times New Roman"/>
          <w:color w:val="000000" w:themeColor="text1"/>
          <w:sz w:val="28"/>
        </w:rPr>
        <w:t xml:space="preserve"> уточняется </w:t>
      </w:r>
      <w:r w:rsidR="00362DA7">
        <w:rPr>
          <w:rFonts w:ascii="Times New Roman" w:hAnsi="Times New Roman"/>
          <w:color w:val="000000" w:themeColor="text1"/>
          <w:sz w:val="28"/>
        </w:rPr>
        <w:t>форма</w:t>
      </w:r>
      <w:r>
        <w:rPr>
          <w:rFonts w:ascii="Times New Roman" w:hAnsi="Times New Roman"/>
          <w:color w:val="000000" w:themeColor="text1"/>
          <w:sz w:val="28"/>
        </w:rPr>
        <w:t xml:space="preserve"> Заявк</w:t>
      </w:r>
      <w:r w:rsidR="00362DA7">
        <w:rPr>
          <w:rFonts w:ascii="Times New Roman" w:hAnsi="Times New Roman"/>
          <w:color w:val="000000" w:themeColor="text1"/>
          <w:sz w:val="28"/>
        </w:rPr>
        <w:t xml:space="preserve">ина предоставление субсидии, перечень прилагаемых к Заявке на предоставление субсидий </w:t>
      </w:r>
      <w:r>
        <w:rPr>
          <w:rFonts w:ascii="Times New Roman" w:hAnsi="Times New Roman"/>
          <w:color w:val="000000" w:themeColor="text1"/>
          <w:sz w:val="28"/>
        </w:rPr>
        <w:t>документов</w:t>
      </w:r>
      <w:r w:rsidR="00362DA7">
        <w:rPr>
          <w:rFonts w:ascii="Times New Roman" w:hAnsi="Times New Roman"/>
          <w:color w:val="000000" w:themeColor="text1"/>
          <w:sz w:val="28"/>
        </w:rPr>
        <w:t>, порядок п</w:t>
      </w:r>
      <w:r w:rsidR="00362DA7"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роверк</w:t>
      </w:r>
      <w:r w:rsidR="00362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документов </w:t>
      </w:r>
      <w:r w:rsidR="00362DA7"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соответствие Участника отбора требованиям</w:t>
      </w:r>
      <w:r w:rsidR="00362DA7">
        <w:rPr>
          <w:rFonts w:ascii="Times New Roman" w:hAnsi="Times New Roman"/>
          <w:color w:val="000000" w:themeColor="text1"/>
          <w:sz w:val="28"/>
        </w:rPr>
        <w:t xml:space="preserve">.   </w:t>
      </w:r>
    </w:p>
    <w:p w:rsidR="00BF34A1" w:rsidRDefault="00BF34A1">
      <w:pPr>
        <w:pStyle w:val="HTML"/>
        <w:shd w:val="clear" w:color="auto" w:fill="FFFFFF"/>
        <w:spacing w:line="360" w:lineRule="auto"/>
        <w:ind w:firstLine="15"/>
        <w:jc w:val="both"/>
        <w:rPr>
          <w:rFonts w:ascii="Times New Roman" w:hAnsi="Times New Roman"/>
          <w:color w:val="4F81BD"/>
          <w:sz w:val="28"/>
        </w:rPr>
      </w:pPr>
    </w:p>
    <w:p w:rsidR="00362DA7" w:rsidRDefault="00362DA7">
      <w:pPr>
        <w:pStyle w:val="HTML"/>
        <w:shd w:val="clear" w:color="auto" w:fill="FFFFFF"/>
        <w:spacing w:line="360" w:lineRule="auto"/>
        <w:ind w:firstLine="15"/>
        <w:jc w:val="both"/>
        <w:rPr>
          <w:rFonts w:ascii="Times New Roman" w:hAnsi="Times New Roman"/>
          <w:color w:val="4F81BD"/>
          <w:sz w:val="28"/>
        </w:rPr>
      </w:pPr>
    </w:p>
    <w:p w:rsidR="00362DA7" w:rsidRPr="00DE74D9" w:rsidRDefault="00362DA7">
      <w:pPr>
        <w:pStyle w:val="HTML"/>
        <w:shd w:val="clear" w:color="auto" w:fill="FFFFFF"/>
        <w:spacing w:line="360" w:lineRule="auto"/>
        <w:ind w:firstLine="15"/>
        <w:jc w:val="both"/>
        <w:rPr>
          <w:rFonts w:ascii="Times New Roman" w:hAnsi="Times New Roman"/>
          <w:color w:val="4F81BD"/>
          <w:sz w:val="28"/>
        </w:rPr>
      </w:pPr>
    </w:p>
    <w:p w:rsidR="00BF34A1" w:rsidRPr="00DE74D9" w:rsidRDefault="0040559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516050">
        <w:rPr>
          <w:rFonts w:ascii="Times New Roman" w:hAnsi="Times New Roman"/>
          <w:sz w:val="28"/>
        </w:rPr>
        <w:t>уководител</w:t>
      </w:r>
      <w:r>
        <w:rPr>
          <w:rFonts w:ascii="Times New Roman" w:hAnsi="Times New Roman"/>
          <w:sz w:val="28"/>
        </w:rPr>
        <w:t>ь</w:t>
      </w:r>
      <w:r w:rsidR="00B408D5" w:rsidRPr="00DE74D9">
        <w:rPr>
          <w:rFonts w:ascii="Times New Roman" w:hAnsi="Times New Roman"/>
          <w:sz w:val="28"/>
        </w:rPr>
        <w:t xml:space="preserve"> департамента культуры </w:t>
      </w:r>
      <w:r w:rsidR="00B408D5" w:rsidRPr="00DE74D9">
        <w:rPr>
          <w:rFonts w:ascii="Times New Roman" w:hAnsi="Times New Roman"/>
          <w:sz w:val="28"/>
        </w:rPr>
        <w:tab/>
      </w:r>
      <w:r w:rsidR="00B408D5" w:rsidRPr="00DE74D9">
        <w:rPr>
          <w:rFonts w:ascii="Times New Roman" w:hAnsi="Times New Roman"/>
          <w:sz w:val="28"/>
        </w:rPr>
        <w:tab/>
      </w:r>
      <w:r w:rsidR="00B408D5" w:rsidRPr="00DE74D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</w:t>
      </w:r>
      <w:r w:rsidR="0051605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А.</w:t>
      </w:r>
      <w:bookmarkStart w:id="0" w:name="_GoBack"/>
      <w:bookmarkEnd w:id="0"/>
      <w:r w:rsidR="00B408D5" w:rsidRPr="00DE74D9">
        <w:rPr>
          <w:rFonts w:ascii="Times New Roman" w:hAnsi="Times New Roman"/>
          <w:sz w:val="28"/>
        </w:rPr>
        <w:t xml:space="preserve"> Козлова</w:t>
      </w:r>
    </w:p>
    <w:p w:rsidR="00BF34A1" w:rsidRDefault="00BF34A1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362DA7" w:rsidRDefault="00362DA7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362DA7" w:rsidRPr="00DE74D9" w:rsidRDefault="00362DA7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E74D9" w:rsidRDefault="00DE74D9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4A1" w:rsidRPr="00DE74D9" w:rsidRDefault="00B408D5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color w:val="4F81BD"/>
          <w:sz w:val="24"/>
          <w:szCs w:val="24"/>
        </w:rPr>
      </w:pPr>
      <w:r w:rsidRPr="00DE74D9">
        <w:rPr>
          <w:rFonts w:ascii="Times New Roman" w:hAnsi="Times New Roman"/>
          <w:sz w:val="24"/>
          <w:szCs w:val="24"/>
        </w:rPr>
        <w:lastRenderedPageBreak/>
        <w:t>Караулова, 543295</w:t>
      </w:r>
    </w:p>
    <w:sectPr w:rsidR="00BF34A1" w:rsidRPr="00DE74D9" w:rsidSect="00C01E4C">
      <w:headerReference w:type="even" r:id="rId8"/>
      <w:pgSz w:w="11906" w:h="16838" w:code="9"/>
      <w:pgMar w:top="624" w:right="851" w:bottom="62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9C" w:rsidRDefault="005B049C">
      <w:pPr>
        <w:spacing w:after="0" w:line="240" w:lineRule="auto"/>
      </w:pPr>
      <w:r>
        <w:separator/>
      </w:r>
    </w:p>
  </w:endnote>
  <w:endnote w:type="continuationSeparator" w:id="1">
    <w:p w:rsidR="005B049C" w:rsidRDefault="005B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9C" w:rsidRDefault="005B049C">
      <w:pPr>
        <w:spacing w:after="0" w:line="240" w:lineRule="auto"/>
      </w:pPr>
      <w:r>
        <w:separator/>
      </w:r>
    </w:p>
  </w:footnote>
  <w:footnote w:type="continuationSeparator" w:id="1">
    <w:p w:rsidR="005B049C" w:rsidRDefault="005B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A1" w:rsidRDefault="00C01E4C">
    <w:pPr>
      <w:pStyle w:val="a5"/>
      <w:framePr w:wrap="around" w:hAnchor="text" w:xAlign="center" w:y="1"/>
      <w:rPr>
        <w:rStyle w:val="ae"/>
      </w:rPr>
    </w:pPr>
    <w:r w:rsidRPr="00C01E4C">
      <w:fldChar w:fldCharType="begin"/>
    </w:r>
    <w:r w:rsidR="00B408D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08D5">
      <w:rPr>
        <w:rStyle w:val="ae"/>
      </w:rPr>
      <w:t>#</w:t>
    </w:r>
    <w:r>
      <w:rPr>
        <w:rStyle w:val="ae"/>
      </w:rPr>
      <w:fldChar w:fldCharType="end"/>
    </w:r>
  </w:p>
  <w:p w:rsidR="00BF34A1" w:rsidRDefault="00BF34A1">
    <w:pPr>
      <w:pStyle w:val="a5"/>
      <w:rPr>
        <w:rStyle w:val="a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A57"/>
    <w:multiLevelType w:val="multilevel"/>
    <w:tmpl w:val="D2ACAAA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2236E"/>
    <w:multiLevelType w:val="multilevel"/>
    <w:tmpl w:val="F3BC18A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68A5"/>
    <w:multiLevelType w:val="multilevel"/>
    <w:tmpl w:val="914E0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C0EF7"/>
    <w:multiLevelType w:val="hybridMultilevel"/>
    <w:tmpl w:val="43EC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566AA"/>
    <w:multiLevelType w:val="multilevel"/>
    <w:tmpl w:val="57C0F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1B48"/>
    <w:multiLevelType w:val="multilevel"/>
    <w:tmpl w:val="AEF6A2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96B9B"/>
    <w:multiLevelType w:val="multilevel"/>
    <w:tmpl w:val="7C065D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4A1"/>
    <w:rsid w:val="000F1D55"/>
    <w:rsid w:val="00176F09"/>
    <w:rsid w:val="00187518"/>
    <w:rsid w:val="001F3D95"/>
    <w:rsid w:val="00257CDE"/>
    <w:rsid w:val="00353118"/>
    <w:rsid w:val="00362DA7"/>
    <w:rsid w:val="003F7DB1"/>
    <w:rsid w:val="00405597"/>
    <w:rsid w:val="004D20C6"/>
    <w:rsid w:val="00516050"/>
    <w:rsid w:val="0059163B"/>
    <w:rsid w:val="005B049C"/>
    <w:rsid w:val="005E2B7A"/>
    <w:rsid w:val="006015DB"/>
    <w:rsid w:val="006E1DC7"/>
    <w:rsid w:val="006F49D1"/>
    <w:rsid w:val="00713226"/>
    <w:rsid w:val="00746EFC"/>
    <w:rsid w:val="00761A31"/>
    <w:rsid w:val="007813A3"/>
    <w:rsid w:val="009120DD"/>
    <w:rsid w:val="009F0076"/>
    <w:rsid w:val="00B408D5"/>
    <w:rsid w:val="00BF34A1"/>
    <w:rsid w:val="00C01E4C"/>
    <w:rsid w:val="00CA47C1"/>
    <w:rsid w:val="00D17735"/>
    <w:rsid w:val="00DE74D9"/>
    <w:rsid w:val="00EC6E0D"/>
    <w:rsid w:val="00FE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4C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qFormat/>
    <w:rsid w:val="00C01E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link w:val="a4"/>
    <w:rsid w:val="00C01E4C"/>
    <w:pPr>
      <w:widowControl w:val="0"/>
      <w:suppressAutoHyphens/>
    </w:pPr>
    <w:rPr>
      <w:color w:val="000000"/>
      <w:sz w:val="24"/>
    </w:rPr>
  </w:style>
  <w:style w:type="paragraph" w:customStyle="1" w:styleId="ConsPlusNormal">
    <w:name w:val="ConsPlusNormal"/>
    <w:rsid w:val="00C01E4C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C01E4C"/>
    <w:rPr>
      <w:rFonts w:ascii="Times New Roman" w:hAnsi="Times New Roman"/>
      <w:b/>
      <w:sz w:val="24"/>
    </w:rPr>
  </w:style>
  <w:style w:type="paragraph" w:customStyle="1" w:styleId="ConsPlusNonformat">
    <w:name w:val="ConsPlusNonformat"/>
    <w:rsid w:val="00C01E4C"/>
    <w:pPr>
      <w:widowControl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01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5">
    <w:name w:val="header"/>
    <w:basedOn w:val="a"/>
    <w:link w:val="a6"/>
    <w:rsid w:val="00C01E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Название1"/>
    <w:basedOn w:val="a"/>
    <w:link w:val="a7"/>
    <w:qFormat/>
    <w:rsid w:val="00C01E4C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footer"/>
    <w:basedOn w:val="a"/>
    <w:link w:val="a9"/>
    <w:rsid w:val="00C01E4C"/>
    <w:pPr>
      <w:tabs>
        <w:tab w:val="center" w:pos="4677"/>
        <w:tab w:val="right" w:pos="9355"/>
      </w:tabs>
    </w:pPr>
  </w:style>
  <w:style w:type="paragraph" w:customStyle="1" w:styleId="headertext">
    <w:name w:val="headertext"/>
    <w:basedOn w:val="a"/>
    <w:rsid w:val="00C01E4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C01E4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a">
    <w:name w:val="Balloon Text"/>
    <w:basedOn w:val="a"/>
    <w:link w:val="ab"/>
    <w:rsid w:val="00C01E4C"/>
    <w:pPr>
      <w:spacing w:after="0" w:line="240" w:lineRule="auto"/>
    </w:pPr>
    <w:rPr>
      <w:rFonts w:ascii="Segoe UI" w:hAnsi="Segoe UI"/>
      <w:sz w:val="18"/>
    </w:rPr>
  </w:style>
  <w:style w:type="character" w:styleId="ac">
    <w:name w:val="line number"/>
    <w:basedOn w:val="a0"/>
    <w:semiHidden/>
    <w:rsid w:val="00C01E4C"/>
  </w:style>
  <w:style w:type="character" w:styleId="ad">
    <w:name w:val="Hyperlink"/>
    <w:rsid w:val="00C01E4C"/>
    <w:rPr>
      <w:color w:val="0000FF"/>
      <w:u w:val="single"/>
    </w:rPr>
  </w:style>
  <w:style w:type="character" w:customStyle="1" w:styleId="HTML0">
    <w:name w:val="Стандартный HTML Знак"/>
    <w:link w:val="HTML"/>
    <w:rsid w:val="00C01E4C"/>
    <w:rPr>
      <w:rFonts w:ascii="Courier New" w:hAnsi="Courier New"/>
      <w:sz w:val="20"/>
    </w:rPr>
  </w:style>
  <w:style w:type="character" w:customStyle="1" w:styleId="a4">
    <w:name w:val="Нормальный Знак"/>
    <w:link w:val="a3"/>
    <w:rsid w:val="00C01E4C"/>
    <w:rPr>
      <w:color w:val="000000"/>
      <w:sz w:val="24"/>
    </w:rPr>
  </w:style>
  <w:style w:type="character" w:customStyle="1" w:styleId="a6">
    <w:name w:val="Верхний колонтитул Знак"/>
    <w:link w:val="a5"/>
    <w:rsid w:val="00C01E4C"/>
    <w:rPr>
      <w:rFonts w:ascii="Times New Roman" w:hAnsi="Times New Roman"/>
      <w:sz w:val="24"/>
    </w:rPr>
  </w:style>
  <w:style w:type="character" w:styleId="ae">
    <w:name w:val="page number"/>
    <w:rsid w:val="00C01E4C"/>
  </w:style>
  <w:style w:type="character" w:customStyle="1" w:styleId="a7">
    <w:name w:val="Название Знак"/>
    <w:link w:val="1"/>
    <w:rsid w:val="00C01E4C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rsid w:val="00C01E4C"/>
  </w:style>
  <w:style w:type="character" w:customStyle="1" w:styleId="20">
    <w:name w:val="Заголовок 2 Знак"/>
    <w:link w:val="2"/>
    <w:rsid w:val="00C01E4C"/>
    <w:rPr>
      <w:rFonts w:ascii="Times New Roman" w:hAnsi="Times New Roman"/>
      <w:b/>
      <w:sz w:val="36"/>
    </w:rPr>
  </w:style>
  <w:style w:type="character" w:styleId="af">
    <w:name w:val="Strong"/>
    <w:qFormat/>
    <w:rsid w:val="00C01E4C"/>
    <w:rPr>
      <w:b/>
    </w:rPr>
  </w:style>
  <w:style w:type="character" w:customStyle="1" w:styleId="ab">
    <w:name w:val="Текст выноски Знак"/>
    <w:link w:val="aa"/>
    <w:rsid w:val="00C01E4C"/>
    <w:rPr>
      <w:rFonts w:ascii="Segoe UI" w:hAnsi="Segoe UI"/>
      <w:sz w:val="18"/>
    </w:rPr>
  </w:style>
  <w:style w:type="table" w:styleId="10">
    <w:name w:val="Table Simple 1"/>
    <w:basedOn w:val="a1"/>
    <w:rsid w:val="00C01E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5E08-67F9-4B3C-A99E-DC5F938F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Екатерина Владимировна</dc:creator>
  <cp:lastModifiedBy>karamysheva.ea</cp:lastModifiedBy>
  <cp:revision>2</cp:revision>
  <cp:lastPrinted>2024-10-28T04:08:00Z</cp:lastPrinted>
  <dcterms:created xsi:type="dcterms:W3CDTF">2024-10-28T06:11:00Z</dcterms:created>
  <dcterms:modified xsi:type="dcterms:W3CDTF">2024-10-28T06:11:00Z</dcterms:modified>
</cp:coreProperties>
</file>