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Pr="00342FC4" w:rsidRDefault="00CA5443" w:rsidP="00CA5443">
      <w:pPr>
        <w:ind w:left="-567" w:right="-284"/>
        <w:jc w:val="center"/>
        <w:rPr>
          <w:sz w:val="28"/>
          <w:szCs w:val="28"/>
        </w:rPr>
      </w:pPr>
      <w:r w:rsidRPr="00342FC4">
        <w:rPr>
          <w:sz w:val="28"/>
          <w:szCs w:val="28"/>
        </w:rPr>
        <w:t xml:space="preserve">Пояснительная записка </w:t>
      </w:r>
    </w:p>
    <w:p w:rsidR="00CA5443" w:rsidRPr="00342FC4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 w:rsidRPr="00342FC4">
        <w:rPr>
          <w:sz w:val="28"/>
          <w:szCs w:val="28"/>
        </w:rPr>
        <w:t>к  проекту п</w:t>
      </w:r>
      <w:r w:rsidRPr="00342FC4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342FC4" w:rsidRDefault="00342FC4" w:rsidP="00342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342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FC4">
        <w:rPr>
          <w:rFonts w:ascii="Times New Roman" w:hAnsi="Times New Roman" w:cs="Times New Roman"/>
          <w:b w:val="0"/>
          <w:sz w:val="28"/>
          <w:szCs w:val="28"/>
        </w:rPr>
        <w:t>«О дополнительных мерах социальной поддержки</w:t>
      </w:r>
    </w:p>
    <w:p w:rsidR="00342FC4" w:rsidRPr="00342FC4" w:rsidRDefault="00197E1F" w:rsidP="00342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виде ежемесячных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</w:t>
      </w:r>
      <w:r w:rsidR="00465CFD" w:rsidRPr="00465CFD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педагогическим </w:t>
      </w:r>
      <w:r w:rsidRPr="00465CFD">
        <w:rPr>
          <w:rFonts w:ascii="Times New Roman" w:hAnsi="Times New Roman" w:cs="Times New Roman"/>
          <w:b w:val="0"/>
          <w:sz w:val="28"/>
          <w:szCs w:val="28"/>
        </w:rPr>
        <w:t xml:space="preserve">работникам муниципальных </w:t>
      </w:r>
      <w:r w:rsidR="002924CE"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465CFD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342FC4" w:rsidRPr="00342F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5DDB" w:rsidRPr="00342FC4" w:rsidRDefault="00175DDB" w:rsidP="00465CFD">
      <w:pPr>
        <w:spacing w:line="276" w:lineRule="auto"/>
        <w:ind w:right="-2"/>
        <w:jc w:val="center"/>
        <w:rPr>
          <w:sz w:val="28"/>
          <w:szCs w:val="28"/>
        </w:rPr>
      </w:pPr>
    </w:p>
    <w:p w:rsidR="00DE2F77" w:rsidRPr="009612A2" w:rsidRDefault="00DE2F77" w:rsidP="00465CF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В целях социальной поддержки </w:t>
      </w:r>
      <w:r w:rsidR="00465CFD">
        <w:rPr>
          <w:rFonts w:ascii="Times New Roman" w:hAnsi="Times New Roman" w:cs="Times New Roman"/>
          <w:b w:val="0"/>
          <w:sz w:val="28"/>
          <w:szCs w:val="28"/>
        </w:rPr>
        <w:t>педагогических работников</w:t>
      </w:r>
      <w:r w:rsidR="00197E1F" w:rsidRPr="00132F6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197E1F" w:rsidRPr="00465CF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2924CE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197E1F" w:rsidRPr="00465CFD">
        <w:rPr>
          <w:rFonts w:ascii="Times New Roman" w:hAnsi="Times New Roman" w:cs="Times New Roman"/>
          <w:b w:val="0"/>
          <w:sz w:val="28"/>
          <w:szCs w:val="28"/>
        </w:rPr>
        <w:t>образовательных учреждений</w:t>
      </w:r>
      <w:r w:rsidR="00465CFD" w:rsidRPr="00465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E1F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в виде ежемесячных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</w:t>
      </w:r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hyperlink r:id="rId5" w:history="1">
        <w:r w:rsidRPr="00197E1F">
          <w:rPr>
            <w:rFonts w:ascii="Times New Roman" w:hAnsi="Times New Roman" w:cs="Times New Roman"/>
            <w:b w:val="0"/>
            <w:sz w:val="28"/>
            <w:szCs w:val="28"/>
          </w:rPr>
          <w:t>частью 5 статьи 20</w:t>
        </w:r>
      </w:hyperlink>
      <w:r w:rsidRPr="00197E1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197E1F">
          <w:rPr>
            <w:rFonts w:ascii="Times New Roman" w:hAnsi="Times New Roman" w:cs="Times New Roman"/>
            <w:b w:val="0"/>
            <w:sz w:val="28"/>
            <w:szCs w:val="28"/>
          </w:rPr>
          <w:t>статьями 69</w:t>
        </w:r>
      </w:hyperlink>
      <w:r w:rsidRPr="00197E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197E1F">
          <w:rPr>
            <w:rFonts w:ascii="Times New Roman" w:hAnsi="Times New Roman" w:cs="Times New Roman"/>
            <w:b w:val="0"/>
            <w:sz w:val="28"/>
            <w:szCs w:val="28"/>
          </w:rPr>
          <w:t>74.1</w:t>
        </w:r>
      </w:hyperlink>
      <w:r w:rsidRPr="00197E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197E1F">
          <w:rPr>
            <w:rFonts w:ascii="Times New Roman" w:hAnsi="Times New Roman" w:cs="Times New Roman"/>
            <w:b w:val="0"/>
            <w:sz w:val="28"/>
            <w:szCs w:val="28"/>
          </w:rPr>
          <w:t>86</w:t>
        </w:r>
      </w:hyperlink>
      <w:r w:rsidRPr="00197E1F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29.12.2012 N 273-ФЗ  "Об образовании в Российской Федерации", </w:t>
      </w:r>
      <w:r w:rsidRPr="009612A2">
        <w:rPr>
          <w:rFonts w:ascii="Times New Roman" w:hAnsi="Times New Roman" w:cs="Times New Roman"/>
          <w:b w:val="0"/>
          <w:sz w:val="28"/>
          <w:szCs w:val="28"/>
        </w:rPr>
        <w:t>разработан настоящий проект постановления администрации.</w:t>
      </w:r>
    </w:p>
    <w:p w:rsidR="009612A2" w:rsidRDefault="002B7D90" w:rsidP="00465C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2FC4">
        <w:rPr>
          <w:sz w:val="28"/>
          <w:szCs w:val="28"/>
        </w:rPr>
        <w:t>Получателями денежной выплаты являются</w:t>
      </w:r>
      <w:r w:rsidR="009612A2">
        <w:rPr>
          <w:sz w:val="28"/>
          <w:szCs w:val="28"/>
        </w:rPr>
        <w:t>:</w:t>
      </w:r>
      <w:bookmarkStart w:id="0" w:name="Par19"/>
      <w:bookmarkEnd w:id="0"/>
    </w:p>
    <w:p w:rsidR="009612A2" w:rsidRDefault="009612A2" w:rsidP="002924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CFD">
        <w:rPr>
          <w:sz w:val="28"/>
          <w:szCs w:val="28"/>
        </w:rPr>
        <w:t xml:space="preserve">педагогические </w:t>
      </w:r>
      <w:r w:rsidR="00132F69" w:rsidRPr="00465CFD">
        <w:rPr>
          <w:sz w:val="28"/>
          <w:szCs w:val="28"/>
        </w:rPr>
        <w:t xml:space="preserve">работники муниципальных </w:t>
      </w:r>
      <w:r w:rsidR="002924CE">
        <w:rPr>
          <w:sz w:val="28"/>
          <w:szCs w:val="28"/>
        </w:rPr>
        <w:t>обще</w:t>
      </w:r>
      <w:r w:rsidR="00132F69" w:rsidRPr="00465CFD">
        <w:rPr>
          <w:sz w:val="28"/>
          <w:szCs w:val="28"/>
        </w:rPr>
        <w:t>образовательных учреждений</w:t>
      </w:r>
      <w:r w:rsidR="00465CFD">
        <w:rPr>
          <w:sz w:val="28"/>
          <w:szCs w:val="28"/>
        </w:rPr>
        <w:t xml:space="preserve"> городского округа Тольятти,</w:t>
      </w:r>
      <w:r w:rsidR="002924CE">
        <w:rPr>
          <w:sz w:val="28"/>
          <w:szCs w:val="28"/>
        </w:rPr>
        <w:t xml:space="preserve"> </w:t>
      </w:r>
      <w:r w:rsidR="00465CFD">
        <w:rPr>
          <w:sz w:val="28"/>
          <w:szCs w:val="28"/>
        </w:rPr>
        <w:t xml:space="preserve">(далее – получатели) </w:t>
      </w:r>
      <w:r>
        <w:rPr>
          <w:sz w:val="28"/>
          <w:szCs w:val="28"/>
        </w:rPr>
        <w:t>в соответствии с</w:t>
      </w:r>
      <w:r w:rsidR="00433DC7">
        <w:rPr>
          <w:sz w:val="28"/>
          <w:szCs w:val="28"/>
        </w:rPr>
        <w:t xml:space="preserve"> п</w:t>
      </w:r>
      <w:r w:rsidR="00433DC7" w:rsidRPr="00433DC7">
        <w:rPr>
          <w:sz w:val="28"/>
          <w:szCs w:val="28"/>
        </w:rPr>
        <w:t>ункт</w:t>
      </w:r>
      <w:r w:rsidR="00433DC7">
        <w:rPr>
          <w:sz w:val="28"/>
          <w:szCs w:val="28"/>
        </w:rPr>
        <w:t>ом</w:t>
      </w:r>
      <w:r w:rsidR="00433DC7" w:rsidRPr="00433DC7">
        <w:rPr>
          <w:sz w:val="28"/>
          <w:szCs w:val="28"/>
        </w:rPr>
        <w:t xml:space="preserve"> 4.8 Дополнительного соглашения № 3 от 25.12.2023г. к трехстороннему соглашению между Администрацией, Союзом работодателей и Ассоциацией профсоюзных организаций городского округа Тольятти «О регулировании социально – трудовых отношений на 2021-2023 годы» от 28.12.2020 № 00042020</w:t>
      </w:r>
      <w:r>
        <w:rPr>
          <w:sz w:val="28"/>
          <w:szCs w:val="28"/>
        </w:rPr>
        <w:t>.</w:t>
      </w:r>
      <w:r w:rsidRPr="00E757AF">
        <w:rPr>
          <w:sz w:val="28"/>
          <w:szCs w:val="28"/>
        </w:rPr>
        <w:t xml:space="preserve"> </w:t>
      </w:r>
      <w:r w:rsidR="002B7D90" w:rsidRPr="00342FC4">
        <w:rPr>
          <w:sz w:val="28"/>
          <w:szCs w:val="28"/>
        </w:rPr>
        <w:t xml:space="preserve"> </w:t>
      </w:r>
    </w:p>
    <w:p w:rsidR="00DE2F77" w:rsidRPr="00342FC4" w:rsidRDefault="00DE2F77" w:rsidP="00465C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2FC4">
        <w:rPr>
          <w:sz w:val="28"/>
          <w:szCs w:val="28"/>
        </w:rPr>
        <w:t xml:space="preserve">Размер денежной выплаты </w:t>
      </w:r>
      <w:proofErr w:type="gramStart"/>
      <w:r w:rsidRPr="00342FC4">
        <w:rPr>
          <w:sz w:val="28"/>
          <w:szCs w:val="28"/>
        </w:rPr>
        <w:t xml:space="preserve">составляет </w:t>
      </w:r>
      <w:r w:rsidR="00132F69">
        <w:rPr>
          <w:sz w:val="28"/>
          <w:szCs w:val="28"/>
        </w:rPr>
        <w:t>5000 рублей каждому работнику</w:t>
      </w:r>
      <w:r w:rsidRPr="00342FC4">
        <w:rPr>
          <w:sz w:val="28"/>
          <w:szCs w:val="28"/>
        </w:rPr>
        <w:t xml:space="preserve"> в месяц и  предоставляется</w:t>
      </w:r>
      <w:proofErr w:type="gramEnd"/>
      <w:r w:rsidRPr="00342FC4">
        <w:rPr>
          <w:sz w:val="28"/>
          <w:szCs w:val="28"/>
        </w:rPr>
        <w:t xml:space="preserve"> за весь период </w:t>
      </w:r>
      <w:r w:rsidR="00132F69">
        <w:rPr>
          <w:sz w:val="28"/>
          <w:szCs w:val="28"/>
        </w:rPr>
        <w:t xml:space="preserve">действия договора найма (поднайма) жилого помещения </w:t>
      </w:r>
      <w:r w:rsidRPr="00342FC4">
        <w:rPr>
          <w:sz w:val="28"/>
          <w:szCs w:val="28"/>
        </w:rPr>
        <w:t>в текущем финансовом году</w:t>
      </w:r>
      <w:r w:rsidR="0020695E">
        <w:rPr>
          <w:sz w:val="28"/>
          <w:szCs w:val="28"/>
        </w:rPr>
        <w:t xml:space="preserve"> (с 01.01.2024г.)</w:t>
      </w:r>
      <w:r w:rsidRPr="00342FC4">
        <w:rPr>
          <w:sz w:val="28"/>
          <w:szCs w:val="28"/>
        </w:rPr>
        <w:t>.</w:t>
      </w:r>
    </w:p>
    <w:p w:rsidR="00DE2F77" w:rsidRPr="00465CFD" w:rsidRDefault="00DE2F77" w:rsidP="00465CF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2FC4">
        <w:rPr>
          <w:sz w:val="28"/>
          <w:szCs w:val="28"/>
        </w:rPr>
        <w:t xml:space="preserve">Главным распорядителем бюджетных средств является </w:t>
      </w:r>
      <w:r w:rsidRPr="00465CFD">
        <w:rPr>
          <w:sz w:val="28"/>
          <w:szCs w:val="28"/>
        </w:rPr>
        <w:t xml:space="preserve">департамент </w:t>
      </w:r>
      <w:r w:rsidR="008619C8">
        <w:rPr>
          <w:sz w:val="28"/>
          <w:szCs w:val="28"/>
        </w:rPr>
        <w:t>информационных технологий и связи</w:t>
      </w:r>
      <w:r w:rsidRPr="00465CFD">
        <w:rPr>
          <w:sz w:val="28"/>
          <w:szCs w:val="28"/>
        </w:rPr>
        <w:t xml:space="preserve"> городского округа Тольятти.</w:t>
      </w:r>
    </w:p>
    <w:p w:rsidR="00DE2F77" w:rsidRPr="00342FC4" w:rsidRDefault="00DE2F77" w:rsidP="00DE2F77">
      <w:pPr>
        <w:jc w:val="both"/>
        <w:rPr>
          <w:sz w:val="28"/>
          <w:szCs w:val="28"/>
        </w:rPr>
      </w:pPr>
    </w:p>
    <w:p w:rsidR="00E023AD" w:rsidRPr="00342FC4" w:rsidRDefault="00E023AD" w:rsidP="00DE2F77">
      <w:pPr>
        <w:jc w:val="both"/>
        <w:rPr>
          <w:sz w:val="28"/>
          <w:szCs w:val="28"/>
        </w:rPr>
      </w:pPr>
    </w:p>
    <w:p w:rsidR="00342FC4" w:rsidRDefault="00342FC4" w:rsidP="00DE2F77">
      <w:pPr>
        <w:jc w:val="both"/>
        <w:rPr>
          <w:sz w:val="28"/>
          <w:szCs w:val="28"/>
        </w:rPr>
      </w:pPr>
    </w:p>
    <w:p w:rsidR="00DE2F77" w:rsidRPr="00342FC4" w:rsidRDefault="002B7D90" w:rsidP="00DE2F77">
      <w:pPr>
        <w:jc w:val="both"/>
        <w:rPr>
          <w:sz w:val="28"/>
          <w:szCs w:val="28"/>
        </w:rPr>
      </w:pPr>
      <w:r w:rsidRPr="00342FC4">
        <w:rPr>
          <w:sz w:val="28"/>
          <w:szCs w:val="28"/>
        </w:rPr>
        <w:t>Р</w:t>
      </w:r>
      <w:r w:rsidR="00DE2F77" w:rsidRPr="00342FC4">
        <w:rPr>
          <w:sz w:val="28"/>
          <w:szCs w:val="28"/>
        </w:rPr>
        <w:t>уководител</w:t>
      </w:r>
      <w:r w:rsidRPr="00342FC4">
        <w:rPr>
          <w:sz w:val="28"/>
          <w:szCs w:val="28"/>
        </w:rPr>
        <w:t>ь</w:t>
      </w:r>
      <w:r w:rsidR="00DE2F77" w:rsidRPr="00342FC4">
        <w:rPr>
          <w:sz w:val="28"/>
          <w:szCs w:val="28"/>
        </w:rPr>
        <w:t xml:space="preserve"> департамента                                                 </w:t>
      </w:r>
      <w:r w:rsidR="00632999">
        <w:rPr>
          <w:sz w:val="28"/>
          <w:szCs w:val="28"/>
        </w:rPr>
        <w:t xml:space="preserve">     </w:t>
      </w:r>
      <w:r w:rsidR="00DE2F77" w:rsidRPr="00342FC4">
        <w:rPr>
          <w:sz w:val="28"/>
          <w:szCs w:val="28"/>
        </w:rPr>
        <w:t xml:space="preserve">    </w:t>
      </w:r>
      <w:r w:rsidRPr="00342FC4">
        <w:rPr>
          <w:sz w:val="28"/>
          <w:szCs w:val="28"/>
        </w:rPr>
        <w:t xml:space="preserve"> Л.М.</w:t>
      </w:r>
      <w:r w:rsidR="00632999">
        <w:rPr>
          <w:sz w:val="28"/>
          <w:szCs w:val="28"/>
        </w:rPr>
        <w:t xml:space="preserve"> </w:t>
      </w:r>
      <w:r w:rsidRPr="00342FC4">
        <w:rPr>
          <w:sz w:val="28"/>
          <w:szCs w:val="28"/>
        </w:rPr>
        <w:t>Лебедева</w:t>
      </w:r>
    </w:p>
    <w:p w:rsidR="00DE2F77" w:rsidRPr="00E023AD" w:rsidRDefault="00DE2F77" w:rsidP="00DE2F77">
      <w:pPr>
        <w:jc w:val="both"/>
        <w:rPr>
          <w:sz w:val="26"/>
          <w:szCs w:val="26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F77" w:rsidRDefault="00DE2F77" w:rsidP="002B7D90">
      <w:pPr>
        <w:pStyle w:val="ConsPlusTitle"/>
        <w:spacing w:line="276" w:lineRule="auto"/>
        <w:ind w:firstLine="709"/>
        <w:jc w:val="both"/>
      </w:pPr>
    </w:p>
    <w:p w:rsidR="00132F69" w:rsidRDefault="00132F69" w:rsidP="002B7D90">
      <w:pPr>
        <w:pStyle w:val="ConsPlusTitle"/>
        <w:spacing w:line="276" w:lineRule="auto"/>
        <w:ind w:firstLine="709"/>
        <w:jc w:val="both"/>
      </w:pPr>
    </w:p>
    <w:p w:rsidR="00DA2349" w:rsidRPr="00DA2349" w:rsidRDefault="00132F69" w:rsidP="000A178A">
      <w:pPr>
        <w:ind w:right="-2"/>
        <w:jc w:val="both"/>
      </w:pPr>
      <w:r>
        <w:t xml:space="preserve">Меньщикова О.Д., </w:t>
      </w:r>
      <w:r w:rsidR="00DA2349" w:rsidRPr="00DA2349">
        <w:t>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2FE8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2F69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97E1F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695E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4CE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48B"/>
    <w:rsid w:val="002B4885"/>
    <w:rsid w:val="002B4C4A"/>
    <w:rsid w:val="002B4EA8"/>
    <w:rsid w:val="002B53E5"/>
    <w:rsid w:val="002B55DC"/>
    <w:rsid w:val="002B609E"/>
    <w:rsid w:val="002B76A1"/>
    <w:rsid w:val="002B7D90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2FC4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90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3DC7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0C0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5CFD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07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999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00F9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36F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20FA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19C8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12A2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64AA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1965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1C0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2F77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3A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9D80D32DDE93F5AEF8D85D27F746EC9BEDB0CF309F4064B16FAF919C9F58AA5B9CA85A7AD8C19B8CBFCCA68DCB3D99D621511A477GCA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9D80D32DDE93F5AEF8D85D27F746EC9BEDB0CF309F4064B16FAF919C9F58AA5B9CA85A3A68910E591ECCE2189B7C7947D0B12BA77C1C1G5A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B9D80D32DDE93F5AEF8D85D27F746EC9BEDB0CF309F4064B16FAF919C9F58AA5B9CA85A0A08B19B8CBFCCA68DCB3D99D621511A477GCA2M" TargetMode="External"/><Relationship Id="rId5" Type="http://schemas.openxmlformats.org/officeDocument/2006/relationships/hyperlink" Target="consultantplus://offline/ref=70B9D80D32DDE93F5AEF8D85D27F746EC9BFDC05F90BF4064B16FAF919C9F58AA5B9CA85A3A48817EF91ECCE2189B7C7947D0B12BA77C1C1G5A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menshchikova.od</cp:lastModifiedBy>
  <cp:revision>39</cp:revision>
  <cp:lastPrinted>2023-10-16T10:43:00Z</cp:lastPrinted>
  <dcterms:created xsi:type="dcterms:W3CDTF">2022-01-13T12:46:00Z</dcterms:created>
  <dcterms:modified xsi:type="dcterms:W3CDTF">2024-04-05T11:10:00Z</dcterms:modified>
</cp:coreProperties>
</file>