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E34" w:rsidRPr="003D7612" w:rsidRDefault="00556E34" w:rsidP="00556E34">
      <w:pPr>
        <w:jc w:val="center"/>
        <w:rPr>
          <w:sz w:val="28"/>
          <w:szCs w:val="28"/>
        </w:rPr>
      </w:pPr>
      <w:r w:rsidRPr="003D7612">
        <w:rPr>
          <w:sz w:val="28"/>
          <w:szCs w:val="28"/>
        </w:rPr>
        <w:t xml:space="preserve">Пояснительная записка </w:t>
      </w:r>
    </w:p>
    <w:p w:rsidR="00556E34" w:rsidRPr="00030812" w:rsidRDefault="00556E34" w:rsidP="00556E34">
      <w:pPr>
        <w:pStyle w:val="ConsPlusNormal"/>
        <w:ind w:firstLine="540"/>
        <w:jc w:val="center"/>
      </w:pPr>
      <w:r>
        <w:t>к проекту постановления администрации городского округа Тольятти «</w:t>
      </w:r>
      <w:r w:rsidRPr="00030812">
        <w:t xml:space="preserve">О внесении изменений в постановление мэрии городского округа Тольятти от </w:t>
      </w:r>
      <w:r>
        <w:t>23.05.20</w:t>
      </w:r>
      <w:r w:rsidRPr="00030812">
        <w:t>1</w:t>
      </w:r>
      <w:r>
        <w:t>4</w:t>
      </w:r>
      <w:r w:rsidRPr="00030812">
        <w:t xml:space="preserve"> № </w:t>
      </w:r>
      <w:r>
        <w:t>1683-п/</w:t>
      </w:r>
      <w:r w:rsidRPr="00030812">
        <w:t xml:space="preserve">1 «Об утверждении </w:t>
      </w:r>
      <w:r>
        <w:t>реестра муниципальных услуг городского округа Тольятти</w:t>
      </w:r>
      <w:r w:rsidRPr="00030812">
        <w:t>»</w:t>
      </w:r>
      <w:r>
        <w:t>»</w:t>
      </w:r>
    </w:p>
    <w:p w:rsidR="00556E34" w:rsidRDefault="00556E34" w:rsidP="00556E34">
      <w:pPr>
        <w:jc w:val="center"/>
        <w:rPr>
          <w:bCs/>
          <w:sz w:val="26"/>
          <w:szCs w:val="26"/>
        </w:rPr>
      </w:pPr>
    </w:p>
    <w:p w:rsidR="0086799B" w:rsidRDefault="0086799B" w:rsidP="002E5EFA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4862D5" w:rsidRDefault="00556E34" w:rsidP="004862D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D14B9">
        <w:rPr>
          <w:sz w:val="28"/>
          <w:szCs w:val="28"/>
        </w:rPr>
        <w:t xml:space="preserve">Департаментом информационных технологий и связи администрации (далее – ДИТиС) разработан проект постановления администрации городского округа Тольятти «О внесении изменений в постановление мэрии городского округа Тольятти от 23.05.2014 № 1683-п/1 «Об утверждении реестра муниципальных услуг городского округа Тольятти» (далее – Реестр) </w:t>
      </w:r>
      <w:r w:rsidR="004862D5">
        <w:rPr>
          <w:sz w:val="28"/>
          <w:szCs w:val="28"/>
        </w:rPr>
        <w:t xml:space="preserve">в связи с необходимостью изменить сведения о заключительном этапе предоставления </w:t>
      </w:r>
      <w:r w:rsidR="00C637C7">
        <w:rPr>
          <w:sz w:val="28"/>
          <w:szCs w:val="28"/>
        </w:rPr>
        <w:t xml:space="preserve">в электронном виде </w:t>
      </w:r>
      <w:r w:rsidR="004862D5">
        <w:rPr>
          <w:sz w:val="28"/>
          <w:szCs w:val="28"/>
        </w:rPr>
        <w:t xml:space="preserve">муниципальной услуги </w:t>
      </w:r>
      <w:r w:rsidR="00221C87">
        <w:rPr>
          <w:sz w:val="28"/>
          <w:szCs w:val="28"/>
        </w:rPr>
        <w:t>под реестровым номером 1.3.15 «</w:t>
      </w:r>
      <w:r w:rsidR="00221C87" w:rsidRPr="00221C87">
        <w:rPr>
          <w:sz w:val="28"/>
          <w:szCs w:val="28"/>
        </w:rPr>
        <w:t>Установление публичного сервитута в соответствии с главой V.7 Земельного кодекса Российской Федерации»</w:t>
      </w:r>
      <w:r w:rsidR="00221C87">
        <w:rPr>
          <w:sz w:val="28"/>
          <w:szCs w:val="28"/>
        </w:rPr>
        <w:t xml:space="preserve"> </w:t>
      </w:r>
      <w:r w:rsidR="00C637C7" w:rsidRPr="00C637C7">
        <w:rPr>
          <w:sz w:val="28"/>
          <w:szCs w:val="28"/>
        </w:rPr>
        <w:t xml:space="preserve">раздела 1.3 «Услуги в сфере земельных отношений» части I «Сведения о муниципальных услугах» Реестра </w:t>
      </w:r>
      <w:r w:rsidR="004862D5">
        <w:rPr>
          <w:sz w:val="28"/>
          <w:szCs w:val="28"/>
        </w:rPr>
        <w:t>со значения «2» на значение «5».</w:t>
      </w:r>
    </w:p>
    <w:p w:rsidR="004862D5" w:rsidRDefault="00221C87" w:rsidP="004862D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Рассматриваемая </w:t>
      </w:r>
      <w:r w:rsidRPr="00221C87">
        <w:rPr>
          <w:sz w:val="28"/>
          <w:szCs w:val="28"/>
        </w:rPr>
        <w:t>муниципальн</w:t>
      </w:r>
      <w:r>
        <w:rPr>
          <w:sz w:val="28"/>
          <w:szCs w:val="28"/>
        </w:rPr>
        <w:t>ая</w:t>
      </w:r>
      <w:r w:rsidRPr="00221C87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а</w:t>
      </w:r>
      <w:r w:rsidRPr="00221C87">
        <w:rPr>
          <w:sz w:val="28"/>
          <w:szCs w:val="28"/>
        </w:rPr>
        <w:t xml:space="preserve"> относ</w:t>
      </w:r>
      <w:r>
        <w:rPr>
          <w:sz w:val="28"/>
          <w:szCs w:val="28"/>
        </w:rPr>
        <w:t>и</w:t>
      </w:r>
      <w:r w:rsidRPr="00221C87">
        <w:rPr>
          <w:sz w:val="28"/>
          <w:szCs w:val="28"/>
        </w:rPr>
        <w:t>тся к массовым социально значимым услугам и включен</w:t>
      </w:r>
      <w:r>
        <w:rPr>
          <w:sz w:val="28"/>
          <w:szCs w:val="28"/>
        </w:rPr>
        <w:t>а</w:t>
      </w:r>
      <w:r w:rsidRPr="00221C87">
        <w:rPr>
          <w:sz w:val="28"/>
          <w:szCs w:val="28"/>
        </w:rPr>
        <w:t xml:space="preserve"> в Перечень массовых социальных государственных и муниципальных услуг Самарской области, предназначенных для перевода в электронный вид, утвержденный врио заместителя председателя Правительства Самарской области – руководителем департамента информационных технологий и связи                      К.Г. Пресняковым от 06.12.2023 (далее – Перечень МСЗУ) (номер </w:t>
      </w:r>
      <w:r>
        <w:rPr>
          <w:sz w:val="28"/>
          <w:szCs w:val="28"/>
        </w:rPr>
        <w:t>42</w:t>
      </w:r>
      <w:r w:rsidRPr="00221C87">
        <w:rPr>
          <w:sz w:val="28"/>
          <w:szCs w:val="28"/>
        </w:rPr>
        <w:t xml:space="preserve"> Перечня</w:t>
      </w:r>
      <w:r w:rsidR="00C637C7">
        <w:rPr>
          <w:sz w:val="28"/>
          <w:szCs w:val="28"/>
        </w:rPr>
        <w:t xml:space="preserve"> соот</w:t>
      </w:r>
      <w:bookmarkStart w:id="0" w:name="_GoBack"/>
      <w:bookmarkEnd w:id="0"/>
      <w:r w:rsidR="00C637C7">
        <w:rPr>
          <w:sz w:val="28"/>
          <w:szCs w:val="28"/>
        </w:rPr>
        <w:t xml:space="preserve">носится с аналогичным наименованием муниципальной услуги Типового </w:t>
      </w:r>
      <w:r w:rsidR="00C637C7" w:rsidRPr="00C637C7">
        <w:rPr>
          <w:sz w:val="28"/>
          <w:szCs w:val="28"/>
        </w:rPr>
        <w:t>перечня муниципальных услуг, предоставляемых органами местного самоуправления муниципальных образований Самарской области</w:t>
      </w:r>
      <w:r w:rsidR="00C637C7">
        <w:rPr>
          <w:sz w:val="28"/>
          <w:szCs w:val="28"/>
        </w:rPr>
        <w:t>, утвержденного п</w:t>
      </w:r>
      <w:r w:rsidR="00C637C7" w:rsidRPr="00C637C7">
        <w:rPr>
          <w:sz w:val="28"/>
          <w:szCs w:val="28"/>
        </w:rPr>
        <w:t>остановление</w:t>
      </w:r>
      <w:r w:rsidR="00C637C7">
        <w:rPr>
          <w:sz w:val="28"/>
          <w:szCs w:val="28"/>
        </w:rPr>
        <w:t>м</w:t>
      </w:r>
      <w:r w:rsidR="00C637C7" w:rsidRPr="00C637C7">
        <w:rPr>
          <w:sz w:val="28"/>
          <w:szCs w:val="28"/>
        </w:rPr>
        <w:t xml:space="preserve"> Правительства Самарской области от 27.03.2015 </w:t>
      </w:r>
      <w:r w:rsidR="00C637C7">
        <w:rPr>
          <w:sz w:val="28"/>
          <w:szCs w:val="28"/>
        </w:rPr>
        <w:t>№</w:t>
      </w:r>
      <w:r w:rsidR="00C637C7" w:rsidRPr="00C637C7">
        <w:rPr>
          <w:sz w:val="28"/>
          <w:szCs w:val="28"/>
        </w:rPr>
        <w:t xml:space="preserve"> 149</w:t>
      </w:r>
      <w:r w:rsidRPr="00221C87">
        <w:rPr>
          <w:sz w:val="28"/>
          <w:szCs w:val="28"/>
        </w:rPr>
        <w:t>).</w:t>
      </w:r>
    </w:p>
    <w:p w:rsidR="00221C87" w:rsidRDefault="00221C87" w:rsidP="004862D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ДИТиС завершены организационно-технические мероприятия по обеспечению предоставления данной муниципальной услуги </w:t>
      </w:r>
      <w:r>
        <w:rPr>
          <w:sz w:val="28"/>
          <w:szCs w:val="28"/>
        </w:rPr>
        <w:lastRenderedPageBreak/>
        <w:t xml:space="preserve">в электронном виде посредством </w:t>
      </w:r>
      <w:r w:rsidR="00C637C7" w:rsidRPr="00C637C7">
        <w:rPr>
          <w:sz w:val="28"/>
          <w:szCs w:val="28"/>
        </w:rPr>
        <w:t>Единого портала госуслуг</w:t>
      </w:r>
      <w:r w:rsidR="00C637C7">
        <w:rPr>
          <w:sz w:val="28"/>
          <w:szCs w:val="28"/>
        </w:rPr>
        <w:t xml:space="preserve"> по следующей ссылке:</w:t>
      </w:r>
      <w:r w:rsidR="00C637C7" w:rsidRPr="00C637C7">
        <w:t xml:space="preserve"> </w:t>
      </w:r>
      <w:hyperlink r:id="rId8" w:history="1">
        <w:r w:rsidR="00C637C7" w:rsidRPr="009724AC">
          <w:rPr>
            <w:rStyle w:val="a4"/>
            <w:sz w:val="28"/>
            <w:szCs w:val="28"/>
          </w:rPr>
          <w:t>https://gosuslugi.ru/600176/1</w:t>
        </w:r>
      </w:hyperlink>
      <w:r w:rsidR="00C637C7">
        <w:rPr>
          <w:sz w:val="28"/>
          <w:szCs w:val="28"/>
        </w:rPr>
        <w:t>.</w:t>
      </w:r>
    </w:p>
    <w:p w:rsidR="00D90F43" w:rsidRPr="006D14B9" w:rsidRDefault="003548F1" w:rsidP="00D90F43">
      <w:pPr>
        <w:pStyle w:val="ConsPlusNormal"/>
        <w:spacing w:line="360" w:lineRule="auto"/>
        <w:ind w:firstLine="709"/>
        <w:jc w:val="both"/>
      </w:pPr>
      <w:r>
        <w:t>И</w:t>
      </w:r>
      <w:r w:rsidR="00D90F43" w:rsidRPr="006D14B9">
        <w:t xml:space="preserve">здание </w:t>
      </w:r>
      <w:r w:rsidR="00B66E1A">
        <w:t>п</w:t>
      </w:r>
      <w:r w:rsidR="00D90F43" w:rsidRPr="006D14B9">
        <w:t>редставленного к рассмотрению муниципального правового акта не влечет никаких дополнительных расходных обязательств городского округа Тольятти, в связи с чем, проведение финансово-экономической экспертизы не требуется.</w:t>
      </w:r>
    </w:p>
    <w:p w:rsidR="00D90F43" w:rsidRPr="006277E9" w:rsidRDefault="00D90F43" w:rsidP="00D90F43">
      <w:pPr>
        <w:spacing w:line="360" w:lineRule="auto"/>
        <w:ind w:firstLine="709"/>
        <w:jc w:val="both"/>
        <w:rPr>
          <w:sz w:val="28"/>
          <w:szCs w:val="28"/>
        </w:rPr>
      </w:pPr>
      <w:r w:rsidRPr="006D14B9">
        <w:rPr>
          <w:sz w:val="28"/>
          <w:szCs w:val="28"/>
        </w:rPr>
        <w:t>Кроме того, настоящий</w:t>
      </w:r>
      <w:r>
        <w:rPr>
          <w:sz w:val="28"/>
          <w:szCs w:val="28"/>
        </w:rPr>
        <w:t xml:space="preserve"> проект постановления администрации городского округа Тольятти не противоречит требованиям Федерального закона Российской Федерации от 26.07.2006 № 135-ФЗ «О защите конкуренции».</w:t>
      </w:r>
    </w:p>
    <w:p w:rsidR="00636D85" w:rsidRDefault="00636D85" w:rsidP="00556E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F112C" w:rsidRDefault="00FF112C" w:rsidP="00556E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F60B9" w:rsidRDefault="007F60B9" w:rsidP="00556E3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A74F4" w:rsidRDefault="00B66E1A" w:rsidP="00556E3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 w:rsidR="00442D87">
        <w:rPr>
          <w:sz w:val="28"/>
          <w:szCs w:val="28"/>
        </w:rPr>
        <w:t xml:space="preserve"> </w:t>
      </w:r>
      <w:r w:rsidR="00556E34" w:rsidRPr="006367A2">
        <w:rPr>
          <w:sz w:val="28"/>
          <w:szCs w:val="28"/>
        </w:rPr>
        <w:t>департамента</w:t>
      </w:r>
    </w:p>
    <w:p w:rsidR="008614E4" w:rsidRDefault="00DA74F4" w:rsidP="00556E3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ин</w:t>
      </w:r>
      <w:r w:rsidR="00556E34">
        <w:rPr>
          <w:sz w:val="28"/>
          <w:szCs w:val="28"/>
        </w:rPr>
        <w:t xml:space="preserve">формационных технологий и связи                                      </w:t>
      </w:r>
      <w:r w:rsidR="0088642A">
        <w:rPr>
          <w:sz w:val="28"/>
          <w:szCs w:val="28"/>
        </w:rPr>
        <w:t xml:space="preserve">  </w:t>
      </w:r>
      <w:r w:rsidR="0086799B">
        <w:rPr>
          <w:sz w:val="28"/>
          <w:szCs w:val="28"/>
        </w:rPr>
        <w:t xml:space="preserve">   </w:t>
      </w:r>
      <w:r w:rsidR="0088642A">
        <w:rPr>
          <w:sz w:val="28"/>
          <w:szCs w:val="28"/>
        </w:rPr>
        <w:t xml:space="preserve"> </w:t>
      </w:r>
      <w:r w:rsidR="00B66E1A">
        <w:rPr>
          <w:sz w:val="28"/>
          <w:szCs w:val="28"/>
        </w:rPr>
        <w:t>Е.В. Балашова</w:t>
      </w:r>
    </w:p>
    <w:p w:rsidR="008614E4" w:rsidRDefault="008614E4" w:rsidP="00556E34">
      <w:pPr>
        <w:spacing w:line="276" w:lineRule="auto"/>
        <w:jc w:val="both"/>
        <w:rPr>
          <w:sz w:val="28"/>
          <w:szCs w:val="28"/>
        </w:rPr>
      </w:pPr>
    </w:p>
    <w:p w:rsidR="00FF112C" w:rsidRDefault="00FF112C" w:rsidP="00556E34">
      <w:pPr>
        <w:spacing w:line="276" w:lineRule="auto"/>
        <w:jc w:val="both"/>
        <w:rPr>
          <w:sz w:val="28"/>
          <w:szCs w:val="28"/>
        </w:rPr>
      </w:pPr>
    </w:p>
    <w:p w:rsidR="007F60B9" w:rsidRDefault="007F60B9" w:rsidP="00556E34">
      <w:pPr>
        <w:spacing w:line="276" w:lineRule="auto"/>
        <w:jc w:val="both"/>
        <w:rPr>
          <w:sz w:val="28"/>
          <w:szCs w:val="28"/>
        </w:rPr>
      </w:pPr>
    </w:p>
    <w:p w:rsidR="007F60B9" w:rsidRDefault="007F60B9" w:rsidP="00556E34">
      <w:pPr>
        <w:spacing w:line="276" w:lineRule="auto"/>
        <w:jc w:val="both"/>
        <w:rPr>
          <w:sz w:val="28"/>
          <w:szCs w:val="28"/>
        </w:rPr>
      </w:pPr>
    </w:p>
    <w:p w:rsidR="007F60B9" w:rsidRDefault="007F60B9" w:rsidP="00556E34">
      <w:pPr>
        <w:spacing w:line="276" w:lineRule="auto"/>
        <w:jc w:val="both"/>
        <w:rPr>
          <w:sz w:val="28"/>
          <w:szCs w:val="28"/>
        </w:rPr>
      </w:pPr>
    </w:p>
    <w:p w:rsidR="007F60B9" w:rsidRDefault="007F60B9" w:rsidP="00556E34">
      <w:pPr>
        <w:spacing w:line="276" w:lineRule="auto"/>
        <w:jc w:val="both"/>
        <w:rPr>
          <w:sz w:val="28"/>
          <w:szCs w:val="28"/>
        </w:rPr>
      </w:pPr>
    </w:p>
    <w:p w:rsidR="007F60B9" w:rsidRDefault="007F60B9" w:rsidP="00556E34">
      <w:pPr>
        <w:spacing w:line="276" w:lineRule="auto"/>
        <w:jc w:val="both"/>
        <w:rPr>
          <w:sz w:val="28"/>
          <w:szCs w:val="28"/>
        </w:rPr>
      </w:pPr>
    </w:p>
    <w:p w:rsidR="007F60B9" w:rsidRDefault="007F60B9" w:rsidP="00556E34">
      <w:pPr>
        <w:spacing w:line="276" w:lineRule="auto"/>
        <w:jc w:val="both"/>
        <w:rPr>
          <w:sz w:val="28"/>
          <w:szCs w:val="28"/>
        </w:rPr>
      </w:pPr>
    </w:p>
    <w:p w:rsidR="007F60B9" w:rsidRDefault="007F60B9" w:rsidP="00556E34">
      <w:pPr>
        <w:spacing w:line="276" w:lineRule="auto"/>
        <w:jc w:val="both"/>
        <w:rPr>
          <w:sz w:val="28"/>
          <w:szCs w:val="28"/>
        </w:rPr>
      </w:pPr>
    </w:p>
    <w:p w:rsidR="00FF112C" w:rsidRDefault="00636D85" w:rsidP="00344AE4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Деми</w:t>
      </w:r>
      <w:r w:rsidR="00556E34">
        <w:rPr>
          <w:sz w:val="22"/>
          <w:szCs w:val="22"/>
        </w:rPr>
        <w:t>на О.Н.</w:t>
      </w:r>
      <w:r w:rsidR="007B720A">
        <w:rPr>
          <w:sz w:val="22"/>
          <w:szCs w:val="22"/>
        </w:rPr>
        <w:t xml:space="preserve"> </w:t>
      </w:r>
    </w:p>
    <w:p w:rsidR="0006273C" w:rsidRDefault="00556E34" w:rsidP="00344AE4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54-44-33 (3408)</w:t>
      </w:r>
    </w:p>
    <w:sectPr w:rsidR="0006273C" w:rsidSect="0086799B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14F" w:rsidRDefault="0057314F" w:rsidP="00A14157">
      <w:r>
        <w:separator/>
      </w:r>
    </w:p>
  </w:endnote>
  <w:endnote w:type="continuationSeparator" w:id="0">
    <w:p w:rsidR="0057314F" w:rsidRDefault="0057314F" w:rsidP="00A14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14F" w:rsidRDefault="0057314F" w:rsidP="00A14157">
      <w:r>
        <w:separator/>
      </w:r>
    </w:p>
  </w:footnote>
  <w:footnote w:type="continuationSeparator" w:id="0">
    <w:p w:rsidR="0057314F" w:rsidRDefault="0057314F" w:rsidP="00A141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0512CC"/>
    <w:multiLevelType w:val="hybridMultilevel"/>
    <w:tmpl w:val="8010492C"/>
    <w:lvl w:ilvl="0" w:tplc="CC66F9F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6E34"/>
    <w:rsid w:val="00047A02"/>
    <w:rsid w:val="00050D31"/>
    <w:rsid w:val="0006273C"/>
    <w:rsid w:val="00094B27"/>
    <w:rsid w:val="000B05C2"/>
    <w:rsid w:val="000D4D2C"/>
    <w:rsid w:val="00121267"/>
    <w:rsid w:val="00150329"/>
    <w:rsid w:val="001B60C7"/>
    <w:rsid w:val="001F1F00"/>
    <w:rsid w:val="00221C87"/>
    <w:rsid w:val="002332D3"/>
    <w:rsid w:val="00271D4D"/>
    <w:rsid w:val="002C6C1B"/>
    <w:rsid w:val="002E5EFA"/>
    <w:rsid w:val="002F6762"/>
    <w:rsid w:val="00344AE4"/>
    <w:rsid w:val="003548F1"/>
    <w:rsid w:val="003603B0"/>
    <w:rsid w:val="003C3E48"/>
    <w:rsid w:val="003F5EA3"/>
    <w:rsid w:val="00414916"/>
    <w:rsid w:val="00442D87"/>
    <w:rsid w:val="00443175"/>
    <w:rsid w:val="00464F8A"/>
    <w:rsid w:val="004762C4"/>
    <w:rsid w:val="004862D5"/>
    <w:rsid w:val="004B7A64"/>
    <w:rsid w:val="005120A0"/>
    <w:rsid w:val="00532F9D"/>
    <w:rsid w:val="00533E21"/>
    <w:rsid w:val="00556E34"/>
    <w:rsid w:val="00572DB3"/>
    <w:rsid w:val="0057314F"/>
    <w:rsid w:val="005A3744"/>
    <w:rsid w:val="005E0EB9"/>
    <w:rsid w:val="005E3FDD"/>
    <w:rsid w:val="005E720D"/>
    <w:rsid w:val="00604E15"/>
    <w:rsid w:val="00625382"/>
    <w:rsid w:val="00636D85"/>
    <w:rsid w:val="006753CC"/>
    <w:rsid w:val="00697C49"/>
    <w:rsid w:val="006B5FBB"/>
    <w:rsid w:val="006C6CB4"/>
    <w:rsid w:val="006C79D4"/>
    <w:rsid w:val="006D14B9"/>
    <w:rsid w:val="006F5596"/>
    <w:rsid w:val="007677E2"/>
    <w:rsid w:val="00770C5E"/>
    <w:rsid w:val="007711E6"/>
    <w:rsid w:val="00773DB6"/>
    <w:rsid w:val="007852C1"/>
    <w:rsid w:val="0079106D"/>
    <w:rsid w:val="007A39B2"/>
    <w:rsid w:val="007B720A"/>
    <w:rsid w:val="007C5B34"/>
    <w:rsid w:val="007F60B9"/>
    <w:rsid w:val="00842C09"/>
    <w:rsid w:val="00851C60"/>
    <w:rsid w:val="00854A52"/>
    <w:rsid w:val="0085690B"/>
    <w:rsid w:val="008614E4"/>
    <w:rsid w:val="0086799B"/>
    <w:rsid w:val="0088642A"/>
    <w:rsid w:val="008916D0"/>
    <w:rsid w:val="00893D84"/>
    <w:rsid w:val="008A187B"/>
    <w:rsid w:val="008A36AB"/>
    <w:rsid w:val="008E5B52"/>
    <w:rsid w:val="00954DCC"/>
    <w:rsid w:val="009B716E"/>
    <w:rsid w:val="009B742B"/>
    <w:rsid w:val="009D382E"/>
    <w:rsid w:val="00A00945"/>
    <w:rsid w:val="00A14157"/>
    <w:rsid w:val="00A210D9"/>
    <w:rsid w:val="00A26102"/>
    <w:rsid w:val="00A83055"/>
    <w:rsid w:val="00AB0A92"/>
    <w:rsid w:val="00AD777B"/>
    <w:rsid w:val="00B66E1A"/>
    <w:rsid w:val="00BB2600"/>
    <w:rsid w:val="00BE1261"/>
    <w:rsid w:val="00BF0EBE"/>
    <w:rsid w:val="00C26AD3"/>
    <w:rsid w:val="00C42D75"/>
    <w:rsid w:val="00C637C7"/>
    <w:rsid w:val="00C7441E"/>
    <w:rsid w:val="00CB7526"/>
    <w:rsid w:val="00CD7C3A"/>
    <w:rsid w:val="00D46EF0"/>
    <w:rsid w:val="00D62B9D"/>
    <w:rsid w:val="00D84552"/>
    <w:rsid w:val="00D90F43"/>
    <w:rsid w:val="00DA7050"/>
    <w:rsid w:val="00DA74F4"/>
    <w:rsid w:val="00DE31B8"/>
    <w:rsid w:val="00DF296D"/>
    <w:rsid w:val="00DF7BB6"/>
    <w:rsid w:val="00E36873"/>
    <w:rsid w:val="00E764DD"/>
    <w:rsid w:val="00ED5A42"/>
    <w:rsid w:val="00EF04BA"/>
    <w:rsid w:val="00EF392E"/>
    <w:rsid w:val="00F018FF"/>
    <w:rsid w:val="00F12A92"/>
    <w:rsid w:val="00F312F4"/>
    <w:rsid w:val="00F34CA5"/>
    <w:rsid w:val="00F54249"/>
    <w:rsid w:val="00F955EE"/>
    <w:rsid w:val="00FA18F6"/>
    <w:rsid w:val="00FB3328"/>
    <w:rsid w:val="00FF11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E6EB8"/>
  <w15:docId w15:val="{6FBE5B98-43AD-4A98-9D97-1139D0B4F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E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6E3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556E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44AE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39B2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A1415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14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1415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14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614E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614E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suslugi.ru/600176/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00D23-06FF-440B-B4E4-80B36FAEE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880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Демина Ольга Николаевна</cp:lastModifiedBy>
  <cp:revision>37</cp:revision>
  <cp:lastPrinted>2026-08-10T12:34:00Z</cp:lastPrinted>
  <dcterms:created xsi:type="dcterms:W3CDTF">2023-06-23T07:33:00Z</dcterms:created>
  <dcterms:modified xsi:type="dcterms:W3CDTF">2026-10-21T09:28:00Z</dcterms:modified>
</cp:coreProperties>
</file>