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668" w:rsidRDefault="00F117EA" w:rsidP="00F11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A5E31" w:rsidRDefault="000A5E31" w:rsidP="00F117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</w:t>
      </w:r>
      <w:r w:rsidR="002A764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</w:p>
    <w:p w:rsidR="003D5A13" w:rsidRDefault="003D5A13" w:rsidP="003D5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реализации в городском округе Тольятти отдельных положений Федерального закона от 21.07.2005 № 115-ФЗ</w:t>
      </w:r>
    </w:p>
    <w:p w:rsidR="003D5A13" w:rsidRDefault="003D5A13" w:rsidP="003D5A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концессионных соглашениях»</w:t>
      </w:r>
    </w:p>
    <w:p w:rsidR="002A764E" w:rsidRDefault="002A764E" w:rsidP="000A5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64E" w:rsidRDefault="002A764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60E" w:rsidRDefault="002A764E" w:rsidP="003D5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 «</w:t>
      </w:r>
      <w:r w:rsidR="003D5A13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3D5A13" w:rsidRPr="003D5A13">
        <w:rPr>
          <w:rFonts w:ascii="Times New Roman" w:hAnsi="Times New Roman" w:cs="Times New Roman"/>
          <w:sz w:val="28"/>
          <w:szCs w:val="28"/>
        </w:rPr>
        <w:t xml:space="preserve"> реализации в городском округе Тольятти отдельных положений Федеральног</w:t>
      </w:r>
      <w:r w:rsidR="003D5A13">
        <w:rPr>
          <w:rFonts w:ascii="Times New Roman" w:hAnsi="Times New Roman" w:cs="Times New Roman"/>
          <w:sz w:val="28"/>
          <w:szCs w:val="28"/>
        </w:rPr>
        <w:t xml:space="preserve">о закона от 21.07.2005 № 115-ФЗ </w:t>
      </w:r>
      <w:r w:rsidR="003D5A13" w:rsidRPr="003D5A13">
        <w:rPr>
          <w:rFonts w:ascii="Times New Roman" w:hAnsi="Times New Roman" w:cs="Times New Roman"/>
          <w:sz w:val="28"/>
          <w:szCs w:val="28"/>
        </w:rPr>
        <w:t xml:space="preserve">«О концессионных соглашениях» </w:t>
      </w:r>
      <w:r w:rsidR="0082617A">
        <w:rPr>
          <w:rFonts w:ascii="Times New Roman" w:hAnsi="Times New Roman" w:cs="Times New Roman"/>
          <w:sz w:val="28"/>
          <w:szCs w:val="28"/>
        </w:rPr>
        <w:t>(далее также – проект постановления)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совершенствования правового регу</w:t>
      </w:r>
      <w:r w:rsidR="0082617A">
        <w:rPr>
          <w:rFonts w:ascii="Times New Roman" w:hAnsi="Times New Roman" w:cs="Times New Roman"/>
          <w:sz w:val="28"/>
          <w:szCs w:val="28"/>
        </w:rPr>
        <w:t>лирования отношений в сферах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17A">
        <w:rPr>
          <w:rFonts w:ascii="Times New Roman" w:hAnsi="Times New Roman" w:cs="Times New Roman"/>
          <w:sz w:val="28"/>
          <w:szCs w:val="28"/>
        </w:rPr>
        <w:t>подготовки</w:t>
      </w:r>
      <w:r w:rsidR="00D6760E" w:rsidRPr="00D6760E">
        <w:rPr>
          <w:rFonts w:ascii="Times New Roman" w:hAnsi="Times New Roman" w:cs="Times New Roman"/>
          <w:sz w:val="28"/>
          <w:szCs w:val="28"/>
        </w:rPr>
        <w:t>, заключения, изменения, прекращения и осуществления контроля за исполнением концессионных соглашений</w:t>
      </w:r>
      <w:r w:rsidR="00D6760E">
        <w:rPr>
          <w:rFonts w:ascii="Times New Roman" w:hAnsi="Times New Roman" w:cs="Times New Roman"/>
          <w:sz w:val="28"/>
          <w:szCs w:val="28"/>
        </w:rPr>
        <w:t xml:space="preserve"> в отношении объектов, право собственности на которые принадлежит или будет принадлежать городскому округу Тольятти.</w:t>
      </w:r>
    </w:p>
    <w:p w:rsidR="002A764E" w:rsidRDefault="0082617A" w:rsidP="00431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Необходимость разработки</w:t>
      </w:r>
      <w:r w:rsidR="005C78C3">
        <w:rPr>
          <w:rFonts w:ascii="Times New Roman" w:hAnsi="Times New Roman" w:cs="Times New Roman"/>
          <w:sz w:val="28"/>
          <w:szCs w:val="28"/>
        </w:rPr>
        <w:t xml:space="preserve"> проекта постановления обусловлена</w:t>
      </w:r>
      <w:r w:rsidR="004E490B">
        <w:rPr>
          <w:rFonts w:ascii="Times New Roman" w:hAnsi="Times New Roman" w:cs="Times New Roman"/>
          <w:sz w:val="28"/>
          <w:szCs w:val="28"/>
        </w:rPr>
        <w:t xml:space="preserve"> тем, согласно заключению правового департамента администрации </w:t>
      </w:r>
      <w:proofErr w:type="spellStart"/>
      <w:r w:rsidR="004E490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4E490B">
        <w:rPr>
          <w:rFonts w:ascii="Times New Roman" w:hAnsi="Times New Roman" w:cs="Times New Roman"/>
          <w:sz w:val="28"/>
          <w:szCs w:val="28"/>
        </w:rPr>
        <w:t xml:space="preserve">. Тольятти к </w:t>
      </w:r>
      <w:r w:rsidR="00431523">
        <w:rPr>
          <w:rFonts w:ascii="Times New Roman" w:hAnsi="Times New Roman" w:cs="Times New Roman"/>
          <w:sz w:val="28"/>
          <w:szCs w:val="28"/>
        </w:rPr>
        <w:t xml:space="preserve">направленному ранее департаментом экономического развития на согласование </w:t>
      </w:r>
      <w:r w:rsidR="004E490B">
        <w:rPr>
          <w:rFonts w:ascii="Times New Roman" w:hAnsi="Times New Roman" w:cs="Times New Roman"/>
          <w:sz w:val="28"/>
          <w:szCs w:val="28"/>
        </w:rPr>
        <w:t>проекту распоряжения администрации городского округа Тольятти</w:t>
      </w:r>
      <w:bookmarkStart w:id="0" w:name="_Hlk63670850"/>
      <w:r w:rsidR="00F45836">
        <w:rPr>
          <w:rFonts w:ascii="Times New Roman" w:hAnsi="Times New Roman" w:cs="Times New Roman"/>
          <w:sz w:val="28"/>
          <w:szCs w:val="28"/>
        </w:rPr>
        <w:t xml:space="preserve"> «</w:t>
      </w:r>
      <w:r w:rsidR="00F45836" w:rsidRPr="00696AC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распоряжение администрации городского округа Тольятти от 09.12.2020 № 9505-р/1 «Об утверждении Порядка</w:t>
      </w:r>
      <w:r w:rsidR="00F45836">
        <w:rPr>
          <w:rFonts w:ascii="Times New Roman" w:hAnsi="Times New Roman" w:cs="Times New Roman"/>
          <w:sz w:val="28"/>
          <w:szCs w:val="28"/>
        </w:rPr>
        <w:t xml:space="preserve"> </w:t>
      </w:r>
      <w:r w:rsidR="00F45836" w:rsidRPr="00696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органов администрации городского округа Тольятти при заключении, исполнении и осуществлении контроля за исполнением концесс</w:t>
      </w:r>
      <w:r w:rsidR="00F45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ионных соглашений на территории </w:t>
      </w:r>
      <w:r w:rsidR="004315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Тольятти»</w:t>
      </w:r>
      <w:r w:rsidR="0059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(№ 8073-р/2.2/</w:t>
      </w:r>
      <w:proofErr w:type="spellStart"/>
      <w:r w:rsidR="005963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r w:rsidR="005963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16.09.2025)</w:t>
      </w:r>
      <w:r w:rsidR="00431523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ряд положений</w:t>
      </w:r>
      <w:bookmarkEnd w:id="0"/>
      <w:r w:rsidR="00431523">
        <w:rPr>
          <w:rFonts w:ascii="Times New Roman" w:hAnsi="Times New Roman" w:cs="Times New Roman"/>
          <w:sz w:val="28"/>
          <w:szCs w:val="28"/>
        </w:rPr>
        <w:t xml:space="preserve"> </w:t>
      </w:r>
      <w:r w:rsidR="00431523" w:rsidRPr="00696A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431523">
        <w:rPr>
          <w:rFonts w:ascii="Times New Roman" w:hAnsi="Times New Roman" w:cs="Times New Roman"/>
          <w:sz w:val="28"/>
          <w:szCs w:val="28"/>
        </w:rPr>
        <w:t xml:space="preserve"> </w:t>
      </w:r>
      <w:r w:rsidR="00431523" w:rsidRPr="00696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органов администрации городского округа Тольятти при заключении, исполнении и осуществлении контроля за исполнением концесс</w:t>
      </w:r>
      <w:r w:rsidR="0043152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ионных соглашений на территории городского округа Тольятти</w:t>
      </w:r>
      <w:r w:rsidR="00E17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касаются вопросов</w:t>
      </w:r>
      <w:r w:rsidR="00AF5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администрации, а регулируют отношения, напрямую затрагивающие интересы третьих лиц, что свидетельствует об их нормативности.</w:t>
      </w:r>
      <w:r w:rsidR="009D7E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</w:t>
      </w:r>
      <w:r w:rsidR="00DB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астности, к числу указанных положений относятся правовые нормы, регулирующие </w:t>
      </w:r>
      <w:r w:rsidR="00DB3D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процедуре рассмотрения предложений о заключении</w:t>
      </w:r>
      <w:r w:rsidR="007D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концессионного</w:t>
      </w:r>
      <w:r w:rsidR="00DB3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="007D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 по рассмотрению условий концессионных соглашений, создаваемой постановлением администрации</w:t>
      </w:r>
      <w:r w:rsidR="00607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Тольятти</w:t>
      </w:r>
      <w:r w:rsidR="007D6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сове</w:t>
      </w:r>
      <w:r w:rsidR="00607C1B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щательного органа при администрации.</w:t>
      </w:r>
    </w:p>
    <w:p w:rsidR="00AF5B8A" w:rsidRDefault="00AF5B8A" w:rsidP="00431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вышеизложенным, проектом постановления предлагается вышеуказанное распоряжение администрации, а также распоряжение администрации городского округа Тольятти о внесении изменений в первоначальное распоряжение, признать утратившими силу.</w:t>
      </w:r>
      <w:bookmarkStart w:id="1" w:name="_GoBack"/>
      <w:bookmarkEnd w:id="1"/>
    </w:p>
    <w:p w:rsidR="005963EE" w:rsidRDefault="003F613B" w:rsidP="003D5A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</w:t>
      </w:r>
      <w:r w:rsidR="005963E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«</w:t>
      </w:r>
      <w:r w:rsidR="005963EE" w:rsidRPr="000A5E31">
        <w:rPr>
          <w:rFonts w:ascii="Times New Roman" w:hAnsi="Times New Roman" w:cs="Times New Roman"/>
          <w:sz w:val="28"/>
          <w:szCs w:val="28"/>
        </w:rPr>
        <w:t>Об утверждении П</w:t>
      </w:r>
      <w:r w:rsidR="003D5A13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3D5A13" w:rsidRPr="003D5A13">
        <w:rPr>
          <w:rFonts w:ascii="Times New Roman" w:hAnsi="Times New Roman" w:cs="Times New Roman"/>
          <w:sz w:val="28"/>
          <w:szCs w:val="28"/>
        </w:rPr>
        <w:t>реализации в городском округе Тольятти отдельных положений Федеральног</w:t>
      </w:r>
      <w:r w:rsidR="003D5A13">
        <w:rPr>
          <w:rFonts w:ascii="Times New Roman" w:hAnsi="Times New Roman" w:cs="Times New Roman"/>
          <w:sz w:val="28"/>
          <w:szCs w:val="28"/>
        </w:rPr>
        <w:t xml:space="preserve">о закона от 21.07.2005 № 115-ФЗ </w:t>
      </w:r>
      <w:r w:rsidR="003D5A13" w:rsidRPr="003D5A13">
        <w:rPr>
          <w:rFonts w:ascii="Times New Roman" w:hAnsi="Times New Roman" w:cs="Times New Roman"/>
          <w:sz w:val="28"/>
          <w:szCs w:val="28"/>
        </w:rPr>
        <w:t>«О концессионных соглашениях»</w:t>
      </w:r>
      <w:r w:rsidR="003D5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повлечёт необходимости внесения изменений в бюджет го</w:t>
      </w:r>
      <w:r w:rsidR="00155962">
        <w:rPr>
          <w:rFonts w:ascii="Times New Roman" w:hAnsi="Times New Roman" w:cs="Times New Roman"/>
          <w:sz w:val="28"/>
          <w:szCs w:val="28"/>
        </w:rPr>
        <w:t>родского округа Тольятти на 2026 год и плановый период 2027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55962">
        <w:rPr>
          <w:rFonts w:ascii="Times New Roman" w:hAnsi="Times New Roman" w:cs="Times New Roman"/>
          <w:sz w:val="28"/>
          <w:szCs w:val="28"/>
        </w:rPr>
        <w:t xml:space="preserve"> 2028</w:t>
      </w:r>
      <w:r>
        <w:rPr>
          <w:rFonts w:ascii="Times New Roman" w:hAnsi="Times New Roman" w:cs="Times New Roman"/>
          <w:sz w:val="28"/>
          <w:szCs w:val="28"/>
        </w:rPr>
        <w:t xml:space="preserve"> годов, в связи с чем финансово-экономическое обоснование не требуется.</w:t>
      </w:r>
    </w:p>
    <w:p w:rsidR="003F613B" w:rsidRDefault="003F613B" w:rsidP="00431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E7B" w:rsidRDefault="009D7E7B" w:rsidP="003F6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613B" w:rsidRDefault="003F613B" w:rsidP="003F6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департамента </w:t>
      </w:r>
    </w:p>
    <w:p w:rsidR="003F613B" w:rsidRDefault="003F613B" w:rsidP="003F61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D7E7B">
        <w:rPr>
          <w:rFonts w:ascii="Times New Roman" w:hAnsi="Times New Roman" w:cs="Times New Roman"/>
          <w:sz w:val="28"/>
          <w:szCs w:val="28"/>
        </w:rPr>
        <w:tab/>
      </w:r>
      <w:r w:rsidR="009D7E7B">
        <w:rPr>
          <w:rFonts w:ascii="Times New Roman" w:hAnsi="Times New Roman" w:cs="Times New Roman"/>
          <w:sz w:val="28"/>
          <w:szCs w:val="28"/>
        </w:rPr>
        <w:tab/>
      </w:r>
      <w:r w:rsidR="009D7E7B">
        <w:rPr>
          <w:rFonts w:ascii="Times New Roman" w:hAnsi="Times New Roman" w:cs="Times New Roman"/>
          <w:sz w:val="28"/>
          <w:szCs w:val="28"/>
        </w:rPr>
        <w:tab/>
      </w:r>
      <w:r w:rsidR="009D7E7B">
        <w:rPr>
          <w:rFonts w:ascii="Times New Roman" w:hAnsi="Times New Roman" w:cs="Times New Roman"/>
          <w:sz w:val="28"/>
          <w:szCs w:val="28"/>
        </w:rPr>
        <w:tab/>
        <w:t xml:space="preserve">       И.М. Потапова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5B8A" w:rsidRDefault="00AF5B8A" w:rsidP="004315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B8A" w:rsidRDefault="00AF5B8A" w:rsidP="004315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64E" w:rsidRPr="00F117EA" w:rsidRDefault="002A764E" w:rsidP="002A7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764E" w:rsidRPr="00F117EA" w:rsidSect="005963EE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6F0" w:rsidRDefault="00BF26F0" w:rsidP="005963EE">
      <w:pPr>
        <w:spacing w:after="0" w:line="240" w:lineRule="auto"/>
      </w:pPr>
      <w:r>
        <w:separator/>
      </w:r>
    </w:p>
  </w:endnote>
  <w:endnote w:type="continuationSeparator" w:id="0">
    <w:p w:rsidR="00BF26F0" w:rsidRDefault="00BF26F0" w:rsidP="0059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6F0" w:rsidRDefault="00BF26F0" w:rsidP="005963EE">
      <w:pPr>
        <w:spacing w:after="0" w:line="240" w:lineRule="auto"/>
      </w:pPr>
      <w:r>
        <w:separator/>
      </w:r>
    </w:p>
  </w:footnote>
  <w:footnote w:type="continuationSeparator" w:id="0">
    <w:p w:rsidR="00BF26F0" w:rsidRDefault="00BF26F0" w:rsidP="0059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2862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63EE" w:rsidRPr="005963EE" w:rsidRDefault="005963E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63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63E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63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7C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963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63EE" w:rsidRDefault="005963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EA"/>
    <w:rsid w:val="000A5E31"/>
    <w:rsid w:val="00155962"/>
    <w:rsid w:val="002A764E"/>
    <w:rsid w:val="002D76B7"/>
    <w:rsid w:val="003B2B52"/>
    <w:rsid w:val="003D5A13"/>
    <w:rsid w:val="003F613B"/>
    <w:rsid w:val="00431523"/>
    <w:rsid w:val="00462FA7"/>
    <w:rsid w:val="004E490B"/>
    <w:rsid w:val="005963EE"/>
    <w:rsid w:val="005C78C3"/>
    <w:rsid w:val="00607C1B"/>
    <w:rsid w:val="007D6A5B"/>
    <w:rsid w:val="0082617A"/>
    <w:rsid w:val="008F7668"/>
    <w:rsid w:val="009D7E7B"/>
    <w:rsid w:val="00AE03C9"/>
    <w:rsid w:val="00AF5B8A"/>
    <w:rsid w:val="00BF26F0"/>
    <w:rsid w:val="00CD1876"/>
    <w:rsid w:val="00D6760E"/>
    <w:rsid w:val="00DB3DB8"/>
    <w:rsid w:val="00DE7C06"/>
    <w:rsid w:val="00E173B3"/>
    <w:rsid w:val="00F117EA"/>
    <w:rsid w:val="00F4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B4812"/>
  <w15:chartTrackingRefBased/>
  <w15:docId w15:val="{A03DB88F-4D98-4292-8793-FFCC5316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3EE"/>
  </w:style>
  <w:style w:type="paragraph" w:styleId="a5">
    <w:name w:val="footer"/>
    <w:basedOn w:val="a"/>
    <w:link w:val="a6"/>
    <w:uiPriority w:val="99"/>
    <w:unhideWhenUsed/>
    <w:rsid w:val="00596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63EE"/>
  </w:style>
  <w:style w:type="paragraph" w:styleId="a7">
    <w:name w:val="Balloon Text"/>
    <w:basedOn w:val="a"/>
    <w:link w:val="a8"/>
    <w:uiPriority w:val="99"/>
    <w:semiHidden/>
    <w:unhideWhenUsed/>
    <w:rsid w:val="002D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Константинович Дмитрий Александрович</dc:creator>
  <cp:keywords/>
  <dc:description/>
  <cp:lastModifiedBy>Константинович Дмитрий Александрович</cp:lastModifiedBy>
  <cp:revision>5</cp:revision>
  <cp:lastPrinted>2026-01-22T09:40:00Z</cp:lastPrinted>
  <dcterms:created xsi:type="dcterms:W3CDTF">2025-12-22T10:35:00Z</dcterms:created>
  <dcterms:modified xsi:type="dcterms:W3CDTF">2026-01-22T09:41:00Z</dcterms:modified>
</cp:coreProperties>
</file>