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76" w:rsidRPr="007B6276" w:rsidRDefault="007B6276" w:rsidP="007B62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276" w:rsidRPr="007B6276" w:rsidRDefault="007B6276" w:rsidP="007B62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27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68DAC7" wp14:editId="479DE7B9">
                <wp:simplePos x="0" y="0"/>
                <wp:positionH relativeFrom="column">
                  <wp:posOffset>853440</wp:posOffset>
                </wp:positionH>
                <wp:positionV relativeFrom="paragraph">
                  <wp:posOffset>-323850</wp:posOffset>
                </wp:positionV>
                <wp:extent cx="5584692" cy="587375"/>
                <wp:effectExtent l="0" t="0" r="16510" b="317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692" cy="587375"/>
                          <a:chOff x="7977" y="2229"/>
                          <a:chExt cx="3481" cy="788"/>
                        </a:xfrm>
                      </wpg:grpSpPr>
                      <wps:wsp>
                        <wps:cNvPr id="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977" y="2229"/>
                            <a:ext cx="2116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276" w:rsidRPr="009E17A1" w:rsidRDefault="007B6276" w:rsidP="007B6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8DAC7" id="Group 19" o:spid="_x0000_s1026" style="position:absolute;margin-left:67.2pt;margin-top:-25.5pt;width:439.75pt;height:46.25pt;z-index:251659264" coordorigin="7977,2229" coordsize="3481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7977;top:2229;width:2116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7B6276" w:rsidRPr="009E17A1" w:rsidRDefault="007B6276" w:rsidP="007B6276"/>
                    </w:txbxContent>
                  </v:textbox>
                </v:shape>
                <v:rect id="Rectangle 21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:rsidR="007B6276" w:rsidRPr="007B6276" w:rsidRDefault="007B6276" w:rsidP="007B6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276" w:rsidRPr="007B6276" w:rsidRDefault="007B6276" w:rsidP="007B6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276" w:rsidRPr="007B6276" w:rsidRDefault="007B6276" w:rsidP="007B62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276" w:rsidRPr="007B6276" w:rsidRDefault="007B6276" w:rsidP="007B627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7B6276" w:rsidRPr="007B6276" w:rsidRDefault="007B6276" w:rsidP="007B627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ПОСТАНОВЛЕНИЯ администрации городского округа Тольятти «О внесении изменений в постановление мэрии городского округа Тольятти от 01.04.2014 № 983-п/1 "Об утверждении положения о порядке планирования финансово-хозяйственной деятельности муниципальных предприятий, подведения итогов финансово-хозяйственной деятельности муниципальных предприятий и муниципальных учреждений и проведения оценки эффективности управления имуществом, закрепленным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Тольятти"</w:t>
      </w:r>
    </w:p>
    <w:p w:rsidR="007B6276" w:rsidRPr="007B6276" w:rsidRDefault="007B6276" w:rsidP="007B6276">
      <w:pPr>
        <w:tabs>
          <w:tab w:val="left" w:pos="361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7B6276" w:rsidRPr="007B6276" w:rsidRDefault="007B6276" w:rsidP="007B6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916" w:rsidRDefault="007B6276" w:rsidP="00A6394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городского округа Тольятти «О внесении изменений в постановление мэрии городского округа Тольятти от 01.04.2014 № 983-п/1 «Об утверждении положения о порядке планирования финансово-хозяйственной деятельности муниципальных предприятий, подведения итогов финансово-хозяйственной деятельности муниципальных предприятий и муниципальных учреждений и проведения оценки эффективности управления имуществом, закрепленным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Тольятти»</w:t>
      </w:r>
      <w:r w:rsidR="0095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разработан в </w:t>
      </w:r>
      <w:r w:rsidR="004F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изменениями в структуре администрации городского округа Тольятти в соответствии с </w:t>
      </w:r>
      <w:r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городского округа Тольятти от </w:t>
      </w:r>
      <w:r w:rsidR="004F691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691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F69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F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514</w:t>
      </w:r>
      <w:r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Решение),</w:t>
      </w:r>
      <w:r w:rsidR="004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изменением полномочий первого заместителя главы</w:t>
      </w:r>
      <w:r w:rsidR="00C8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заместителя главы городского округа по финансам, экономике и развитию</w:t>
      </w:r>
      <w:r w:rsidR="00417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A6A" w:rsidRDefault="00957A6A" w:rsidP="00957A6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городского округа Тольятти от 14.05.2025 № 3781-р/1 «</w:t>
      </w:r>
      <w:r w:rsidRPr="00957A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Организационной схемы функционального подчинения и состава органов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городского округа Тольятти» утверждена Организационная схема функционального подчинения в администрации городского округа Тольятти и состав органов администрации, находящихся в административно-функциональном подчинении главы городского округа и заместителей главы городского округа.</w:t>
      </w:r>
    </w:p>
    <w:p w:rsidR="00C867EC" w:rsidRDefault="00417A43" w:rsidP="00957A6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Pr="004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округа Тольятти Самарской области от 01.07.2025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1174-п/1 "О внесении изменений в постановление администрации городского округа Тольятти от 29.09.2021 </w:t>
      </w:r>
      <w:r w:rsidR="00957A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7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3216-п/1 «</w:t>
      </w:r>
      <w:r w:rsidRPr="004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</w:t>
      </w:r>
      <w:r w:rsidR="001705D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городского округа Тольятти»</w:t>
      </w:r>
      <w:r w:rsidR="00C8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заместителя </w:t>
      </w:r>
      <w:r w:rsidR="00C86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главы городского округа по финансам, экономике и развитию перешли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86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C867E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C8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7A43" w:rsidRDefault="00C867EC" w:rsidP="00A6394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A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полномочиям первого заместителя главы</w:t>
      </w:r>
      <w:r w:rsidR="004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</w:t>
      </w:r>
      <w:r w:rsidR="00417A43">
        <w:rPr>
          <w:rFonts w:ascii="Times New Roman" w:hAnsi="Times New Roman" w:cs="Times New Roman"/>
          <w:sz w:val="28"/>
          <w:szCs w:val="28"/>
        </w:rPr>
        <w:t>вопросы</w:t>
      </w:r>
      <w:r w:rsidR="00A63940">
        <w:rPr>
          <w:rFonts w:ascii="Times New Roman" w:hAnsi="Times New Roman" w:cs="Times New Roman"/>
          <w:sz w:val="28"/>
          <w:szCs w:val="28"/>
        </w:rPr>
        <w:t>, связанные с</w:t>
      </w:r>
      <w:r w:rsidR="00417A4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63940">
        <w:rPr>
          <w:rFonts w:ascii="Times New Roman" w:hAnsi="Times New Roman" w:cs="Times New Roman"/>
          <w:sz w:val="28"/>
          <w:szCs w:val="28"/>
        </w:rPr>
        <w:t>ей</w:t>
      </w:r>
      <w:r w:rsidR="00417A43">
        <w:rPr>
          <w:rFonts w:ascii="Times New Roman" w:hAnsi="Times New Roman" w:cs="Times New Roman"/>
          <w:sz w:val="28"/>
          <w:szCs w:val="28"/>
        </w:rPr>
        <w:t xml:space="preserve"> работы администрации в области распоряжения финансами, инвестиционной политики, стратегического планирования социально-экономического развития городского округа Тольятти, планирования и развития муниципального сектора экономики и другие вопросы.</w:t>
      </w:r>
    </w:p>
    <w:p w:rsidR="00AF67B8" w:rsidRDefault="00C867EC" w:rsidP="00A6394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к</w:t>
      </w:r>
      <w:r w:rsidR="00AF67B8">
        <w:rPr>
          <w:rFonts w:ascii="Times New Roman" w:hAnsi="Times New Roman" w:cs="Times New Roman"/>
          <w:sz w:val="28"/>
          <w:szCs w:val="28"/>
        </w:rPr>
        <w:t>урирует деятельность МП и МУ, находящихся в ведомственном подчинении органов администрации.</w:t>
      </w:r>
    </w:p>
    <w:p w:rsidR="00EE1A7B" w:rsidRDefault="00E87AE9" w:rsidP="00A6394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Также,  </w:t>
      </w:r>
      <w:r w:rsidR="00EE1A7B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="00EE1A7B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A63940">
        <w:rPr>
          <w:rFonts w:ascii="Times New Roman" w:hAnsi="Times New Roman" w:cs="Times New Roman"/>
          <w:sz w:val="28"/>
          <w:szCs w:val="28"/>
        </w:rPr>
        <w:t>,</w:t>
      </w:r>
      <w:r w:rsidR="003A6BAD">
        <w:rPr>
          <w:rFonts w:ascii="Times New Roman" w:hAnsi="Times New Roman" w:cs="Times New Roman"/>
          <w:sz w:val="28"/>
          <w:szCs w:val="28"/>
        </w:rPr>
        <w:t xml:space="preserve"> связанным с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A6BA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 области</w:t>
      </w:r>
      <w:r w:rsidR="00EE1A7B">
        <w:rPr>
          <w:rFonts w:ascii="Times New Roman" w:hAnsi="Times New Roman" w:cs="Times New Roman"/>
          <w:sz w:val="28"/>
          <w:szCs w:val="28"/>
        </w:rPr>
        <w:t xml:space="preserve">  водоснабжения</w:t>
      </w:r>
      <w:r w:rsidR="003A6BAD">
        <w:rPr>
          <w:rFonts w:ascii="Times New Roman" w:hAnsi="Times New Roman" w:cs="Times New Roman"/>
          <w:sz w:val="28"/>
          <w:szCs w:val="28"/>
        </w:rPr>
        <w:t xml:space="preserve"> и</w:t>
      </w:r>
      <w:r w:rsidR="00EE1A7B">
        <w:rPr>
          <w:rFonts w:ascii="Times New Roman" w:hAnsi="Times New Roman" w:cs="Times New Roman"/>
          <w:sz w:val="28"/>
          <w:szCs w:val="28"/>
        </w:rPr>
        <w:t xml:space="preserve"> водоотведения</w:t>
      </w:r>
      <w:r w:rsidR="009830FD">
        <w:rPr>
          <w:rFonts w:ascii="Times New Roman" w:hAnsi="Times New Roman" w:cs="Times New Roman"/>
          <w:sz w:val="28"/>
          <w:szCs w:val="28"/>
        </w:rPr>
        <w:t xml:space="preserve">, </w:t>
      </w:r>
      <w:r w:rsidR="00A63940">
        <w:rPr>
          <w:rFonts w:ascii="Times New Roman" w:hAnsi="Times New Roman" w:cs="Times New Roman"/>
          <w:sz w:val="28"/>
          <w:szCs w:val="28"/>
        </w:rPr>
        <w:t xml:space="preserve">энергосбережения, </w:t>
      </w:r>
      <w:r w:rsidR="009830FD">
        <w:rPr>
          <w:rFonts w:ascii="Times New Roman" w:hAnsi="Times New Roman" w:cs="Times New Roman"/>
          <w:sz w:val="28"/>
          <w:szCs w:val="28"/>
        </w:rPr>
        <w:t xml:space="preserve">благоустройства и лесного хозяйства, дорожного хозяйства и транспорта, </w:t>
      </w:r>
      <w:r w:rsidR="003A6BAD">
        <w:rPr>
          <w:rFonts w:ascii="Times New Roman" w:hAnsi="Times New Roman" w:cs="Times New Roman"/>
          <w:sz w:val="28"/>
          <w:szCs w:val="28"/>
        </w:rPr>
        <w:t xml:space="preserve">перешли к заместителю главы городского округа по городскому хозяйству, который в свою очередь </w:t>
      </w:r>
      <w:r w:rsidR="00A6394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A6BAD">
        <w:rPr>
          <w:rFonts w:ascii="Times New Roman" w:hAnsi="Times New Roman" w:cs="Times New Roman"/>
          <w:sz w:val="28"/>
          <w:szCs w:val="28"/>
        </w:rPr>
        <w:t>курирует</w:t>
      </w:r>
      <w:r w:rsidR="009830FD">
        <w:rPr>
          <w:rFonts w:ascii="Times New Roman" w:hAnsi="Times New Roman" w:cs="Times New Roman"/>
          <w:sz w:val="28"/>
          <w:szCs w:val="28"/>
        </w:rPr>
        <w:t xml:space="preserve"> деятельность МП и МУ, находящихся в ведомственном подчинении органов  администрации.</w:t>
      </w:r>
    </w:p>
    <w:p w:rsidR="00A63940" w:rsidRPr="00A63940" w:rsidRDefault="003A6BAD" w:rsidP="00A6394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</w:t>
      </w:r>
      <w:r w:rsidR="001705D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1705D2" w:rsidRPr="007B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01.04.2014 № 983-п/1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городского округа по финансам, экономике и развитию являлся заместителем председателя балансовой комиссии, а первый заместитель главы входил в состав балансовой комиссии</w:t>
      </w:r>
      <w:r w:rsidR="0098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6276" w:rsidRPr="007B6276">
        <w:rPr>
          <w:rFonts w:ascii="Times New Roman" w:eastAsia="Calibri" w:hAnsi="Times New Roman" w:cs="Times New Roman"/>
          <w:sz w:val="28"/>
          <w:szCs w:val="28"/>
        </w:rPr>
        <w:t xml:space="preserve">предлагается внести изменения в </w:t>
      </w:r>
      <w:r w:rsidR="009830FD">
        <w:rPr>
          <w:rFonts w:ascii="Times New Roman" w:eastAsia="Calibri" w:hAnsi="Times New Roman" w:cs="Times New Roman"/>
          <w:sz w:val="28"/>
          <w:szCs w:val="28"/>
        </w:rPr>
        <w:t xml:space="preserve">раздел 2.2. </w:t>
      </w:r>
      <w:r w:rsidR="001705D2">
        <w:rPr>
          <w:rFonts w:ascii="Times New Roman" w:eastAsia="Calibri" w:hAnsi="Times New Roman" w:cs="Times New Roman"/>
          <w:sz w:val="28"/>
          <w:szCs w:val="28"/>
        </w:rPr>
        <w:t xml:space="preserve">указанного </w:t>
      </w:r>
      <w:r w:rsidR="009830FD">
        <w:rPr>
          <w:rFonts w:ascii="Times New Roman" w:eastAsia="Calibri" w:hAnsi="Times New Roman" w:cs="Times New Roman"/>
          <w:sz w:val="28"/>
          <w:szCs w:val="28"/>
        </w:rPr>
        <w:t xml:space="preserve">Постановления в части изменения наименования заместителя председателя балансовой комиссии, а также </w:t>
      </w:r>
      <w:r w:rsidR="00A63940">
        <w:rPr>
          <w:rFonts w:ascii="Times New Roman" w:eastAsia="Calibri" w:hAnsi="Times New Roman" w:cs="Times New Roman"/>
          <w:sz w:val="28"/>
          <w:szCs w:val="28"/>
        </w:rPr>
        <w:t xml:space="preserve">одного из участников состава балансовой комиссии, заменив </w:t>
      </w:r>
      <w:r w:rsidR="00C35425">
        <w:rPr>
          <w:rFonts w:ascii="Times New Roman" w:eastAsia="Calibri" w:hAnsi="Times New Roman" w:cs="Times New Roman"/>
          <w:sz w:val="28"/>
          <w:szCs w:val="28"/>
        </w:rPr>
        <w:t xml:space="preserve">в первом абзаце </w:t>
      </w:r>
      <w:r w:rsidR="00A63940">
        <w:rPr>
          <w:rFonts w:ascii="Times New Roman" w:eastAsia="Calibri" w:hAnsi="Times New Roman" w:cs="Times New Roman"/>
          <w:sz w:val="28"/>
          <w:szCs w:val="28"/>
        </w:rPr>
        <w:t xml:space="preserve">слова  </w:t>
      </w:r>
      <w:r w:rsidR="00A63940" w:rsidRPr="00A63940">
        <w:rPr>
          <w:rFonts w:ascii="Times New Roman" w:eastAsia="Calibri" w:hAnsi="Times New Roman" w:cs="Times New Roman"/>
          <w:sz w:val="28"/>
          <w:szCs w:val="28"/>
        </w:rPr>
        <w:t>«заместитель главы городского округа по финансам, экономике и развитию» слова</w:t>
      </w:r>
      <w:r w:rsidR="00A63940">
        <w:rPr>
          <w:rFonts w:ascii="Times New Roman" w:eastAsia="Calibri" w:hAnsi="Times New Roman" w:cs="Times New Roman"/>
          <w:sz w:val="28"/>
          <w:szCs w:val="28"/>
        </w:rPr>
        <w:t>ми</w:t>
      </w:r>
      <w:r w:rsidR="00A63940" w:rsidRPr="00A63940">
        <w:rPr>
          <w:rFonts w:ascii="Times New Roman" w:eastAsia="Calibri" w:hAnsi="Times New Roman" w:cs="Times New Roman"/>
          <w:sz w:val="28"/>
          <w:szCs w:val="28"/>
        </w:rPr>
        <w:t xml:space="preserve"> «первый заместитель главы городского округа», </w:t>
      </w:r>
      <w:r w:rsidR="00A63940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C35425">
        <w:rPr>
          <w:rFonts w:ascii="Times New Roman" w:eastAsia="Calibri" w:hAnsi="Times New Roman" w:cs="Times New Roman"/>
          <w:sz w:val="28"/>
          <w:szCs w:val="28"/>
        </w:rPr>
        <w:t xml:space="preserve"> в седьмом абзаце</w:t>
      </w:r>
      <w:r w:rsidR="00A63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940" w:rsidRPr="00A63940">
        <w:rPr>
          <w:rFonts w:ascii="Times New Roman" w:eastAsia="Calibri" w:hAnsi="Times New Roman" w:cs="Times New Roman"/>
          <w:sz w:val="28"/>
          <w:szCs w:val="28"/>
        </w:rPr>
        <w:t>слова «первый заместитель главы городского округа» словами «заместитель главы городского округа по городскому хозяйству».</w:t>
      </w:r>
    </w:p>
    <w:p w:rsidR="007B6276" w:rsidRPr="007B6276" w:rsidRDefault="007B6276" w:rsidP="00A6394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276" w:rsidRPr="007B6276" w:rsidRDefault="007B6276" w:rsidP="007B62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276" w:rsidRPr="007B6276" w:rsidRDefault="007B6276" w:rsidP="007B6276">
      <w:pPr>
        <w:spacing w:after="0" w:line="240" w:lineRule="auto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:rsidR="007B6276" w:rsidRPr="007B6276" w:rsidRDefault="007B6276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6276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департамента</w:t>
      </w:r>
    </w:p>
    <w:p w:rsidR="007B6276" w:rsidRPr="007B6276" w:rsidRDefault="007B6276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6276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экономического развития                                                                          И.М. Потапова</w:t>
      </w:r>
    </w:p>
    <w:p w:rsidR="007B6276" w:rsidRPr="007B6276" w:rsidRDefault="007B6276" w:rsidP="007B6276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6276" w:rsidRPr="007B6276" w:rsidRDefault="007B6276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76" w:rsidRDefault="007B6276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40" w:rsidRDefault="00A63940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40" w:rsidRDefault="00A63940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40" w:rsidRDefault="00A63940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40" w:rsidRDefault="00A63940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63940" w:rsidRPr="007B6276" w:rsidRDefault="00A63940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76" w:rsidRPr="007B6276" w:rsidRDefault="007B6276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76" w:rsidRPr="007B6276" w:rsidRDefault="007B6276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76" w:rsidRPr="007B6276" w:rsidRDefault="00A63940" w:rsidP="007B6276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Курылева Т.А. 54 36 96</w:t>
      </w:r>
    </w:p>
    <w:p w:rsidR="00003887" w:rsidRDefault="00C35425"/>
    <w:sectPr w:rsidR="00003887" w:rsidSect="00F678F9">
      <w:pgSz w:w="11906" w:h="16838"/>
      <w:pgMar w:top="1134" w:right="720" w:bottom="1134" w:left="1134" w:header="567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E2"/>
    <w:rsid w:val="001705D2"/>
    <w:rsid w:val="001F326C"/>
    <w:rsid w:val="003A6BAD"/>
    <w:rsid w:val="00417A43"/>
    <w:rsid w:val="004F6916"/>
    <w:rsid w:val="00503FE2"/>
    <w:rsid w:val="007B6276"/>
    <w:rsid w:val="00957A6A"/>
    <w:rsid w:val="009830FD"/>
    <w:rsid w:val="00A63940"/>
    <w:rsid w:val="00AF67B8"/>
    <w:rsid w:val="00C35425"/>
    <w:rsid w:val="00C867EC"/>
    <w:rsid w:val="00E87AE9"/>
    <w:rsid w:val="00EA444A"/>
    <w:rsid w:val="00E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7837"/>
  <w15:chartTrackingRefBased/>
  <w15:docId w15:val="{F48469F8-F20A-4D00-AE63-6B71B43B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Курылева Татьяна Александровна</dc:creator>
  <cp:keywords/>
  <dc:description/>
  <cp:lastModifiedBy>Курылева Татьяна Александровна</cp:lastModifiedBy>
  <cp:revision>7</cp:revision>
  <dcterms:created xsi:type="dcterms:W3CDTF">2025-08-06T12:49:00Z</dcterms:created>
  <dcterms:modified xsi:type="dcterms:W3CDTF">2025-08-08T07:12:00Z</dcterms:modified>
</cp:coreProperties>
</file>